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Усолье-Сибирское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августа 2014 года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1433</w:t>
      </w:r>
      <w:r>
        <w:rPr>
          <w:rFonts w:ascii="Calibri" w:hAnsi="Calibri" w:cs="Calibri"/>
        </w:rPr>
        <w:t xml:space="preserve"> (с изм. от 10.05.2016 №1102)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АДМИНИСТРАТИВНЫЙ РЕГЛАМЕНТ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"ПРЕДОСТАВЛЕНИЕ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ОБ ОРГАНИЗАЦИИ, ВЫДАЮЩЕЙ ТЕХНИЧЕСКИЕ УСЛОВИЯ,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НАИМЕНОВАНИЯ, ЮРИДИЧЕСКИЙ И ФАКТИЧЕСКИЙ АДРЕСА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СООТВЕТСТВУЮЩЕЙ ОРГАНИЗАЦИИ, А ТАКЖЕ О ПРИНАДЛЕЖНОСТИ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ЭЛЕКТРОСЕТЕВОГО ХОЗЯЙСТВА"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Предмет регулирования административного регламента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административный регламент разработан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N 861,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 и утверждения в муниципальном образовании города Усолье-Сибирское административных регламентов предоставления муниципальных услуг, утвержденным постановлением администрации муниципального образования города Усолье-Сибирское от 31.08.2011 N 1952.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Целью настоящего административного регламента является обеспечение открытости порядка предоставления муниципальной услуги,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исполнителя муниципальной услуги, а также должностных лиц, муниципальных служащих.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понятия, используемые в административном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регламенте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Организация, выдающая технические условия, - организация, владеющая на праве собственности или ином законном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(энергетических установок) юридических и физических лиц к электрическим сетям.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Объект электросетевого хозяйства - линии электропередачи, 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2.3. Технические условия - документ, составляемый в процессе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(объектов электроэнергетики) к объектам электросетевого хозяйства, являющийся неотъемлемой частью договора о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к электрической сети.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Заявитель - лицо, которое намерено заключить договор с организацией, выдающей технические условия.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29"/>
      <w:bookmarkEnd w:id="0"/>
      <w:r>
        <w:rPr>
          <w:rFonts w:ascii="Calibri" w:hAnsi="Calibri" w:cs="Calibri"/>
        </w:rPr>
        <w:t>3. Круг заявителей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Заявителями на предоставление муниципальной услуги могут быть физические или юридические лица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выраженной в устной (при получении консультации), письменной или электронной форме.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порядку информирования о предоставлении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Информация об уполномоченном органе: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Комитет по городскому хозяйству администрации города Усолье-Сибирское: 665452, г. Усолье-Сибирское, ул. Богдана Хмельницкого, 30;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телефон: 8(39543) 6-37-78, факс: 8(3943) 6-05-03;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официальный сайт: http://www.usolie-sibirskoe.ru;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г.) адрес электронной почты: ren@usolie-sibirskoe.ru.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График приема специалистами уполномоченного органа: понедельник - пятница с 8-00 до 12-00 и с 13-00 до 17-00.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График приема начальником уполномоченного органа: понедельник - пятница с 8-00 до 12-00 и с 13-00 до 17-00.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Для получения информации по вопросам предоставления и ходе предоставления муниципальной услуги (далее - информация) гражданин обращается в отдел городского хозяйства и инженерного обеспечения комитета по городскому хозяйству администрации города Усолье-Сибирское.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Информация предоставляется: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личном контакте с гражданином;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использованием средств телефонной, факсимильной и электронной связи, в том числе через официальный сайт муниципального образования "город Усолье-Сибирское" в информационно-телекоммуникационной сети "Интернет";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письменно в случае письменного обращения гражданина.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Должностное лицо, осуществляющее предоставление информации, должно принять все необходимые меры по предоставлению гражданину исчерпывающей информации по вопросу предоставления муниципальной услуги.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Должностные лица предоставляют информацию по следующим вопросам: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 месте нахождения уполномоченного органа, графике работы, контактных телефонах;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порядке предоставления и ходе предоставления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перечне документов, необходимых для предоставления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времени приема документов;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сроке предоставления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основаниях отказа в предоставлении муниципальной услуги.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Основными требованиями при предоставлении информации являются: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актуальность;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своевременность;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четкость и доступность в изложении информации;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полнота информации;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соответствие информации требованиям действующего законодательства.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Предоставление информации по телефону осуществляется путем непосредственного общения по телефону заявителя и специалиста.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должностные лица подробно и в вежливой (корректной) форме информируют гражданина по интересующим его вопросам. Ответ на телефонный звонок начинается с информации о наименовании уполномоченного органа, в которое позвонил гражданин, фамилии, имени, отчестве и должности лица, принявшего телефонный звонок.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Письменные обращения граждан (в том числе переданные при помощи факсимильной и электронной связи) о представлении информации рассматриваются должностными лицами уполномоченного органа в течение 15 дней со дня регистрации обращения в отделе учета и контроля документов и обращений граждан.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устное информирование по вопросам предоставления муниципальной услуги осуществляется уполномоченным органом при обращении заявителем лично или по телефону.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Днем регистрации письменного обращения является день его поступления в уполномоченный орган.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письменное обращение, поступившее в уполномоченный орган, в течение срока его рассмотрения, направляется по адресу, указанному в обращении.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обращение, переданное при помощи электронной связи,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стендах, расположенных в помещениях, занимаемых уполномоченным органом;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на официальном сайте муниципального образования "город Усолье-Сибирское" в информационно-телекоммуникационной сети "Интернет";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посредством публикации в средствах массовой информации.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порядке и ходе предоставления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66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3C6" w:rsidRDefault="003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3C6" w:rsidRDefault="003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3C6" w:rsidRDefault="0036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3663C6" w:rsidRDefault="0036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3C6" w:rsidRDefault="0036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3663C6" w:rsidRDefault="003663C6" w:rsidP="003663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перечне документов, необходимых для предоставления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времени приема документов;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сроке предоставления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основаниях отказа в предоставлении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текст настоящего административного регламента с </w:t>
      </w:r>
      <w:hyperlink w:anchor="Par285" w:history="1">
        <w:r>
          <w:rPr>
            <w:rFonts w:ascii="Calibri" w:hAnsi="Calibri" w:cs="Calibri"/>
            <w:color w:val="0000FF"/>
          </w:rPr>
          <w:t>приложениями</w:t>
        </w:r>
      </w:hyperlink>
      <w:r>
        <w:rPr>
          <w:rFonts w:ascii="Calibri" w:hAnsi="Calibri" w:cs="Calibri"/>
        </w:rPr>
        <w:t>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Наименование муниципальной услуги - 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Наименование органа, осуществляющего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Органом, предоставляющим муниципальную услугу, является администрация города Усолье-Сибирское. Отраслевым (функциональным) органом администрации города Усолье-Сибирское, ответственным за предоставление муниципальной услуги, является отдел городского хозяйства и инженерного обеспечения комитета по городскому хозяйству администрации города (далее - уполномоченный орган).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Правовые основания для предоставления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N 861, </w:t>
      </w:r>
      <w:hyperlink r:id="rId11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муниципального образования "город Усолье-Сибирское".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Результат предоставления 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Результатом предоставления муниципальной услуги является принятие решения о: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предоставлении заявителю информации об организации, выдающей технические условия, включая наименование, юридический и фактический адреса соответствующей организации;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предоставлении заявителю информации о принадлежности объектов электросетевого хозяйства.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Решение оформляется: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подготовкой ответа заявителю с предоставлением необходимой информации;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виде мотивированного отказа с указанием причины отказа и возможности ее устранения.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Срок предоставления 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Решение о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 принимается не позднее чем через 15 дней со дня регистрации в отделе учета и контроля документов и обращений граждан, письменного заявления гражданина с приложением документов, предусмотренных </w:t>
      </w:r>
      <w:hyperlink w:anchor="Par113" w:history="1">
        <w:r>
          <w:rPr>
            <w:rFonts w:ascii="Calibri" w:hAnsi="Calibri" w:cs="Calibri"/>
            <w:color w:val="0000FF"/>
          </w:rPr>
          <w:t>главой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113"/>
      <w:bookmarkEnd w:id="1"/>
      <w:r>
        <w:rPr>
          <w:rFonts w:ascii="Calibri" w:hAnsi="Calibri" w:cs="Calibri"/>
        </w:rPr>
        <w:t>6. Документы, необходимые для предоставления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Для предоставления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хозяйства, гражданином подается </w:t>
      </w:r>
      <w:hyperlink w:anchor="Par28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Приложения N 1 к настоящему регламенту с приложением следующих документов: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план расположения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которые необходимо присоединить к электрическим сетям сетевой организации.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20"/>
      <w:bookmarkEnd w:id="2"/>
      <w:r>
        <w:rPr>
          <w:rFonts w:ascii="Calibri" w:hAnsi="Calibri" w:cs="Calibri"/>
        </w:rPr>
        <w:t>7. Основания для отказа в приеме заявления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 предоставлении 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Основанием для отказа в приеме заявления является: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несоответствие </w:t>
      </w:r>
      <w:hyperlink w:anchor="Par28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Приложению N 1 к настоящему административному регламенту;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предоставление заявления и документов лицом, не указанным в </w:t>
      </w:r>
      <w:hyperlink w:anchor="Par29" w:history="1">
        <w:r>
          <w:rPr>
            <w:rFonts w:ascii="Calibri" w:hAnsi="Calibri" w:cs="Calibri"/>
            <w:color w:val="0000FF"/>
          </w:rPr>
          <w:t>главе 3 раздела 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Основанием для отказа в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хозяйства, </w:t>
      </w:r>
      <w:r>
        <w:rPr>
          <w:rFonts w:ascii="Calibri" w:hAnsi="Calibri" w:cs="Calibri"/>
        </w:rPr>
        <w:lastRenderedPageBreak/>
        <w:t xml:space="preserve">является непредставление документов, предусмотренных </w:t>
      </w:r>
      <w:hyperlink w:anchor="Par113" w:history="1">
        <w:r>
          <w:rPr>
            <w:rFonts w:ascii="Calibri" w:hAnsi="Calibri" w:cs="Calibri"/>
            <w:color w:val="0000FF"/>
          </w:rPr>
          <w:t>главой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 Размер платы, взимаемой с заявителя при предоставлении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Муниципальная услуга предоставляется бесплатно.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9. Максимальный срок ожидания в очереди при подаче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о предоставлении 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 получении результата предоставления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 Срок регистрации заявления о предоставлении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Максимальный срок регистрации заявления о предоставлении муниципальной услуги - 10 минут.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11. Требования к помещениям, в которых предоставляется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40" w:rsidRPr="00F70040" w:rsidRDefault="003663C6" w:rsidP="00F70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</w:t>
      </w:r>
      <w:r w:rsidR="00F70040" w:rsidRPr="00F70040">
        <w:rPr>
          <w:rFonts w:ascii="Calibri" w:hAnsi="Calibri" w:cs="Calibri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F70040" w:rsidRPr="00F70040" w:rsidRDefault="00F70040" w:rsidP="00F70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0040">
        <w:rPr>
          <w:rFonts w:ascii="Calibri" w:hAnsi="Calibri" w:cs="Calibri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663C6" w:rsidRDefault="00F70040" w:rsidP="00F70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0040">
        <w:rPr>
          <w:rFonts w:ascii="Calibri" w:hAnsi="Calibri" w:cs="Calibri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bookmarkStart w:id="3" w:name="_GoBack"/>
      <w:bookmarkEnd w:id="3"/>
      <w:r w:rsidR="003663C6">
        <w:rPr>
          <w:rFonts w:ascii="Calibri" w:hAnsi="Calibri" w:cs="Calibri"/>
        </w:rPr>
        <w:t>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Требования к залу ожидания, местам для заполнения заявления о предоставлении муниципальной услуги: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зал ожидания оборудуется информационными стендами, стульями, столами;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заявителям предоставляются необходимые канцелярские принадлежности;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места ожидания должны соответствовать комфортным условиям для граждан и оптимальным условиям работы должностных лиц уполномоченного органа.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На информационном стенде размещаются: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извлечения из нормативных правовых актов, содержащих нормы, регулирующие предоставление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документов, которые прилагаются к заявлению;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образец оформления заявления для предоставления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работы, номер телефона, адрес официального сайта муниципального образования "город Усолье-Сибирское" в информационно-телекоммуникационной сети "Интернет";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текст административного регламента.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Прием граждан осуществляется в кабинетах уполномоченного органа.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и иным офисным оборудованием, необходимым для надлежащего оказания муниципальной услуги.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12. Показатели доступности и качества 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Качественными показателями доступности муниципальной услуги является: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простота и ясность изложения информационных документов;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возможность получения информации по вопросам предоставления муниципальной услуги при приеме заявителей, а также с использованием почтовой, телефонной и электронной связи;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доступность работы с представителями лиц, получающих услугу;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получение своевременно, в соответствии со стандартом предоставления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отсутствие объективных жалоб на работу специалистов уполномоченного органа, связанных с предоставлением муниципальной услуги, решений суда, представлений прокуратуры;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наличие информационных стендов.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Показателями доступности муниципальной услуги являются: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короткое время ожидания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удобный график работы уполномоченного органа, осуществляющего предоставление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удобное территориальное расположение уполномоченного органа, осуществляющего предоставление муниципальной услуги.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13. Особенности предоставления муниципальной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электронной форме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В электронной форме услуга не предоставляется.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 ВЫПОЛНЕНИЯ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Прием, регистрация заявления и документов,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предоставления информации об организации,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выдающей технические условия, включая наименование,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юридический и фактический адреса соответствующей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а также о принадлежности объектов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электросетевого хозяйства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Основанием для начала административной процедуры является предоставление заявителем или его представителем в уполномоченный орган </w:t>
      </w:r>
      <w:hyperlink w:anchor="Par28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по форме Приложения N 1 к настоящему административному регламенту с приложением документов, указанных в </w:t>
      </w:r>
      <w:hyperlink w:anchor="Par113" w:history="1">
        <w:r>
          <w:rPr>
            <w:rFonts w:ascii="Calibri" w:hAnsi="Calibri" w:cs="Calibri"/>
            <w:color w:val="0000FF"/>
          </w:rPr>
          <w:t>главе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специалист, ответственный за предоставление муниципальной услуги (далее - специалист), оказывает заявителю или его представителю помощь в написании заявления.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Датой принятия заявления считается день подачи заявителем или его представителем в уполномоченный орган заявления с приложением документов, предусмотренных </w:t>
      </w:r>
      <w:hyperlink w:anchor="Par120" w:history="1">
        <w:r>
          <w:rPr>
            <w:rFonts w:ascii="Calibri" w:hAnsi="Calibri" w:cs="Calibri"/>
            <w:color w:val="0000FF"/>
          </w:rPr>
          <w:t>главой 7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Результатом административной процедуры является регистрация специалистом уполномоченного органа заявления в отделе учета и контроля документов и обращений граждан заявлений и проставление на заявлении регистрационного номера и даты регистрации.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Оформление и направление или выдача заявителю отказа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заявления (в случае наличия оснований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отказа в приеме заявления)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Основанием для начала административной процедуры является регистрация заявления в отделе учета и контроля документов и обращений граждан и проставление на заявлении регистрационного номера и даты регистрации.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Ответственным за выполнение административной процедуры является специалист уполномоченного органа.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Специалист в течение пяти рабочих дней со дня регистрации заявления рассматривает заявление на предмет наличия (отсутствия) оснований для отказа в приеме заявления, предусмотренных </w:t>
      </w:r>
      <w:hyperlink w:anchor="Par113" w:history="1">
        <w:r>
          <w:rPr>
            <w:rFonts w:ascii="Calibri" w:hAnsi="Calibri" w:cs="Calibri"/>
            <w:color w:val="0000FF"/>
          </w:rPr>
          <w:t>главой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Информирование заявителя о принятом решении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Ответственным за выполнение административной процедуры является специалист отдела уполномоченного органа.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Специалист уполномоченного органа в течение 15 дней со дня принятия: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решения о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 выдает соответствующую информацию под личную подпись заявителю или его </w:t>
      </w:r>
      <w:proofErr w:type="gramStart"/>
      <w:r>
        <w:rPr>
          <w:rFonts w:ascii="Calibri" w:hAnsi="Calibri" w:cs="Calibri"/>
        </w:rPr>
        <w:t>представителю</w:t>
      </w:r>
      <w:proofErr w:type="gramEnd"/>
      <w:r>
        <w:rPr>
          <w:rFonts w:ascii="Calibri" w:hAnsi="Calibri" w:cs="Calibri"/>
        </w:rPr>
        <w:t xml:space="preserve"> или направляет по почте;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решения об отказе в предоставлении информации, содержащего основания такого отказа, предусмотренные </w:t>
      </w:r>
      <w:hyperlink w:anchor="Par113" w:history="1">
        <w:r>
          <w:rPr>
            <w:rFonts w:ascii="Calibri" w:hAnsi="Calibri" w:cs="Calibri"/>
            <w:color w:val="0000FF"/>
          </w:rPr>
          <w:t>главой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выдает указанное решение под личную подпись заявителю или его представителю или направляет по почте.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ФОРМЫ КОНТРОЛЯ ЗА ИСПОЛНЕНИЕМ АДМИНИСТРАТИВНОГО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РЕГЛАМЕНТА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Основными задачами контроля является: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обеспечение своевременного и качественного предоставления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выявление нарушений в сроках и качестве предоставления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выявление и устранение причин и условий, способствующих ненадлежащему предоставлению муниципальной услуги.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Контроль за исполнением настоящего административного регламента осуществляется в следующих формах: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общего контроля;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текущего контроля.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Общий контроль за исполнением настоящего административного регламента осуществляется главой администрации города Усолье-Сибирское и представляет собой рассмотрение отчетов должностных лиц уполномоченного органа, а также рассмотрение жалоб граждан.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заместителем главы администрации города - председателем комитета по городскому хозяйству администрации города Усолье-Сибирское (далее - начальник уполномоченного органа).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Общий и текущий контроль осуществляется постоянно.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ДОСУДЕБНЫЙ (ВНЕСУДЕБНЫЙ) ПОРЯДОК ОБЖАЛОВАНИЯ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УСЛУГУ, А ТАКЖЕ ДОЛЖНОСТНЫХ ЛИЦ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МУНИЦИПАЛЬНЫХ СЛУЖАЩИХ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Действия (бездействие) и решения специалистов уполномоченного органа,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Заявитель может обратиться с жалобой, в том числе в следующих случаях: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запроса заявителя о предоставлении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>
        <w:rPr>
          <w:rFonts w:ascii="Calibri" w:hAnsi="Calibri" w:cs="Calibri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Общие требования к порядку подачи и рассмотрения жалобы: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244"/>
      <w:bookmarkEnd w:id="4"/>
      <w:r>
        <w:rPr>
          <w:rFonts w:ascii="Calibri" w:hAnsi="Calibri" w:cs="Calibri"/>
        </w:rPr>
        <w:t>1.4. По результатам рассмотрения жалобы орган, предоставляющий муниципальную услугу, принимает одно из следующих решений: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отказывает в удовлетворении жалобы.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Не позднее дня, следующего за днем принятия решения, указанного в </w:t>
      </w:r>
      <w:hyperlink w:anchor="Par244" w:history="1">
        <w:r>
          <w:rPr>
            <w:rFonts w:ascii="Calibri" w:hAnsi="Calibri" w:cs="Calibri"/>
            <w:color w:val="0000FF"/>
          </w:rPr>
          <w:t>п. 1.4</w:t>
        </w:r>
      </w:hyperlink>
      <w:r>
        <w:rPr>
          <w:rFonts w:ascii="Calibri" w:hAnsi="Calibri" w:cs="Calibri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1.7. Жалоба подлежит обязательной регистрации в течение одного рабочего дня с момента поступления в уполномоченный орган.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случае,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направленными ответами, и при этом в обращении не приводятся новые доводы или обстоятельства, администрация города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направляемое обращение направлялись в администрацию города. О данном решении уведомляется заявитель, направивший обращение.</w:t>
      </w:r>
    </w:p>
    <w:p w:rsidR="003663C6" w:rsidRDefault="003663C6" w:rsidP="003663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Кроме того, действия (бездействие) должностных лиц уполномоченного органа в ходе предоставлении муниципальной услуги заинтересованные лица вправе обжаловать в судебном порядке.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информации об организации,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выдающей технические условия, включая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наименование, юридический и фактический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адреса соответствующей организации,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о принадлежности объектов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хозяйства"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Заместителю главы администрации -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председателю комитета по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городскому хозяйству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администрации города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Усолье-Сибирское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Н.В.АНТОНОВУ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от ______________________________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_________________________________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________________________________,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(Ф.И.О. полностью)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проживающего(ей) по адресу: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_________________________________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________________________________,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конт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. тел. ______________________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_________________________________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5" w:name="Par285"/>
      <w:bookmarkEnd w:id="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предоставить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информацию  об  организации,  выдающей технические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условия,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включая   наименование,   юридический   и   фактический  адреса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соответствующей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а   также   о   принадлежности   объектов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электросетевого хозяйства по объекту, расположенному по адресу: ___________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Приложение: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копия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подтверждающего  право  собственности  или  иное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предусмотренное  законом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основание  на  объект  капитального строительства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нежилое  помещение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таком  объекте  капитального строительства) и (или)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земельный  участок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на  котором  расположены (будут располагаться) объекты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заявителя;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план  расположения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энергопринимающих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устройств, которые необходимо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присоединить к электрическим сетям сетевой организации.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                      _________________________________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(подпись)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информации об организации,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выдающей технические условия, включая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наименование, юридический и фактический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адреса соответствующей организации,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о принадлежности объектов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хозяйства"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│Заявитель представляет в уполномоченный орган заявление│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 о предоставлении информации об организации,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выдающей  │</w:t>
      </w:r>
      <w:proofErr w:type="gramEnd"/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     технические условия, а также о принадлежности 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          объектов электросетевого хозяйства       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└──────────────────────────┬────────────────────────────┘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\/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     Специалист уполномоченного органа производит  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регистрацию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заявления, предоставленного заявителем,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        в отделе учета и контроля документов и     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                   обращений граждан               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└──────────────────────────┬────────────────────────────┘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\/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Специалист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уполномоченного органа проводит проверку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наличия и правильности оформления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представленных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                      документов                   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└─────┬───────────────────────────────────────┬─────────┘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│                                   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\/                                      \/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┌─────────────────────────┐              ┌─────────────────────┐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│Все необходимые документы│              │Не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представлены  все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имеются в наличии       │              │необходимые документы│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└───────────┬─────────────┘              └───────────┬─────────┘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│                                    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\/                                       \/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┌─────────────────────────────────┐    ┌─────────────────────────────────┐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│Специалист уполномоченного органа│    │Специалист уполномоченного органа│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 готовит информацию за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подписью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│    готовит отказ за подписью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│начальника уполномоченного органа│    │начальника уполномоченного органа│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│    об организации, выдающей     │    │    с указанием причин отказа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технические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условия, а также   │    └─────────────────────────────────┘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    о принадлежности объектов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    электросетевого хозяйства    │</w:t>
      </w:r>
    </w:p>
    <w:p w:rsidR="003663C6" w:rsidRDefault="003663C6" w:rsidP="003663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└─────────────────────────────────┘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администрации -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комитета </w:t>
      </w:r>
      <w:proofErr w:type="gramStart"/>
      <w:r>
        <w:rPr>
          <w:rFonts w:ascii="Calibri" w:hAnsi="Calibri" w:cs="Calibri"/>
        </w:rPr>
        <w:t>по городскому</w:t>
      </w:r>
      <w:proofErr w:type="gramEnd"/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хозяйству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Н.В.АНТОНОВ</w:t>
      </w: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3C6" w:rsidRDefault="003663C6" w:rsidP="003663C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7814" w:rsidRDefault="00F57814"/>
    <w:sectPr w:rsidR="00F57814" w:rsidSect="00A2180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A"/>
    <w:rsid w:val="003663C6"/>
    <w:rsid w:val="0067681A"/>
    <w:rsid w:val="00F57814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DAFF"/>
  <w15:chartTrackingRefBased/>
  <w15:docId w15:val="{2869DD41-3563-4D4D-B512-644DC598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D3A525E4085B29C7E2754195627250BDBD558F1BF834091F8B3CCE998E19F65F08E3AC9ED45EAF8D8C1BBDFE1a6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1D3A525E4085B29C7E39590F3A7D290ED08E5DF7BB8E10CCA7E891BE91EBC830BF8F748FE45AEAFBC6CABDD640A31B5B56CFF3802F954B84194DE6a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D3A525E4085B29C7E2754195627250BDAD156FBB5834091F8B3CCE998E19F77F0D636CBE95CEDFDCD97EA9941FF5D0A45CDF4802D9657E8a4D" TargetMode="External"/><Relationship Id="rId11" Type="http://schemas.openxmlformats.org/officeDocument/2006/relationships/hyperlink" Target="consultantplus://offline/ref=231D3A525E4085B29C7E39590F3A7D290ED08E5DF3B58015CDA8B59BB6C8E7CA37B0D0639AAD0EE7F9C2DDBBDE0AF05F0CE5a9D" TargetMode="External"/><Relationship Id="rId5" Type="http://schemas.openxmlformats.org/officeDocument/2006/relationships/hyperlink" Target="consultantplus://offline/ref=231D3A525E4085B29C7E2754195627250CD3D857F2B5834091F8B3CCE998E19F77F0D636CBE95BE3FFCD97EA9941FF5D0A45CDF4802D9657E8a4D" TargetMode="External"/><Relationship Id="rId10" Type="http://schemas.openxmlformats.org/officeDocument/2006/relationships/hyperlink" Target="consultantplus://offline/ref=231D3A525E4085B29C7E2754195627250BDAD156FBB5834091F8B3CCE998E19F77F0D636CBE95CEDFDCD97EA9941FF5D0A45CDF4802D9657E8a4D" TargetMode="External"/><Relationship Id="rId4" Type="http://schemas.openxmlformats.org/officeDocument/2006/relationships/hyperlink" Target="consultantplus://offline/ref=231D3A525E4085B29C7E2754195627250BDBD558F1BF834091F8B3CCE998E19F65F08E3AC9ED45EAF8D8C1BBDFE1a6D" TargetMode="External"/><Relationship Id="rId9" Type="http://schemas.openxmlformats.org/officeDocument/2006/relationships/hyperlink" Target="consultantplus://offline/ref=231D3A525E4085B29C7E2754195627250CD3D857F2B5834091F8B3CCE998E19F77F0D636CBE95BE3FFCD97EA9941FF5D0A45CDF4802D9657E8a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4937</Words>
  <Characters>28144</Characters>
  <Application>Microsoft Office Word</Application>
  <DocSecurity>0</DocSecurity>
  <Lines>234</Lines>
  <Paragraphs>66</Paragraphs>
  <ScaleCrop>false</ScaleCrop>
  <Company/>
  <LinksUpToDate>false</LinksUpToDate>
  <CharactersWithSpaces>33015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Екатерина Сергеевна</dc:creator>
  <cp:keywords/>
  <dc:description/>
  <cp:lastModifiedBy>Костюкова Екатерина Сергеевна</cp:lastModifiedBy>
  <cp:revision>3</cp:revision>
  <dcterms:created xsi:type="dcterms:W3CDTF">2022-03-24T03:25:00Z</dcterms:created>
  <dcterms:modified xsi:type="dcterms:W3CDTF">2022-03-24T03:27:00Z</dcterms:modified>
</cp:coreProperties>
</file>