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E2" w:rsidRDefault="00392D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2DE2" w:rsidRDefault="00392DE2">
      <w:pPr>
        <w:pStyle w:val="ConsPlusNormal"/>
        <w:jc w:val="both"/>
        <w:outlineLvl w:val="0"/>
      </w:pPr>
    </w:p>
    <w:p w:rsidR="00392DE2" w:rsidRDefault="00392D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2DE2" w:rsidRDefault="00392DE2">
      <w:pPr>
        <w:pStyle w:val="ConsPlusTitle"/>
        <w:jc w:val="center"/>
      </w:pPr>
    </w:p>
    <w:p w:rsidR="00392DE2" w:rsidRDefault="00392DE2">
      <w:pPr>
        <w:pStyle w:val="ConsPlusTitle"/>
        <w:jc w:val="center"/>
      </w:pPr>
      <w:r>
        <w:t>ПОСТАНОВЛЕНИЕ</w:t>
      </w:r>
    </w:p>
    <w:p w:rsidR="00392DE2" w:rsidRDefault="00392DE2">
      <w:pPr>
        <w:pStyle w:val="ConsPlusTitle"/>
        <w:jc w:val="center"/>
      </w:pPr>
      <w:r>
        <w:t>от 21 августа 2010 г. N 645</w:t>
      </w:r>
    </w:p>
    <w:p w:rsidR="00392DE2" w:rsidRDefault="00392DE2">
      <w:pPr>
        <w:pStyle w:val="ConsPlusTitle"/>
        <w:jc w:val="center"/>
      </w:pPr>
    </w:p>
    <w:p w:rsidR="00392DE2" w:rsidRDefault="00392DE2">
      <w:pPr>
        <w:pStyle w:val="ConsPlusTitle"/>
        <w:jc w:val="center"/>
      </w:pPr>
      <w:r>
        <w:t>ОБ ИМУЩЕСТВЕННОЙ ПОДДЕРЖКЕ СУБЪЕКТОВ</w:t>
      </w:r>
    </w:p>
    <w:p w:rsidR="00392DE2" w:rsidRDefault="00392DE2">
      <w:pPr>
        <w:pStyle w:val="ConsPlusTitle"/>
        <w:jc w:val="center"/>
      </w:pPr>
      <w:r>
        <w:t>МАЛОГО И СРЕДНЕГО ПРЕДПРИНИМАТЕЛЬСТВА ПРИ ПРЕДОСТАВЛЕНИИ</w:t>
      </w:r>
    </w:p>
    <w:p w:rsidR="00392DE2" w:rsidRDefault="00392DE2">
      <w:pPr>
        <w:pStyle w:val="ConsPlusTitle"/>
        <w:jc w:val="center"/>
      </w:pPr>
      <w:r>
        <w:t>ФЕДЕРАЛЬНОГО ИМУЩЕСТВА</w:t>
      </w:r>
    </w:p>
    <w:p w:rsidR="00392DE2" w:rsidRDefault="00392D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D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DE2" w:rsidRDefault="00392D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DE2" w:rsidRDefault="00392D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01.12.2016 N 1283)</w:t>
            </w:r>
          </w:p>
        </w:tc>
      </w:tr>
    </w:tbl>
    <w:p w:rsidR="00392DE2" w:rsidRDefault="00392DE2">
      <w:pPr>
        <w:pStyle w:val="ConsPlusNormal"/>
        <w:jc w:val="center"/>
      </w:pPr>
    </w:p>
    <w:p w:rsidR="00392DE2" w:rsidRDefault="00392DE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92DE2" w:rsidRDefault="00392DE2">
      <w:pPr>
        <w:pStyle w:val="ConsPlusNormal"/>
        <w:spacing w:before="220"/>
        <w:ind w:firstLine="540"/>
        <w:jc w:val="both"/>
      </w:pPr>
      <w:bookmarkStart w:id="0" w:name="P13"/>
      <w:bookmarkEnd w:id="0"/>
      <w: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 xml:space="preserve">формирование, утверждение, ведение (в том числе ежегодное дополнение) и обязательное опубликование </w:t>
      </w:r>
      <w:hyperlink r:id="rId6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предоставление в установленном порядке движимого и недвижимого федерального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92DE2" w:rsidRDefault="00392DE2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392DE2" w:rsidRDefault="00392DE2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 xml:space="preserve">3. 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предпринимательства в отношении федерального имущества, включенного в </w:t>
      </w:r>
      <w:hyperlink r:id="rId11" w:history="1">
        <w:r>
          <w:rPr>
            <w:color w:val="0000FF"/>
          </w:rPr>
          <w:t>перечень</w:t>
        </w:r>
      </w:hyperlink>
      <w: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392DE2" w:rsidRDefault="00392DE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 xml:space="preserve">3(1). В течение года с даты включения федерального имущества в перечень Федеральное агентство по управлению государственным имуществом объявляет аукцион (конкурс) на право заключения договора, предусматривающего переход прав владения и (или) пользования в </w:t>
      </w:r>
      <w:r>
        <w:lastRenderedPageBreak/>
        <w:t xml:space="preserve">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392DE2" w:rsidRDefault="00392DE2">
      <w:pPr>
        <w:pStyle w:val="ConsPlusNormal"/>
        <w:jc w:val="both"/>
      </w:pPr>
      <w:r>
        <w:t xml:space="preserve">(п. 3(1)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4.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имущества, включенного в перечень, предусматривать следующие условия:</w:t>
      </w:r>
    </w:p>
    <w:p w:rsidR="00392DE2" w:rsidRDefault="00392DE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а) срок договора аренды составляет не менее 5 лет;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б) арендная плата вносится в следующем порядке: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в первый год аренды - 40 процентов размера арендной платы;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во второй год аренды - 60 процентов размера арендной платы;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в третий год аренды - 80 процентов размера арендной платы;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в четвертый год аренды и далее - 100 процентов размера арендной платы.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 xml:space="preserve">4(1).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Федерации, муниципальных правовых актов, определяющих порядок формирования, ведения и обязательного опубликования указанных в </w:t>
      </w:r>
      <w:hyperlink r:id="rId16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 </w:t>
      </w:r>
      <w:hyperlink w:anchor="P48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392DE2" w:rsidRDefault="00392DE2">
      <w:pPr>
        <w:pStyle w:val="ConsPlusNormal"/>
        <w:jc w:val="both"/>
      </w:pPr>
      <w:r>
        <w:t xml:space="preserve">(п. 4(1)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 xml:space="preserve">5. Реализация полномочий, предусмотренных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</w:p>
    <w:p w:rsidR="00392DE2" w:rsidRDefault="00392DE2">
      <w:pPr>
        <w:pStyle w:val="ConsPlusNormal"/>
        <w:ind w:firstLine="540"/>
        <w:jc w:val="both"/>
      </w:pPr>
    </w:p>
    <w:p w:rsidR="00392DE2" w:rsidRDefault="00392DE2">
      <w:pPr>
        <w:pStyle w:val="ConsPlusNormal"/>
        <w:jc w:val="right"/>
      </w:pPr>
      <w:r>
        <w:t>Председатель Правительства</w:t>
      </w:r>
    </w:p>
    <w:p w:rsidR="00392DE2" w:rsidRDefault="00392DE2">
      <w:pPr>
        <w:pStyle w:val="ConsPlusNormal"/>
        <w:jc w:val="right"/>
      </w:pPr>
      <w:r>
        <w:t>Российской Федерации</w:t>
      </w:r>
    </w:p>
    <w:p w:rsidR="00392DE2" w:rsidRDefault="00392DE2">
      <w:pPr>
        <w:pStyle w:val="ConsPlusNormal"/>
        <w:jc w:val="right"/>
      </w:pPr>
      <w:r>
        <w:t>В.ПУТИН</w:t>
      </w:r>
    </w:p>
    <w:p w:rsidR="00392DE2" w:rsidRDefault="00392DE2">
      <w:pPr>
        <w:pStyle w:val="ConsPlusNormal"/>
        <w:ind w:firstLine="540"/>
        <w:jc w:val="both"/>
      </w:pPr>
    </w:p>
    <w:p w:rsidR="00392DE2" w:rsidRDefault="00392DE2">
      <w:pPr>
        <w:pStyle w:val="ConsPlusNormal"/>
        <w:ind w:firstLine="540"/>
        <w:jc w:val="both"/>
      </w:pPr>
    </w:p>
    <w:p w:rsidR="00392DE2" w:rsidRDefault="00392DE2">
      <w:pPr>
        <w:pStyle w:val="ConsPlusNormal"/>
        <w:ind w:firstLine="540"/>
        <w:jc w:val="both"/>
      </w:pPr>
    </w:p>
    <w:p w:rsidR="00392DE2" w:rsidRDefault="00392DE2">
      <w:pPr>
        <w:pStyle w:val="ConsPlusNormal"/>
        <w:ind w:firstLine="540"/>
        <w:jc w:val="both"/>
      </w:pPr>
    </w:p>
    <w:p w:rsidR="00392DE2" w:rsidRDefault="00392DE2">
      <w:pPr>
        <w:pStyle w:val="ConsPlusNormal"/>
        <w:ind w:firstLine="540"/>
        <w:jc w:val="both"/>
      </w:pPr>
    </w:p>
    <w:p w:rsidR="00392DE2" w:rsidRDefault="00392DE2">
      <w:pPr>
        <w:pStyle w:val="ConsPlusNormal"/>
        <w:jc w:val="right"/>
        <w:outlineLvl w:val="0"/>
      </w:pPr>
      <w:r>
        <w:t>Утверждены</w:t>
      </w:r>
    </w:p>
    <w:p w:rsidR="00392DE2" w:rsidRDefault="00392DE2">
      <w:pPr>
        <w:pStyle w:val="ConsPlusNormal"/>
        <w:jc w:val="right"/>
      </w:pPr>
      <w:r>
        <w:t>постановлением Правительства</w:t>
      </w:r>
    </w:p>
    <w:p w:rsidR="00392DE2" w:rsidRDefault="00392DE2">
      <w:pPr>
        <w:pStyle w:val="ConsPlusNormal"/>
        <w:jc w:val="right"/>
      </w:pPr>
      <w:r>
        <w:t>Российской Федерации</w:t>
      </w:r>
    </w:p>
    <w:p w:rsidR="00392DE2" w:rsidRDefault="00392DE2">
      <w:pPr>
        <w:pStyle w:val="ConsPlusNormal"/>
        <w:jc w:val="right"/>
      </w:pPr>
      <w:r>
        <w:t>от 21 августа 2010 г. N 645</w:t>
      </w:r>
    </w:p>
    <w:p w:rsidR="00392DE2" w:rsidRDefault="00392DE2">
      <w:pPr>
        <w:pStyle w:val="ConsPlusNormal"/>
        <w:jc w:val="both"/>
      </w:pPr>
    </w:p>
    <w:p w:rsidR="00392DE2" w:rsidRDefault="00392DE2">
      <w:pPr>
        <w:pStyle w:val="ConsPlusTitle"/>
        <w:jc w:val="center"/>
      </w:pPr>
      <w:bookmarkStart w:id="1" w:name="P48"/>
      <w:bookmarkEnd w:id="1"/>
      <w:r>
        <w:t>ПРАВИЛА</w:t>
      </w:r>
    </w:p>
    <w:p w:rsidR="00392DE2" w:rsidRDefault="00392DE2">
      <w:pPr>
        <w:pStyle w:val="ConsPlusTitle"/>
        <w:jc w:val="center"/>
      </w:pPr>
      <w:r>
        <w:t>ФОРМИРОВАНИЯ, ВЕДЕНИЯ И ОБЯЗАТЕЛЬНОГО ОПУБЛИКОВАНИЯ</w:t>
      </w:r>
    </w:p>
    <w:p w:rsidR="00392DE2" w:rsidRDefault="00392DE2">
      <w:pPr>
        <w:pStyle w:val="ConsPlusTitle"/>
        <w:jc w:val="center"/>
      </w:pPr>
      <w:r>
        <w:t>ПЕРЕЧНЯ ФЕДЕРАЛЬНОГО ИМУЩЕСТВА, СВОБОДНОГО ОТ ПРАВ ТРЕТЬИХ</w:t>
      </w:r>
    </w:p>
    <w:p w:rsidR="00392DE2" w:rsidRDefault="00392DE2">
      <w:pPr>
        <w:pStyle w:val="ConsPlusTitle"/>
        <w:jc w:val="center"/>
      </w:pPr>
      <w:r>
        <w:t>ЛИЦ (ЗА ИСКЛЮЧЕНИЕМ ИМУЩЕСТВЕННЫХ ПРАВ СУБЪЕКТОВ МАЛОГО</w:t>
      </w:r>
    </w:p>
    <w:p w:rsidR="00392DE2" w:rsidRDefault="00392DE2">
      <w:pPr>
        <w:pStyle w:val="ConsPlusTitle"/>
        <w:jc w:val="center"/>
      </w:pPr>
      <w:r>
        <w:lastRenderedPageBreak/>
        <w:t>И СРЕДНЕГО ПРЕДПРИНИМАТЕЛЬСТВА), ПРЕДУСМОТРЕННОГО ЧАСТЬЮ 4</w:t>
      </w:r>
    </w:p>
    <w:p w:rsidR="00392DE2" w:rsidRDefault="00392DE2">
      <w:pPr>
        <w:pStyle w:val="ConsPlusTitle"/>
        <w:jc w:val="center"/>
      </w:pPr>
      <w:r>
        <w:t>СТАТЬИ 18 ФЕДЕРАЛЬНОГО ЗАКОНА "О РАЗВИТИИ МАЛОГО И СРЕДНЕГО</w:t>
      </w:r>
    </w:p>
    <w:p w:rsidR="00392DE2" w:rsidRDefault="00392DE2">
      <w:pPr>
        <w:pStyle w:val="ConsPlusTitle"/>
        <w:jc w:val="center"/>
      </w:pPr>
      <w:r>
        <w:t>ПРЕДПРИНИМАТЕЛЬСТВА В РОССИЙСКОЙ ФЕДЕРАЦИИ"</w:t>
      </w:r>
    </w:p>
    <w:p w:rsidR="00392DE2" w:rsidRDefault="00392D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D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DE2" w:rsidRDefault="00392D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DE2" w:rsidRDefault="00392D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01.12.2016 N 1283)</w:t>
            </w:r>
          </w:p>
        </w:tc>
      </w:tr>
    </w:tbl>
    <w:p w:rsidR="00392DE2" w:rsidRDefault="00392DE2">
      <w:pPr>
        <w:pStyle w:val="ConsPlusNormal"/>
        <w:jc w:val="both"/>
      </w:pPr>
    </w:p>
    <w:p w:rsidR="00392DE2" w:rsidRDefault="00392DE2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19" w:history="1">
        <w:r>
          <w:rPr>
            <w:color w:val="0000FF"/>
          </w:rPr>
          <w:t>перечня</w:t>
        </w:r>
      </w:hyperlink>
      <w:r>
        <w:t xml:space="preserve">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20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 федерального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92DE2" w:rsidRDefault="00392DE2">
      <w:pPr>
        <w:pStyle w:val="ConsPlusNormal"/>
        <w:spacing w:before="220"/>
        <w:ind w:firstLine="540"/>
        <w:jc w:val="both"/>
      </w:pPr>
      <w:bookmarkStart w:id="2" w:name="P59"/>
      <w:bookmarkEnd w:id="2"/>
      <w:r>
        <w:t>2. В перечень вносятся сведения о федеральном имуществе, соответствующем следующим критериям: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а) федеральное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б) федеральное имущество не ограничено в обороте;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в) федеральное имущество не является объектом религиозного назначения;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г) федеральное имущество не является объектом незавершенного строительства;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е) федеральное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ж) федеральное имущество не признано аварийным и подлежащим сносу или реконструкции.</w:t>
      </w:r>
    </w:p>
    <w:p w:rsidR="00392DE2" w:rsidRDefault="00392DE2">
      <w:pPr>
        <w:pStyle w:val="ConsPlusNormal"/>
        <w:spacing w:before="220"/>
        <w:ind w:firstLine="540"/>
        <w:jc w:val="both"/>
      </w:pPr>
      <w:bookmarkStart w:id="3" w:name="P67"/>
      <w:bookmarkEnd w:id="3"/>
      <w:r>
        <w:t>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Внесение в перечень изменений, не предусматривающих исключения из перечня федерального имущества, осуществляется не позднее 10 рабочих дней с даты внесения соответствующих изменений в реестр федерального имущества.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 xml:space="preserve">4. Рассмотрение предложения, указанного в </w:t>
      </w:r>
      <w:hyperlink w:anchor="P67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</w:t>
      </w:r>
      <w:r>
        <w:lastRenderedPageBreak/>
        <w:t>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 xml:space="preserve">а) о включении сведений о федеральном имуществе, в отношении которого поступило предложение, в перечень с учетом критериев, установленных </w:t>
      </w:r>
      <w:hyperlink w:anchor="P59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 xml:space="preserve">б) об исключении сведений о федеральном имуществе, в отношении которого поступило предложение, из перечня с учетом положений </w:t>
      </w:r>
      <w:hyperlink w:anchor="P74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77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 xml:space="preserve">5. В случае принятия решения об отказе в учете предложения, указанного в </w:t>
      </w:r>
      <w:hyperlink w:anchor="P67" w:history="1">
        <w:r>
          <w:rPr>
            <w:color w:val="0000FF"/>
          </w:rPr>
          <w:t>пункте 3</w:t>
        </w:r>
      </w:hyperlink>
      <w: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перечня.</w:t>
      </w:r>
    </w:p>
    <w:p w:rsidR="00392DE2" w:rsidRDefault="00392DE2">
      <w:pPr>
        <w:pStyle w:val="ConsPlusNormal"/>
        <w:spacing w:before="220"/>
        <w:ind w:firstLine="540"/>
        <w:jc w:val="both"/>
      </w:pPr>
      <w:bookmarkStart w:id="4" w:name="P74"/>
      <w:bookmarkEnd w:id="4"/>
      <w:r>
        <w:t>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имущества;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б) ни одного заявления о предоставлении федерального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392DE2" w:rsidRDefault="00392DE2">
      <w:pPr>
        <w:pStyle w:val="ConsPlusNormal"/>
        <w:spacing w:before="220"/>
        <w:ind w:firstLine="540"/>
        <w:jc w:val="both"/>
      </w:pPr>
      <w:bookmarkStart w:id="5" w:name="P77"/>
      <w:bookmarkEnd w:id="5"/>
      <w:r>
        <w:t>7. Уполномоченный орган исключает сведения о федеральном имуществе из перечня в одном из следующих случаев: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 xml:space="preserve">8. Сведения о федеральном имуществе вносятся в перечень в </w:t>
      </w:r>
      <w:hyperlink r:id="rId21" w:history="1">
        <w:r>
          <w:rPr>
            <w:color w:val="0000FF"/>
          </w:rPr>
          <w:t>составе</w:t>
        </w:r>
      </w:hyperlink>
      <w:r>
        <w:t xml:space="preserve"> и по </w:t>
      </w:r>
      <w:hyperlink r:id="rId22" w:history="1">
        <w:r>
          <w:rPr>
            <w:color w:val="0000FF"/>
          </w:rPr>
          <w:t>форме</w:t>
        </w:r>
      </w:hyperlink>
      <w:r>
        <w:t xml:space="preserve">, которые установлены в соответствии с </w:t>
      </w:r>
      <w:hyperlink r:id="rId23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9. Сведения о федеральном имуществе группируются в перечне по субъектам Российской Федерации и муниципальным образованиям, на территориях которых федеральное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10. Ведение перечня осуществляется уполномоченным органом в электронной форме.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11. Перечень и внесенные в него изменения подлежат: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392DE2" w:rsidRDefault="00392DE2">
      <w:pPr>
        <w:pStyle w:val="ConsPlusNormal"/>
        <w:spacing w:before="220"/>
        <w:ind w:firstLine="540"/>
        <w:jc w:val="both"/>
      </w:pPr>
      <w:r>
        <w:t>б) размещению на официальном сайте уполномоченного органа в информационно-</w:t>
      </w:r>
      <w:r>
        <w:lastRenderedPageBreak/>
        <w:t>телекоммуникационной сети "Интернет" (в том числе в форме открытых данных) - в течение 3 рабочих дней со дня утверждения.</w:t>
      </w:r>
    </w:p>
    <w:p w:rsidR="00392DE2" w:rsidRDefault="00392DE2">
      <w:pPr>
        <w:pStyle w:val="ConsPlusNormal"/>
        <w:ind w:firstLine="540"/>
        <w:jc w:val="both"/>
      </w:pPr>
    </w:p>
    <w:p w:rsidR="00392DE2" w:rsidRDefault="00392DE2">
      <w:pPr>
        <w:pStyle w:val="ConsPlusNormal"/>
        <w:ind w:firstLine="540"/>
        <w:jc w:val="both"/>
      </w:pPr>
    </w:p>
    <w:p w:rsidR="00392DE2" w:rsidRDefault="00392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648" w:rsidRDefault="00210648">
      <w:bookmarkStart w:id="6" w:name="_GoBack"/>
      <w:bookmarkEnd w:id="6"/>
    </w:p>
    <w:sectPr w:rsidR="00210648" w:rsidSect="0038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2"/>
    <w:rsid w:val="00210648"/>
    <w:rsid w:val="0039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28598-31F0-4D19-B21A-45432688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C4A4AE23FB276766860EDF94C2034F8120CA0366395ECFF55CF03578CCEB5D7351F728222AD9Ff6HFC" TargetMode="External"/><Relationship Id="rId13" Type="http://schemas.openxmlformats.org/officeDocument/2006/relationships/hyperlink" Target="consultantplus://offline/ref=8E5C4A4AE23FB276766860EDF94C2034F81B02A4366095ECFF55CF0357f8HCC" TargetMode="External"/><Relationship Id="rId18" Type="http://schemas.openxmlformats.org/officeDocument/2006/relationships/hyperlink" Target="consultantplus://offline/ref=8E5C4A4AE23FB276766860EDF94C2034F8120CA0366395ECFF55CF03578CCEB5D7351F728222AD9Df6H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5C4A4AE23FB276766860EDF94C2034F81206A2366495ECFF55CF03578CCEB5D7351F728222AC9Cf6HFC" TargetMode="External"/><Relationship Id="rId7" Type="http://schemas.openxmlformats.org/officeDocument/2006/relationships/hyperlink" Target="consultantplus://offline/ref=8E5C4A4AE23FB276766860EDF94C2034F81A07A4376695ECFF55CF03578CCEB5D7351F728222AE9Bf6H0C" TargetMode="External"/><Relationship Id="rId12" Type="http://schemas.openxmlformats.org/officeDocument/2006/relationships/hyperlink" Target="consultantplus://offline/ref=8E5C4A4AE23FB276766860EDF94C2034F8120CA0366395ECFF55CF03578CCEB5D7351F728222AD9Ef6H2C" TargetMode="External"/><Relationship Id="rId17" Type="http://schemas.openxmlformats.org/officeDocument/2006/relationships/hyperlink" Target="consultantplus://offline/ref=8E5C4A4AE23FB276766860EDF94C2034F8120CA0366395ECFF55CF03578CCEB5D7351F728222AD9Df6H4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5C4A4AE23FB276766860EDF94C2034F81A07A4376695ECFF55CF03578CCEB5D7351F728222AE9Bf6H0C" TargetMode="External"/><Relationship Id="rId20" Type="http://schemas.openxmlformats.org/officeDocument/2006/relationships/hyperlink" Target="consultantplus://offline/ref=8E5C4A4AE23FB276766860EDF94C2034F81A07A4376695ECFF55CF03578CCEB5D7351F728222AE9Bf6H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C4A4AE23FB276766860EDF94C2034F81A0DA6326495ECFF55CF03578CCEB5D7351F728222AD9Ef6H2C" TargetMode="External"/><Relationship Id="rId11" Type="http://schemas.openxmlformats.org/officeDocument/2006/relationships/hyperlink" Target="consultantplus://offline/ref=8E5C4A4AE23FB276766860EDF94C2034F81A0DA6326495ECFF55CF03578CCEB5D7351F728222AD9Ef6H2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E5C4A4AE23FB276766860EDF94C2034F8120CA0366395ECFF55CF03578CCEB5D7351F728222AD9Ff6H3C" TargetMode="External"/><Relationship Id="rId15" Type="http://schemas.openxmlformats.org/officeDocument/2006/relationships/hyperlink" Target="consultantplus://offline/ref=8E5C4A4AE23FB276766860EDF94C2034F8120CA0366395ECFF55CF03578CCEB5D7351F728222AD9Ef6HFC" TargetMode="External"/><Relationship Id="rId23" Type="http://schemas.openxmlformats.org/officeDocument/2006/relationships/hyperlink" Target="consultantplus://offline/ref=8E5C4A4AE23FB276766860EDF94C2034F81A07A4376695ECFF55CF03578CCEB5D7351F728222AE9Bf6H1C" TargetMode="External"/><Relationship Id="rId10" Type="http://schemas.openxmlformats.org/officeDocument/2006/relationships/hyperlink" Target="consultantplus://offline/ref=8E5C4A4AE23FB276766860EDF94C2034F8120CA0366395ECFF55CF03578CCEB5D7351F728222AD9Ef6H5C" TargetMode="External"/><Relationship Id="rId19" Type="http://schemas.openxmlformats.org/officeDocument/2006/relationships/hyperlink" Target="consultantplus://offline/ref=8E5C4A4AE23FB276766860EDF94C2034F81A0DA6326495ECFF55CF03578CCEB5D7351F728222AD9Ef6H2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5C4A4AE23FB276766860EDF94C2034F81A07A4376695ECFF55CF03578CCEB5D7351F728222AE9Bf6H0C" TargetMode="External"/><Relationship Id="rId14" Type="http://schemas.openxmlformats.org/officeDocument/2006/relationships/hyperlink" Target="consultantplus://offline/ref=8E5C4A4AE23FB276766860EDF94C2034F8120CA0366395ECFF55CF03578CCEB5D7351F728222AD9Ef6H1C" TargetMode="External"/><Relationship Id="rId22" Type="http://schemas.openxmlformats.org/officeDocument/2006/relationships/hyperlink" Target="consultantplus://offline/ref=8E5C4A4AE23FB276766860EDF94C2034F81206A2366495ECFF55CF03578CCEB5D7351F728222AD9Df6H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Любовь Викторовна</dc:creator>
  <cp:keywords/>
  <dc:description/>
  <cp:lastModifiedBy>Егорова Любовь Викторовна</cp:lastModifiedBy>
  <cp:revision>1</cp:revision>
  <dcterms:created xsi:type="dcterms:W3CDTF">2018-05-31T02:07:00Z</dcterms:created>
  <dcterms:modified xsi:type="dcterms:W3CDTF">2018-05-31T02:08:00Z</dcterms:modified>
</cp:coreProperties>
</file>