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19E7" w14:textId="77777777" w:rsidR="00BC1507" w:rsidRDefault="009D04B8">
      <w:pPr>
        <w:pStyle w:val="a4"/>
        <w:framePr w:w="2041" w:h="367" w:wrap="none" w:hAnchor="page" w:x="7771" w:y="1"/>
      </w:pPr>
      <w:r>
        <w:t>УТВЕРЖДАЮ</w:t>
      </w:r>
    </w:p>
    <w:p w14:paraId="5B1183C4" w14:textId="77777777" w:rsidR="00BC1507" w:rsidRDefault="009D04B8">
      <w:pPr>
        <w:pStyle w:val="1"/>
        <w:framePr w:w="1912" w:h="1220" w:wrap="none" w:hAnchor="page" w:x="8977" w:y="577"/>
        <w:spacing w:after="80" w:line="298" w:lineRule="auto"/>
        <w:ind w:firstLine="0"/>
        <w:jc w:val="right"/>
      </w:pPr>
      <w:r>
        <w:rPr>
          <w:b/>
          <w:bCs/>
        </w:rPr>
        <w:t>ье - Сибирское М.В. Торопким</w:t>
      </w:r>
    </w:p>
    <w:p w14:paraId="49F8CFAB" w14:textId="77777777" w:rsidR="00BC1507" w:rsidRDefault="009D04B8">
      <w:pPr>
        <w:pStyle w:val="1"/>
        <w:framePr w:w="1912" w:h="1220" w:wrap="none" w:hAnchor="page" w:x="8977" w:y="577"/>
        <w:spacing w:line="298" w:lineRule="auto"/>
        <w:ind w:firstLine="0"/>
        <w:jc w:val="right"/>
      </w:pPr>
      <w:r>
        <w:rPr>
          <w:b/>
          <w:bCs/>
        </w:rPr>
        <w:t>2020г.</w:t>
      </w:r>
    </w:p>
    <w:p w14:paraId="6943A850" w14:textId="7F38A48A" w:rsidR="00BC1507" w:rsidRDefault="00BC1507">
      <w:pPr>
        <w:spacing w:line="360" w:lineRule="exact"/>
      </w:pPr>
    </w:p>
    <w:p w14:paraId="639CF30E" w14:textId="7D35422D" w:rsidR="00BC1507" w:rsidRDefault="00F146E7">
      <w:pPr>
        <w:spacing w:line="360" w:lineRule="exact"/>
      </w:pPr>
      <w:r>
        <w:rPr>
          <w:noProof/>
        </w:rPr>
        <w:drawing>
          <wp:anchor distT="244475" distB="0" distL="0" distR="15875" simplePos="0" relativeHeight="62914690" behindDoc="1" locked="0" layoutInCell="1" allowOverlap="1" wp14:anchorId="525C6FAB" wp14:editId="469EEF1D">
            <wp:simplePos x="0" y="0"/>
            <wp:positionH relativeFrom="page">
              <wp:posOffset>4283075</wp:posOffset>
            </wp:positionH>
            <wp:positionV relativeFrom="margin">
              <wp:posOffset>244475</wp:posOffset>
            </wp:positionV>
            <wp:extent cx="1950720" cy="9264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50720" cy="926465"/>
                    </a:xfrm>
                    <a:prstGeom prst="rect">
                      <a:avLst/>
                    </a:prstGeom>
                  </pic:spPr>
                </pic:pic>
              </a:graphicData>
            </a:graphic>
            <wp14:sizeRelH relativeFrom="margin">
              <wp14:pctWidth>0</wp14:pctWidth>
            </wp14:sizeRelH>
            <wp14:sizeRelV relativeFrom="margin">
              <wp14:pctHeight>0</wp14:pctHeight>
            </wp14:sizeRelV>
          </wp:anchor>
        </w:drawing>
      </w:r>
    </w:p>
    <w:p w14:paraId="172552CE" w14:textId="77777777" w:rsidR="00BC1507" w:rsidRDefault="00BC1507">
      <w:pPr>
        <w:spacing w:line="360" w:lineRule="exact"/>
      </w:pPr>
    </w:p>
    <w:p w14:paraId="0DE65FD6" w14:textId="77777777" w:rsidR="00BC1507" w:rsidRDefault="00BC1507">
      <w:pPr>
        <w:spacing w:line="360" w:lineRule="exact"/>
      </w:pPr>
    </w:p>
    <w:p w14:paraId="59F754A8" w14:textId="77777777" w:rsidR="00BC1507" w:rsidRDefault="00BC1507">
      <w:pPr>
        <w:spacing w:after="399" w:line="1" w:lineRule="exact"/>
      </w:pPr>
    </w:p>
    <w:p w14:paraId="0077888D" w14:textId="77777777" w:rsidR="00BC1507" w:rsidRDefault="00BC1507">
      <w:pPr>
        <w:spacing w:line="1" w:lineRule="exact"/>
        <w:sectPr w:rsidR="00BC1507">
          <w:pgSz w:w="11900" w:h="16840"/>
          <w:pgMar w:top="1088" w:right="576" w:bottom="0" w:left="1452" w:header="660" w:footer="3" w:gutter="0"/>
          <w:pgNumType w:start="1"/>
          <w:cols w:space="720"/>
          <w:noEndnote/>
          <w:docGrid w:linePitch="360"/>
        </w:sectPr>
      </w:pPr>
    </w:p>
    <w:p w14:paraId="04BE42B2" w14:textId="77777777" w:rsidR="00BC1507" w:rsidRDefault="00BC1507">
      <w:pPr>
        <w:spacing w:before="79" w:after="79" w:line="240" w:lineRule="exact"/>
        <w:rPr>
          <w:sz w:val="19"/>
          <w:szCs w:val="19"/>
        </w:rPr>
      </w:pPr>
    </w:p>
    <w:p w14:paraId="1211665B" w14:textId="77777777" w:rsidR="00BC1507" w:rsidRDefault="00BC1507">
      <w:pPr>
        <w:spacing w:line="1" w:lineRule="exact"/>
        <w:sectPr w:rsidR="00BC1507">
          <w:type w:val="continuous"/>
          <w:pgSz w:w="11900" w:h="16840"/>
          <w:pgMar w:top="1088" w:right="0" w:bottom="0" w:left="0" w:header="0" w:footer="3" w:gutter="0"/>
          <w:cols w:space="720"/>
          <w:noEndnote/>
          <w:docGrid w:linePitch="360"/>
        </w:sectPr>
      </w:pPr>
    </w:p>
    <w:p w14:paraId="43C7208A" w14:textId="77777777" w:rsidR="009414F2" w:rsidRPr="003A2708" w:rsidRDefault="009414F2" w:rsidP="009414F2">
      <w:pPr>
        <w:pStyle w:val="1"/>
        <w:spacing w:after="220"/>
        <w:ind w:firstLine="0"/>
        <w:jc w:val="center"/>
        <w:rPr>
          <w:color w:val="auto"/>
        </w:rPr>
      </w:pPr>
      <w:r w:rsidRPr="003A2708">
        <w:rPr>
          <w:b/>
          <w:bCs/>
          <w:color w:val="auto"/>
        </w:rPr>
        <w:t>КОНКУРСНАЯ ДОКУМЕНТАЦИЯ</w:t>
      </w:r>
    </w:p>
    <w:p w14:paraId="493829D8" w14:textId="77777777" w:rsidR="009414F2" w:rsidRPr="003A2708" w:rsidRDefault="009414F2" w:rsidP="009414F2">
      <w:pPr>
        <w:ind w:firstLine="720"/>
        <w:jc w:val="both"/>
        <w:rPr>
          <w:color w:val="auto"/>
        </w:rPr>
      </w:pPr>
    </w:p>
    <w:p w14:paraId="0AAA29E6" w14:textId="77777777" w:rsidR="009414F2" w:rsidRPr="003A2708" w:rsidRDefault="009414F2" w:rsidP="009414F2">
      <w:pPr>
        <w:ind w:firstLine="720"/>
        <w:jc w:val="center"/>
        <w:rPr>
          <w:rFonts w:ascii="Times New Roman" w:hAnsi="Times New Roman" w:cs="Times New Roman"/>
          <w:color w:val="auto"/>
          <w:sz w:val="28"/>
          <w:szCs w:val="28"/>
        </w:rPr>
      </w:pPr>
      <w:r w:rsidRPr="003A2708">
        <w:rPr>
          <w:rFonts w:ascii="Times New Roman" w:eastAsia="Times New Roman" w:hAnsi="Times New Roman" w:cs="Times New Roman"/>
          <w:bCs/>
          <w:color w:val="auto"/>
          <w:sz w:val="28"/>
          <w:szCs w:val="28"/>
        </w:rPr>
        <w:t xml:space="preserve">открытого конкурса </w:t>
      </w:r>
      <w:r w:rsidRPr="003A2708">
        <w:rPr>
          <w:rFonts w:ascii="Times New Roman" w:eastAsia="Times New Roman" w:hAnsi="Times New Roman" w:cs="Times New Roman"/>
          <w:color w:val="auto"/>
          <w:sz w:val="28"/>
          <w:szCs w:val="28"/>
        </w:rPr>
        <w:t xml:space="preserve">на право получения </w:t>
      </w:r>
      <w:r w:rsidRPr="003A2708">
        <w:rPr>
          <w:rFonts w:ascii="Times New Roman" w:hAnsi="Times New Roman" w:cs="Times New Roman"/>
          <w:color w:val="auto"/>
          <w:sz w:val="28"/>
          <w:szCs w:val="28"/>
        </w:rPr>
        <w:t>свидетельства об осуществлении перевозок автомобильным транспортом по муниципальным маршрутам регулярных перевозок по нерегулируемым тарифам на территории города Усолье – Сибирское</w:t>
      </w:r>
    </w:p>
    <w:p w14:paraId="3D161BA5" w14:textId="77777777" w:rsidR="009414F2" w:rsidRPr="003A2708" w:rsidRDefault="009414F2" w:rsidP="009414F2">
      <w:pPr>
        <w:ind w:firstLine="720"/>
        <w:jc w:val="center"/>
        <w:rPr>
          <w:rFonts w:ascii="Times New Roman" w:hAnsi="Times New Roman" w:cs="Times New Roman"/>
          <w:color w:val="auto"/>
          <w:sz w:val="28"/>
          <w:szCs w:val="28"/>
        </w:rPr>
      </w:pPr>
    </w:p>
    <w:p w14:paraId="142F6089" w14:textId="77777777" w:rsidR="009414F2" w:rsidRPr="003A2708" w:rsidRDefault="009414F2" w:rsidP="009414F2">
      <w:pPr>
        <w:pStyle w:val="1"/>
        <w:numPr>
          <w:ilvl w:val="0"/>
          <w:numId w:val="1"/>
        </w:numPr>
        <w:tabs>
          <w:tab w:val="left" w:pos="678"/>
        </w:tabs>
        <w:spacing w:after="240" w:line="240" w:lineRule="auto"/>
        <w:ind w:firstLine="0"/>
        <w:jc w:val="center"/>
        <w:rPr>
          <w:color w:val="auto"/>
          <w:sz w:val="28"/>
          <w:szCs w:val="28"/>
        </w:rPr>
      </w:pPr>
      <w:r w:rsidRPr="003A2708">
        <w:rPr>
          <w:color w:val="auto"/>
          <w:sz w:val="28"/>
          <w:szCs w:val="28"/>
        </w:rPr>
        <w:t>Общие положения</w:t>
      </w:r>
    </w:p>
    <w:p w14:paraId="78972834" w14:textId="77777777" w:rsidR="009414F2" w:rsidRPr="003A2708" w:rsidRDefault="009414F2" w:rsidP="009414F2">
      <w:pPr>
        <w:pStyle w:val="1"/>
        <w:numPr>
          <w:ilvl w:val="1"/>
          <w:numId w:val="1"/>
        </w:numPr>
        <w:tabs>
          <w:tab w:val="left" w:pos="678"/>
        </w:tabs>
        <w:spacing w:after="240" w:line="259" w:lineRule="auto"/>
        <w:ind w:firstLine="0"/>
        <w:jc w:val="center"/>
        <w:rPr>
          <w:color w:val="auto"/>
          <w:sz w:val="28"/>
          <w:szCs w:val="28"/>
        </w:rPr>
      </w:pPr>
      <w:r w:rsidRPr="003A2708">
        <w:rPr>
          <w:color w:val="auto"/>
          <w:sz w:val="28"/>
          <w:szCs w:val="28"/>
        </w:rPr>
        <w:t>Законодательное регулирование</w:t>
      </w:r>
    </w:p>
    <w:p w14:paraId="59EE5B2F" w14:textId="77777777" w:rsidR="009414F2" w:rsidRPr="003A2708" w:rsidRDefault="009414F2" w:rsidP="009414F2">
      <w:pPr>
        <w:ind w:firstLine="720"/>
        <w:jc w:val="both"/>
        <w:rPr>
          <w:rFonts w:ascii="Times New Roman" w:hAnsi="Times New Roman" w:cs="Times New Roman"/>
          <w:color w:val="auto"/>
          <w:sz w:val="28"/>
          <w:szCs w:val="28"/>
        </w:rPr>
      </w:pPr>
      <w:r w:rsidRPr="003A2708">
        <w:rPr>
          <w:rFonts w:ascii="Times New Roman" w:hAnsi="Times New Roman" w:cs="Times New Roman"/>
          <w:color w:val="auto"/>
          <w:sz w:val="28"/>
          <w:szCs w:val="28"/>
        </w:rPr>
        <w:t>Настоящая конкурсная документация на проведение открытого конкурса на право получения свидетельства об осуществлении перевозок автомобильным транспортом по муниципальному маршруту регулярных перевозок по нерегулируемым тарифам на территории</w:t>
      </w:r>
      <w:r w:rsidRPr="003A2708">
        <w:rPr>
          <w:rFonts w:ascii="Times New Roman" w:hAnsi="Times New Roman" w:cs="Times New Roman"/>
          <w:bCs/>
          <w:color w:val="auto"/>
          <w:sz w:val="28"/>
          <w:szCs w:val="28"/>
        </w:rPr>
        <w:t xml:space="preserve"> муниципального образования «город Усолье – Сибирское»</w:t>
      </w:r>
      <w:r w:rsidRPr="003A2708">
        <w:rPr>
          <w:rFonts w:ascii="Times New Roman" w:hAnsi="Times New Roman" w:cs="Times New Roman"/>
          <w:color w:val="auto"/>
          <w:sz w:val="28"/>
          <w:szCs w:val="28"/>
        </w:rPr>
        <w:t xml:space="preserve">: (далее - конкурсная документация, открытый конкурс (конкурс), свидетельство об осуществлении перевозок по маршруту регулярных перевозок) учитывает требования и положения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по тексту Федеральный закон № 220-ФЗ). </w:t>
      </w:r>
    </w:p>
    <w:p w14:paraId="282D0380" w14:textId="77777777" w:rsidR="009414F2" w:rsidRPr="003A2708" w:rsidRDefault="009414F2" w:rsidP="009414F2">
      <w:pPr>
        <w:pStyle w:val="1"/>
        <w:ind w:firstLine="740"/>
        <w:jc w:val="both"/>
        <w:rPr>
          <w:color w:val="auto"/>
          <w:sz w:val="28"/>
          <w:szCs w:val="28"/>
        </w:rPr>
      </w:pPr>
      <w:r w:rsidRPr="003A2708">
        <w:rPr>
          <w:color w:val="auto"/>
          <w:sz w:val="28"/>
          <w:szCs w:val="28"/>
        </w:rPr>
        <w:t xml:space="preserve">Конкурсная документация подготовлена с учётом Положения об организации регулярных перевозок пассажиров и багажа автомобильным транспортом в городе Усолье – Сибирское, утвержденного постановлением администрации города Усолье - Сибирское от 04.02.2019 г. № 227 «Об утверждении Положения об организации регулярных перевозок пассажиров и багажа автомобильным транспортом в городе Усолье – Сибирское». </w:t>
      </w:r>
    </w:p>
    <w:p w14:paraId="61EC0EC7" w14:textId="77777777" w:rsidR="009414F2" w:rsidRPr="003A2708" w:rsidRDefault="009414F2" w:rsidP="009414F2">
      <w:pPr>
        <w:pStyle w:val="1"/>
        <w:ind w:firstLine="740"/>
        <w:jc w:val="both"/>
        <w:rPr>
          <w:color w:val="auto"/>
          <w:sz w:val="28"/>
          <w:szCs w:val="28"/>
        </w:rPr>
      </w:pPr>
      <w:r w:rsidRPr="003A2708">
        <w:rPr>
          <w:color w:val="auto"/>
          <w:sz w:val="28"/>
          <w:szCs w:val="28"/>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14:paraId="37FFDADC" w14:textId="77777777" w:rsidR="009414F2" w:rsidRPr="003A2708" w:rsidRDefault="009414F2" w:rsidP="009414F2">
      <w:pPr>
        <w:pStyle w:val="1"/>
        <w:spacing w:line="254" w:lineRule="auto"/>
        <w:ind w:firstLine="740"/>
        <w:jc w:val="both"/>
        <w:rPr>
          <w:color w:val="auto"/>
          <w:sz w:val="28"/>
          <w:szCs w:val="28"/>
        </w:rPr>
      </w:pPr>
      <w:r w:rsidRPr="003A2708">
        <w:rPr>
          <w:color w:val="auto"/>
          <w:sz w:val="28"/>
          <w:szCs w:val="28"/>
        </w:rPr>
        <w:t>В настоящей конкурсной документации также используются следующие понятия и сокращения:</w:t>
      </w:r>
    </w:p>
    <w:p w14:paraId="6D7BF958" w14:textId="77777777" w:rsidR="009414F2" w:rsidRPr="003A2708" w:rsidRDefault="009414F2" w:rsidP="009414F2">
      <w:pPr>
        <w:spacing w:before="100" w:beforeAutospacing="1"/>
        <w:jc w:val="both"/>
        <w:rPr>
          <w:color w:val="auto"/>
          <w:sz w:val="28"/>
          <w:szCs w:val="28"/>
        </w:rPr>
      </w:pPr>
      <w:r w:rsidRPr="003A2708">
        <w:rPr>
          <w:rFonts w:ascii="Times New Roman" w:hAnsi="Times New Roman" w:cs="Times New Roman"/>
          <w:b/>
          <w:bCs/>
          <w:color w:val="auto"/>
          <w:sz w:val="28"/>
          <w:szCs w:val="28"/>
        </w:rPr>
        <w:tab/>
        <w:t>организатор конкурса –</w:t>
      </w:r>
      <w:r w:rsidRPr="003A2708">
        <w:rPr>
          <w:rFonts w:ascii="Times New Roman" w:eastAsia="Times New Roman" w:hAnsi="Times New Roman" w:cs="Times New Roman"/>
          <w:color w:val="auto"/>
          <w:sz w:val="28"/>
          <w:szCs w:val="28"/>
        </w:rPr>
        <w:t xml:space="preserve"> администрация города в лице уполномоченного органа - отдела по благоустройству и экологии комитета по городскому хозяйству администрации города Усолье - Сибирское</w:t>
      </w:r>
      <w:r w:rsidRPr="003A2708">
        <w:rPr>
          <w:color w:val="auto"/>
          <w:sz w:val="28"/>
          <w:szCs w:val="28"/>
        </w:rPr>
        <w:t>;</w:t>
      </w:r>
    </w:p>
    <w:p w14:paraId="4819937D" w14:textId="77777777" w:rsidR="009414F2" w:rsidRPr="003A2708" w:rsidRDefault="009414F2" w:rsidP="009414F2">
      <w:pPr>
        <w:pStyle w:val="1"/>
        <w:spacing w:line="286" w:lineRule="auto"/>
        <w:ind w:firstLine="760"/>
        <w:jc w:val="both"/>
        <w:rPr>
          <w:color w:val="auto"/>
          <w:sz w:val="28"/>
          <w:szCs w:val="28"/>
        </w:rPr>
      </w:pPr>
      <w:r w:rsidRPr="003A2708">
        <w:rPr>
          <w:b/>
          <w:bCs/>
          <w:color w:val="auto"/>
          <w:sz w:val="28"/>
          <w:szCs w:val="28"/>
        </w:rPr>
        <w:t xml:space="preserve">конкурсная комиссия, комиссия – </w:t>
      </w:r>
      <w:r w:rsidRPr="003A2708">
        <w:rPr>
          <w:color w:val="auto"/>
          <w:sz w:val="28"/>
          <w:szCs w:val="28"/>
        </w:rPr>
        <w:t xml:space="preserve">комиссия, утвержденная постановлением администрации города от  04.02.2019 г. № 227 «Об утверждении Положения об организации регулярных перевозок пассажиров и багажа </w:t>
      </w:r>
      <w:r w:rsidRPr="003A2708">
        <w:rPr>
          <w:color w:val="auto"/>
          <w:sz w:val="28"/>
          <w:szCs w:val="28"/>
        </w:rPr>
        <w:lastRenderedPageBreak/>
        <w:t>автомобильным транспортом в городе Усолье – Сибирское». по проведению открытого конкурса»;</w:t>
      </w:r>
    </w:p>
    <w:p w14:paraId="183BF941" w14:textId="77777777" w:rsidR="009414F2" w:rsidRPr="003A2708" w:rsidRDefault="009414F2" w:rsidP="009414F2">
      <w:pPr>
        <w:pStyle w:val="1"/>
        <w:ind w:firstLine="760"/>
        <w:jc w:val="both"/>
        <w:rPr>
          <w:color w:val="auto"/>
          <w:sz w:val="28"/>
          <w:szCs w:val="28"/>
        </w:rPr>
      </w:pPr>
      <w:r w:rsidRPr="003A2708">
        <w:rPr>
          <w:b/>
          <w:bCs/>
          <w:color w:val="auto"/>
          <w:sz w:val="28"/>
          <w:szCs w:val="28"/>
        </w:rPr>
        <w:t xml:space="preserve">реестр муниципальных автобусных маршрутов регулярных перевозок - </w:t>
      </w:r>
      <w:r w:rsidRPr="003A2708">
        <w:rPr>
          <w:color w:val="auto"/>
          <w:sz w:val="28"/>
          <w:szCs w:val="28"/>
        </w:rPr>
        <w:t>реестр муниципальных автобусных маршрутов регулярных перевозок на территории муниципального образования «город Усолье – Сибирское», утвержденный постановление администрации города от 07.06.2016 г. №2407 (с учетом изменений и дополнений);</w:t>
      </w:r>
    </w:p>
    <w:p w14:paraId="4FD5FA18" w14:textId="77777777" w:rsidR="009414F2" w:rsidRPr="003A2708" w:rsidRDefault="009414F2" w:rsidP="009414F2">
      <w:pPr>
        <w:pStyle w:val="1"/>
        <w:ind w:firstLine="760"/>
        <w:jc w:val="both"/>
        <w:rPr>
          <w:color w:val="auto"/>
          <w:sz w:val="28"/>
          <w:szCs w:val="28"/>
        </w:rPr>
      </w:pPr>
      <w:r w:rsidRPr="003A2708">
        <w:rPr>
          <w:b/>
          <w:bCs/>
          <w:color w:val="auto"/>
          <w:sz w:val="28"/>
          <w:szCs w:val="28"/>
        </w:rPr>
        <w:t xml:space="preserve">муниципальный маршрут регулярных перевозок - </w:t>
      </w:r>
      <w:r w:rsidRPr="003A2708">
        <w:rPr>
          <w:color w:val="auto"/>
          <w:sz w:val="28"/>
          <w:szCs w:val="28"/>
        </w:rPr>
        <w:t xml:space="preserve">муниципальный маршрут регулярных перевозок, включенный в реестр муниципальных автобусных маршрутов регулярных перевозок на территории муниципального образования «город Усолье – Сибирское»; </w:t>
      </w:r>
    </w:p>
    <w:p w14:paraId="5EE84F7F"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свидетельство об осуществлении перевозок по маршруту регулярных перевозок </w:t>
      </w:r>
      <w:r w:rsidRPr="003A2708">
        <w:rPr>
          <w:color w:val="auto"/>
          <w:sz w:val="28"/>
          <w:szCs w:val="28"/>
        </w:rPr>
        <w:t>- документ, подтверждающий право осуществления регулярных перевозок по нерегулируемым тарифам по маршруту регулярных перевозок;</w:t>
      </w:r>
    </w:p>
    <w:p w14:paraId="113EA0BE"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карта маршрута регулярных перевозок - </w:t>
      </w:r>
      <w:r w:rsidRPr="003A2708">
        <w:rPr>
          <w:color w:val="auto"/>
          <w:sz w:val="28"/>
          <w:szCs w:val="28"/>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2AA95831"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заявитель </w:t>
      </w:r>
      <w:r w:rsidRPr="003A2708">
        <w:rPr>
          <w:color w:val="auto"/>
          <w:sz w:val="28"/>
          <w:szCs w:val="28"/>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14:paraId="3DA907FF"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заявка - </w:t>
      </w:r>
      <w:r w:rsidRPr="003A2708">
        <w:rPr>
          <w:color w:val="auto"/>
          <w:sz w:val="28"/>
          <w:szCs w:val="28"/>
        </w:rPr>
        <w:t>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14:paraId="18A4A452"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официальный сайт </w:t>
      </w:r>
      <w:r w:rsidRPr="003A2708">
        <w:rPr>
          <w:color w:val="auto"/>
          <w:sz w:val="28"/>
          <w:szCs w:val="28"/>
        </w:rPr>
        <w:t>- официальный сайт Администрации города Усолье - Сибирское в информационно-телекоммуникационной сети Интернет по адресу: https://usolie-sibirskoe.ru/gorhoz/gorodskoj-transport.</w:t>
      </w:r>
    </w:p>
    <w:p w14:paraId="7F4099BA"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лот </w:t>
      </w:r>
      <w:r w:rsidRPr="003A2708">
        <w:rPr>
          <w:color w:val="auto"/>
          <w:sz w:val="28"/>
          <w:szCs w:val="28"/>
        </w:rPr>
        <w:t>- сформированное отдельное предложение на осуществление пассажирских перевозок по муниципальному маршруту регулярных перевозок пассажиров и багажа автомобильным транспортом в границах города Усолье – Сибирское на общее количество выходов (рейсов) транспортных средств каждого маршрута;</w:t>
      </w:r>
    </w:p>
    <w:p w14:paraId="6C5680C2"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участник конкурса - </w:t>
      </w:r>
      <w:r w:rsidRPr="003A2708">
        <w:rPr>
          <w:color w:val="auto"/>
          <w:sz w:val="28"/>
          <w:szCs w:val="28"/>
        </w:rPr>
        <w:t>заявитель, допущенный к участию в открытом конкурсе;</w:t>
      </w:r>
    </w:p>
    <w:p w14:paraId="4D968CFC"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победитель конкурса — </w:t>
      </w:r>
      <w:r w:rsidRPr="003A2708">
        <w:rPr>
          <w:color w:val="auto"/>
          <w:sz w:val="28"/>
          <w:szCs w:val="28"/>
        </w:rPr>
        <w:t>участник, объявленный победителем по результатам проведения открытого конкурса;</w:t>
      </w:r>
    </w:p>
    <w:p w14:paraId="23AB78CA"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собственник (владелец) транспортного средства </w:t>
      </w:r>
      <w:r w:rsidRPr="003A2708">
        <w:rPr>
          <w:color w:val="auto"/>
          <w:sz w:val="28"/>
          <w:szCs w:val="28"/>
        </w:rPr>
        <w:t>- физическое лицо, юридическое лицо, индивидуальный предприниматель, указанное (-вый) в паспорте транспортного средства и в свидетельстве о регистрации транспортного средства в качестве собственника (владельца) транспортного средства;</w:t>
      </w:r>
    </w:p>
    <w:p w14:paraId="04459DAD"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автобус — </w:t>
      </w:r>
      <w:r w:rsidRPr="003A2708">
        <w:rPr>
          <w:color w:val="auto"/>
          <w:sz w:val="28"/>
          <w:szCs w:val="28"/>
        </w:rPr>
        <w:t>транспортное средство (ТС), используемое для перевозки пассажиров, имеющее, помимо места водителя, более восьми мест для сидения;</w:t>
      </w:r>
    </w:p>
    <w:p w14:paraId="7DBEA37A" w14:textId="77777777" w:rsidR="009414F2" w:rsidRPr="003A2708" w:rsidRDefault="009414F2" w:rsidP="009414F2">
      <w:pPr>
        <w:pStyle w:val="1"/>
        <w:spacing w:line="254" w:lineRule="auto"/>
        <w:ind w:firstLine="760"/>
        <w:jc w:val="both"/>
        <w:rPr>
          <w:color w:val="auto"/>
          <w:sz w:val="28"/>
          <w:szCs w:val="28"/>
        </w:rPr>
      </w:pPr>
      <w:r w:rsidRPr="003A2708">
        <w:rPr>
          <w:b/>
          <w:bCs/>
          <w:color w:val="auto"/>
          <w:sz w:val="28"/>
          <w:szCs w:val="28"/>
        </w:rPr>
        <w:t xml:space="preserve">выход автобуса — </w:t>
      </w:r>
      <w:r w:rsidRPr="003A2708">
        <w:rPr>
          <w:color w:val="auto"/>
          <w:sz w:val="28"/>
          <w:szCs w:val="28"/>
        </w:rPr>
        <w:t xml:space="preserve">график движения автобуса на маршруте, в соответствии </w:t>
      </w:r>
      <w:r w:rsidRPr="003A2708">
        <w:rPr>
          <w:color w:val="auto"/>
          <w:sz w:val="28"/>
          <w:szCs w:val="28"/>
        </w:rPr>
        <w:lastRenderedPageBreak/>
        <w:t>с порядковым номером выхода автобусов на линию, согласно сводному расписанию движения автобусов по маршруту за день;</w:t>
      </w:r>
    </w:p>
    <w:p w14:paraId="159270EA" w14:textId="77777777" w:rsidR="009414F2" w:rsidRPr="003A2708" w:rsidRDefault="009414F2" w:rsidP="009414F2">
      <w:pPr>
        <w:pStyle w:val="1"/>
        <w:ind w:firstLine="780"/>
        <w:jc w:val="both"/>
        <w:rPr>
          <w:color w:val="auto"/>
          <w:sz w:val="28"/>
          <w:szCs w:val="28"/>
        </w:rPr>
      </w:pPr>
      <w:r w:rsidRPr="003A2708">
        <w:rPr>
          <w:b/>
          <w:bCs/>
          <w:color w:val="auto"/>
          <w:sz w:val="28"/>
          <w:szCs w:val="28"/>
        </w:rPr>
        <w:t xml:space="preserve">рейс - </w:t>
      </w:r>
      <w:r w:rsidRPr="003A2708">
        <w:rPr>
          <w:color w:val="auto"/>
          <w:sz w:val="28"/>
          <w:szCs w:val="28"/>
        </w:rPr>
        <w:t>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14:paraId="2E028292" w14:textId="77777777" w:rsidR="009414F2" w:rsidRPr="003A2708" w:rsidRDefault="009414F2" w:rsidP="009414F2">
      <w:pPr>
        <w:pStyle w:val="1"/>
        <w:ind w:firstLine="780"/>
        <w:jc w:val="both"/>
        <w:rPr>
          <w:color w:val="auto"/>
          <w:sz w:val="28"/>
          <w:szCs w:val="28"/>
        </w:rPr>
      </w:pPr>
      <w:r w:rsidRPr="003A2708">
        <w:rPr>
          <w:b/>
          <w:bCs/>
          <w:color w:val="auto"/>
          <w:sz w:val="28"/>
          <w:szCs w:val="28"/>
        </w:rPr>
        <w:t xml:space="preserve">оборотный рейс - </w:t>
      </w:r>
      <w:r w:rsidRPr="003A2708">
        <w:rPr>
          <w:color w:val="auto"/>
          <w:sz w:val="28"/>
          <w:szCs w:val="28"/>
        </w:rPr>
        <w:t>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14:paraId="3157F268" w14:textId="77777777" w:rsidR="009414F2" w:rsidRPr="003A2708" w:rsidRDefault="009414F2" w:rsidP="009414F2">
      <w:pPr>
        <w:pStyle w:val="1"/>
        <w:ind w:firstLine="780"/>
        <w:jc w:val="both"/>
        <w:rPr>
          <w:color w:val="auto"/>
          <w:sz w:val="28"/>
          <w:szCs w:val="28"/>
        </w:rPr>
      </w:pPr>
      <w:r w:rsidRPr="003A2708">
        <w:rPr>
          <w:b/>
          <w:bCs/>
          <w:color w:val="auto"/>
          <w:sz w:val="28"/>
          <w:szCs w:val="28"/>
        </w:rPr>
        <w:t xml:space="preserve">участники договора простого товарищества - </w:t>
      </w:r>
      <w:r w:rsidRPr="003A2708">
        <w:rPr>
          <w:color w:val="auto"/>
          <w:sz w:val="28"/>
          <w:szCs w:val="28"/>
        </w:rPr>
        <w:t>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14:paraId="15FB51AE" w14:textId="77777777" w:rsidR="009414F2" w:rsidRPr="003A2708" w:rsidRDefault="009414F2" w:rsidP="009414F2">
      <w:pPr>
        <w:pStyle w:val="1"/>
        <w:ind w:firstLine="780"/>
        <w:jc w:val="both"/>
        <w:rPr>
          <w:color w:val="auto"/>
          <w:sz w:val="28"/>
          <w:szCs w:val="28"/>
        </w:rPr>
      </w:pPr>
      <w:r w:rsidRPr="003A2708">
        <w:rPr>
          <w:b/>
          <w:bCs/>
          <w:color w:val="auto"/>
          <w:sz w:val="28"/>
          <w:szCs w:val="28"/>
        </w:rPr>
        <w:t xml:space="preserve">уполномоченный участник договора простого товарищества </w:t>
      </w:r>
      <w:r w:rsidRPr="003A2708">
        <w:rPr>
          <w:color w:val="auto"/>
          <w:sz w:val="28"/>
          <w:szCs w:val="28"/>
        </w:rPr>
        <w:t>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14:paraId="65794824" w14:textId="77777777" w:rsidR="009414F2" w:rsidRPr="003A2708" w:rsidRDefault="009414F2" w:rsidP="009414F2">
      <w:pPr>
        <w:pStyle w:val="1"/>
        <w:spacing w:after="220"/>
        <w:ind w:firstLine="780"/>
        <w:jc w:val="both"/>
        <w:rPr>
          <w:color w:val="auto"/>
          <w:sz w:val="28"/>
          <w:szCs w:val="28"/>
        </w:rPr>
      </w:pPr>
      <w:r w:rsidRPr="003A2708">
        <w:rPr>
          <w:color w:val="auto"/>
          <w:sz w:val="28"/>
          <w:szCs w:val="28"/>
        </w:rPr>
        <w:t xml:space="preserve">Понятия </w:t>
      </w:r>
      <w:r w:rsidRPr="003A2708">
        <w:rPr>
          <w:b/>
          <w:color w:val="auto"/>
          <w:sz w:val="28"/>
          <w:szCs w:val="28"/>
        </w:rPr>
        <w:t>«маршрут регулярных перевозок»,</w:t>
      </w:r>
      <w:r w:rsidRPr="003A2708">
        <w:rPr>
          <w:color w:val="auto"/>
          <w:sz w:val="28"/>
          <w:szCs w:val="28"/>
        </w:rPr>
        <w:t xml:space="preserve"> </w:t>
      </w:r>
      <w:r w:rsidRPr="003A2708">
        <w:rPr>
          <w:b/>
          <w:bCs/>
          <w:color w:val="auto"/>
          <w:sz w:val="28"/>
          <w:szCs w:val="28"/>
        </w:rPr>
        <w:t xml:space="preserve">«остановочный пункт», «расписание», «перевозчик», «регулярные перевозки», «объекты транспортной инфраструктуры» </w:t>
      </w:r>
      <w:r w:rsidRPr="003A2708">
        <w:rPr>
          <w:color w:val="auto"/>
          <w:sz w:val="28"/>
          <w:szCs w:val="28"/>
        </w:rPr>
        <w:t>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14:paraId="78D1754D" w14:textId="77777777" w:rsidR="009414F2" w:rsidRPr="003A2708" w:rsidRDefault="009414F2" w:rsidP="009414F2">
      <w:pPr>
        <w:pStyle w:val="1"/>
        <w:numPr>
          <w:ilvl w:val="1"/>
          <w:numId w:val="1"/>
        </w:numPr>
        <w:tabs>
          <w:tab w:val="left" w:pos="682"/>
        </w:tabs>
        <w:spacing w:after="220" w:line="259" w:lineRule="auto"/>
        <w:ind w:firstLine="0"/>
        <w:jc w:val="center"/>
        <w:rPr>
          <w:color w:val="auto"/>
          <w:sz w:val="28"/>
          <w:szCs w:val="28"/>
        </w:rPr>
      </w:pPr>
      <w:r w:rsidRPr="003A2708">
        <w:rPr>
          <w:color w:val="auto"/>
          <w:sz w:val="28"/>
          <w:szCs w:val="28"/>
        </w:rPr>
        <w:t>Организация проведения открытого конкурса</w:t>
      </w:r>
    </w:p>
    <w:p w14:paraId="168DFE37" w14:textId="77777777" w:rsidR="009414F2" w:rsidRPr="003A2708" w:rsidRDefault="009414F2" w:rsidP="009414F2">
      <w:pPr>
        <w:pStyle w:val="1"/>
        <w:numPr>
          <w:ilvl w:val="2"/>
          <w:numId w:val="1"/>
        </w:numPr>
        <w:tabs>
          <w:tab w:val="left" w:pos="1463"/>
        </w:tabs>
        <w:ind w:firstLine="780"/>
        <w:jc w:val="both"/>
        <w:rPr>
          <w:color w:val="auto"/>
          <w:sz w:val="28"/>
          <w:szCs w:val="28"/>
        </w:rPr>
      </w:pPr>
      <w:r w:rsidRPr="003A2708">
        <w:rPr>
          <w:color w:val="auto"/>
          <w:sz w:val="28"/>
          <w:szCs w:val="28"/>
        </w:rPr>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14:paraId="605E458B" w14:textId="77777777" w:rsidR="009414F2" w:rsidRPr="003A2708" w:rsidRDefault="009414F2" w:rsidP="009414F2">
      <w:pPr>
        <w:pStyle w:val="1"/>
        <w:numPr>
          <w:ilvl w:val="2"/>
          <w:numId w:val="1"/>
        </w:numPr>
        <w:tabs>
          <w:tab w:val="left" w:pos="1471"/>
        </w:tabs>
        <w:ind w:firstLine="709"/>
        <w:jc w:val="both"/>
        <w:rPr>
          <w:color w:val="auto"/>
          <w:sz w:val="28"/>
          <w:szCs w:val="28"/>
        </w:rPr>
      </w:pPr>
      <w:r w:rsidRPr="003A2708">
        <w:rPr>
          <w:color w:val="auto"/>
          <w:sz w:val="28"/>
          <w:szCs w:val="28"/>
        </w:rPr>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 до даты вскрытия конвертов с заявками на участие в открытом конкурсе.</w:t>
      </w:r>
    </w:p>
    <w:p w14:paraId="1B9EBCDD" w14:textId="77777777" w:rsidR="009414F2" w:rsidRPr="003A2708" w:rsidRDefault="009414F2" w:rsidP="009414F2">
      <w:pPr>
        <w:pStyle w:val="1"/>
        <w:numPr>
          <w:ilvl w:val="2"/>
          <w:numId w:val="1"/>
        </w:numPr>
        <w:tabs>
          <w:tab w:val="left" w:pos="1463"/>
        </w:tabs>
        <w:spacing w:line="240" w:lineRule="auto"/>
        <w:ind w:firstLine="780"/>
        <w:jc w:val="both"/>
        <w:rPr>
          <w:color w:val="auto"/>
          <w:sz w:val="28"/>
          <w:szCs w:val="28"/>
        </w:rPr>
      </w:pPr>
      <w:r w:rsidRPr="003A2708">
        <w:rPr>
          <w:color w:val="auto"/>
          <w:sz w:val="28"/>
          <w:szCs w:val="28"/>
        </w:rPr>
        <w:t xml:space="preserve">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3A2708">
        <w:rPr>
          <w:color w:val="auto"/>
          <w:sz w:val="28"/>
          <w:szCs w:val="28"/>
        </w:rPr>
        <w:lastRenderedPageBreak/>
        <w:t>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па участие в конкурсе этот срок составлял не менее чем двадцать дней.</w:t>
      </w:r>
    </w:p>
    <w:p w14:paraId="33C03C2F" w14:textId="77777777" w:rsidR="009414F2" w:rsidRPr="003A2708" w:rsidRDefault="009414F2" w:rsidP="009414F2">
      <w:pPr>
        <w:pStyle w:val="1"/>
        <w:tabs>
          <w:tab w:val="left" w:pos="1463"/>
        </w:tabs>
        <w:spacing w:line="240" w:lineRule="auto"/>
        <w:ind w:left="780" w:firstLine="0"/>
        <w:jc w:val="both"/>
        <w:rPr>
          <w:color w:val="auto"/>
          <w:sz w:val="28"/>
          <w:szCs w:val="28"/>
        </w:rPr>
      </w:pPr>
    </w:p>
    <w:p w14:paraId="70D19F01" w14:textId="77777777" w:rsidR="009414F2" w:rsidRPr="003A2708" w:rsidRDefault="009414F2" w:rsidP="009414F2">
      <w:pPr>
        <w:pStyle w:val="1"/>
        <w:numPr>
          <w:ilvl w:val="1"/>
          <w:numId w:val="1"/>
        </w:numPr>
        <w:tabs>
          <w:tab w:val="left" w:pos="679"/>
        </w:tabs>
        <w:spacing w:after="300" w:line="240" w:lineRule="auto"/>
        <w:ind w:firstLine="0"/>
        <w:jc w:val="center"/>
        <w:rPr>
          <w:color w:val="auto"/>
          <w:sz w:val="28"/>
          <w:szCs w:val="28"/>
        </w:rPr>
      </w:pPr>
      <w:r w:rsidRPr="003A2708">
        <w:rPr>
          <w:color w:val="auto"/>
          <w:sz w:val="28"/>
          <w:szCs w:val="28"/>
        </w:rPr>
        <w:t>Адрес организатора открытого конкурса</w:t>
      </w:r>
    </w:p>
    <w:p w14:paraId="34CDD197" w14:textId="77777777" w:rsidR="009414F2" w:rsidRPr="003A2708" w:rsidRDefault="009414F2" w:rsidP="009414F2">
      <w:pPr>
        <w:pStyle w:val="aa"/>
        <w:numPr>
          <w:ilvl w:val="2"/>
          <w:numId w:val="1"/>
        </w:numPr>
        <w:spacing w:before="100" w:beforeAutospacing="1"/>
        <w:jc w:val="both"/>
        <w:rPr>
          <w:rFonts w:ascii="Times New Roman" w:eastAsia="Times New Roman" w:hAnsi="Times New Roman" w:cs="Times New Roman"/>
          <w:color w:val="auto"/>
          <w:sz w:val="28"/>
          <w:szCs w:val="28"/>
        </w:rPr>
      </w:pPr>
      <w:r w:rsidRPr="003A2708">
        <w:rPr>
          <w:rFonts w:ascii="Times New Roman" w:hAnsi="Times New Roman" w:cs="Times New Roman"/>
          <w:color w:val="auto"/>
          <w:sz w:val="28"/>
          <w:szCs w:val="28"/>
        </w:rPr>
        <w:t xml:space="preserve"> Официальный сайт: </w:t>
      </w:r>
      <w:r w:rsidRPr="003A2708">
        <w:rPr>
          <w:rFonts w:ascii="Times New Roman" w:eastAsia="Times New Roman" w:hAnsi="Times New Roman" w:cs="Times New Roman"/>
          <w:color w:val="auto"/>
          <w:sz w:val="28"/>
          <w:szCs w:val="28"/>
        </w:rPr>
        <w:t>https://usolie-sibirskoe.ru/gorhoz/gorodskoj-transport.</w:t>
      </w:r>
    </w:p>
    <w:p w14:paraId="56EE5ACE" w14:textId="77777777" w:rsidR="009414F2" w:rsidRPr="003A2708" w:rsidRDefault="009414F2" w:rsidP="009414F2">
      <w:pPr>
        <w:pStyle w:val="1"/>
        <w:numPr>
          <w:ilvl w:val="2"/>
          <w:numId w:val="1"/>
        </w:numPr>
        <w:tabs>
          <w:tab w:val="left" w:pos="1478"/>
        </w:tabs>
        <w:spacing w:line="262" w:lineRule="auto"/>
        <w:ind w:firstLine="760"/>
        <w:jc w:val="both"/>
        <w:rPr>
          <w:color w:val="auto"/>
          <w:sz w:val="28"/>
          <w:szCs w:val="28"/>
        </w:rPr>
      </w:pPr>
      <w:r w:rsidRPr="003A2708">
        <w:rPr>
          <w:color w:val="auto"/>
          <w:sz w:val="28"/>
          <w:szCs w:val="28"/>
        </w:rPr>
        <w:t>Адрес (место расположения): 665452, Иркутская область, г. Усолье - Сибирское, ул. Богдана Хмельницкого, 30. Почтовый адрес: 665452, Иркутская область г. Усолье - Сибирское, ул. Ватутина, 10.</w:t>
      </w:r>
    </w:p>
    <w:p w14:paraId="111E7F95" w14:textId="77777777" w:rsidR="009414F2" w:rsidRPr="003A2708" w:rsidRDefault="009414F2" w:rsidP="009414F2">
      <w:pPr>
        <w:pStyle w:val="1"/>
        <w:numPr>
          <w:ilvl w:val="2"/>
          <w:numId w:val="1"/>
        </w:numPr>
        <w:tabs>
          <w:tab w:val="left" w:pos="1509"/>
        </w:tabs>
        <w:spacing w:after="300" w:line="262" w:lineRule="auto"/>
        <w:ind w:firstLine="760"/>
        <w:jc w:val="both"/>
        <w:rPr>
          <w:color w:val="auto"/>
          <w:sz w:val="28"/>
          <w:szCs w:val="28"/>
        </w:rPr>
      </w:pPr>
      <w:r w:rsidRPr="003A2708">
        <w:rPr>
          <w:color w:val="auto"/>
          <w:sz w:val="28"/>
          <w:szCs w:val="28"/>
        </w:rPr>
        <w:t xml:space="preserve">Электронная почта: </w:t>
      </w:r>
      <w:hyperlink r:id="rId8" w:history="1">
        <w:r w:rsidRPr="003A2708">
          <w:rPr>
            <w:rStyle w:val="ab"/>
            <w:color w:val="auto"/>
            <w:sz w:val="28"/>
            <w:szCs w:val="28"/>
            <w:lang w:val="en-US"/>
          </w:rPr>
          <w:t>ren</w:t>
        </w:r>
        <w:r w:rsidRPr="003A2708">
          <w:rPr>
            <w:rStyle w:val="ab"/>
            <w:color w:val="auto"/>
            <w:sz w:val="28"/>
            <w:szCs w:val="28"/>
          </w:rPr>
          <w:t>@</w:t>
        </w:r>
        <w:r w:rsidRPr="003A2708">
          <w:rPr>
            <w:rStyle w:val="ab"/>
            <w:color w:val="auto"/>
            <w:sz w:val="28"/>
            <w:szCs w:val="28"/>
            <w:lang w:val="en-US"/>
          </w:rPr>
          <w:t>usolie</w:t>
        </w:r>
        <w:r w:rsidRPr="003A2708">
          <w:rPr>
            <w:rStyle w:val="ab"/>
            <w:color w:val="auto"/>
            <w:sz w:val="28"/>
            <w:szCs w:val="28"/>
          </w:rPr>
          <w:t>-</w:t>
        </w:r>
        <w:r w:rsidRPr="003A2708">
          <w:rPr>
            <w:rStyle w:val="ab"/>
            <w:color w:val="auto"/>
            <w:sz w:val="28"/>
            <w:szCs w:val="28"/>
            <w:lang w:val="en-US"/>
          </w:rPr>
          <w:t>sibirskoe</w:t>
        </w:r>
        <w:r w:rsidRPr="003A2708">
          <w:rPr>
            <w:rStyle w:val="ab"/>
            <w:color w:val="auto"/>
            <w:sz w:val="28"/>
            <w:szCs w:val="28"/>
          </w:rPr>
          <w:t>.</w:t>
        </w:r>
        <w:r w:rsidRPr="003A2708">
          <w:rPr>
            <w:rStyle w:val="ab"/>
            <w:color w:val="auto"/>
            <w:sz w:val="28"/>
            <w:szCs w:val="28"/>
            <w:lang w:val="en-US"/>
          </w:rPr>
          <w:t>ru</w:t>
        </w:r>
      </w:hyperlink>
      <w:r w:rsidRPr="003A2708">
        <w:rPr>
          <w:color w:val="auto"/>
          <w:sz w:val="28"/>
          <w:szCs w:val="28"/>
        </w:rPr>
        <w:t xml:space="preserve">   </w:t>
      </w:r>
    </w:p>
    <w:p w14:paraId="5A113C70" w14:textId="77777777" w:rsidR="009414F2" w:rsidRPr="003A2708" w:rsidRDefault="009414F2" w:rsidP="009414F2">
      <w:pPr>
        <w:pStyle w:val="1"/>
        <w:numPr>
          <w:ilvl w:val="1"/>
          <w:numId w:val="1"/>
        </w:numPr>
        <w:tabs>
          <w:tab w:val="left" w:pos="679"/>
        </w:tabs>
        <w:spacing w:after="300" w:line="259" w:lineRule="auto"/>
        <w:ind w:firstLine="0"/>
        <w:jc w:val="center"/>
        <w:rPr>
          <w:color w:val="auto"/>
          <w:sz w:val="28"/>
          <w:szCs w:val="28"/>
        </w:rPr>
      </w:pPr>
      <w:r w:rsidRPr="003A2708">
        <w:rPr>
          <w:color w:val="auto"/>
          <w:sz w:val="28"/>
          <w:szCs w:val="28"/>
        </w:rPr>
        <w:t>Место подачи заявок на участие в открытом конкурсе</w:t>
      </w:r>
    </w:p>
    <w:p w14:paraId="62486F33" w14:textId="77777777" w:rsidR="009414F2" w:rsidRPr="003A2708" w:rsidRDefault="009414F2" w:rsidP="009414F2">
      <w:pPr>
        <w:pStyle w:val="1"/>
        <w:numPr>
          <w:ilvl w:val="2"/>
          <w:numId w:val="1"/>
        </w:numPr>
        <w:tabs>
          <w:tab w:val="left" w:pos="1478"/>
        </w:tabs>
        <w:spacing w:line="262" w:lineRule="auto"/>
        <w:ind w:firstLine="760"/>
        <w:jc w:val="both"/>
        <w:rPr>
          <w:color w:val="auto"/>
          <w:sz w:val="28"/>
          <w:szCs w:val="28"/>
        </w:rPr>
      </w:pPr>
      <w:r w:rsidRPr="003A2708">
        <w:rPr>
          <w:color w:val="auto"/>
          <w:sz w:val="28"/>
          <w:szCs w:val="28"/>
        </w:rPr>
        <w:t>Адрес (место расположения): 665452, Иркутская область, г. Усолье - Сибирское, ул. Богдана Хмельницкого, 30, кабинет 2. Почтовый адрес: Почтовый адрес: 665452, Иркутская область г. Усолье - Сибирское, ул. Ватутина, 10.</w:t>
      </w:r>
    </w:p>
    <w:p w14:paraId="0FDEE18E" w14:textId="77777777" w:rsidR="009414F2" w:rsidRPr="003A2708" w:rsidRDefault="009414F2" w:rsidP="009414F2">
      <w:pPr>
        <w:pStyle w:val="1"/>
        <w:spacing w:after="300" w:line="266" w:lineRule="auto"/>
        <w:ind w:firstLine="760"/>
        <w:jc w:val="both"/>
        <w:rPr>
          <w:color w:val="auto"/>
          <w:sz w:val="28"/>
          <w:szCs w:val="28"/>
        </w:rPr>
      </w:pPr>
      <w:r w:rsidRPr="003A2708">
        <w:rPr>
          <w:color w:val="auto"/>
          <w:sz w:val="28"/>
          <w:szCs w:val="28"/>
        </w:rPr>
        <w:t>Контактный телефон комиссии: (839543) 6-23-23.</w:t>
      </w:r>
    </w:p>
    <w:p w14:paraId="747FB8E2" w14:textId="77777777" w:rsidR="009414F2" w:rsidRPr="003A2708" w:rsidRDefault="009414F2" w:rsidP="009414F2">
      <w:pPr>
        <w:pStyle w:val="1"/>
        <w:numPr>
          <w:ilvl w:val="1"/>
          <w:numId w:val="1"/>
        </w:numPr>
        <w:tabs>
          <w:tab w:val="left" w:pos="679"/>
        </w:tabs>
        <w:spacing w:after="300" w:line="259" w:lineRule="auto"/>
        <w:ind w:firstLine="0"/>
        <w:jc w:val="center"/>
        <w:rPr>
          <w:color w:val="auto"/>
          <w:sz w:val="28"/>
          <w:szCs w:val="28"/>
        </w:rPr>
      </w:pPr>
      <w:r w:rsidRPr="003A2708">
        <w:rPr>
          <w:color w:val="auto"/>
          <w:sz w:val="28"/>
          <w:szCs w:val="28"/>
        </w:rPr>
        <w:t>Срок подачи заявок па участие в открытом конкурсе</w:t>
      </w:r>
    </w:p>
    <w:p w14:paraId="62E4AE0F" w14:textId="77777777" w:rsidR="009414F2" w:rsidRPr="003A2708" w:rsidRDefault="009414F2" w:rsidP="009414F2">
      <w:pPr>
        <w:pStyle w:val="1"/>
        <w:spacing w:after="300" w:line="264" w:lineRule="auto"/>
        <w:ind w:firstLine="760"/>
        <w:jc w:val="both"/>
        <w:rPr>
          <w:color w:val="auto"/>
          <w:sz w:val="28"/>
          <w:szCs w:val="28"/>
        </w:rPr>
      </w:pPr>
      <w:r w:rsidRPr="003A2708">
        <w:rPr>
          <w:color w:val="auto"/>
          <w:sz w:val="28"/>
          <w:szCs w:val="28"/>
        </w:rPr>
        <w:t>Заявки па участие в открытом конкурсе принимаются и регистрируются ежедневно в рабочее время, с 8.00 часов до 12.00 часов и с 13.00 часов до 17.00 часов с 23 ноября 2020 года по 23 декабря 2020 года включительно (время местное).</w:t>
      </w:r>
    </w:p>
    <w:p w14:paraId="79F66E4E" w14:textId="77777777" w:rsidR="009414F2" w:rsidRPr="003A2708" w:rsidRDefault="009414F2" w:rsidP="009414F2">
      <w:pPr>
        <w:pStyle w:val="1"/>
        <w:numPr>
          <w:ilvl w:val="1"/>
          <w:numId w:val="1"/>
        </w:numPr>
        <w:tabs>
          <w:tab w:val="left" w:pos="679"/>
        </w:tabs>
        <w:spacing w:after="300" w:line="254" w:lineRule="auto"/>
        <w:ind w:firstLine="0"/>
        <w:jc w:val="center"/>
        <w:rPr>
          <w:color w:val="auto"/>
          <w:sz w:val="28"/>
          <w:szCs w:val="28"/>
        </w:rPr>
      </w:pPr>
      <w:r w:rsidRPr="003A2708">
        <w:rPr>
          <w:color w:val="auto"/>
          <w:sz w:val="28"/>
          <w:szCs w:val="28"/>
        </w:rPr>
        <w:t>Сроки, место и порядок ознакомления</w:t>
      </w:r>
      <w:r w:rsidRPr="003A2708">
        <w:rPr>
          <w:color w:val="auto"/>
          <w:sz w:val="28"/>
          <w:szCs w:val="28"/>
        </w:rPr>
        <w:br/>
        <w:t>с условиями открытого конкурса</w:t>
      </w:r>
    </w:p>
    <w:p w14:paraId="7DF2A603" w14:textId="77777777" w:rsidR="009414F2" w:rsidRPr="003A2708" w:rsidRDefault="009414F2" w:rsidP="009414F2">
      <w:pPr>
        <w:pStyle w:val="1"/>
        <w:spacing w:after="300" w:line="264" w:lineRule="auto"/>
        <w:ind w:firstLine="760"/>
        <w:jc w:val="both"/>
        <w:rPr>
          <w:color w:val="auto"/>
          <w:sz w:val="28"/>
          <w:szCs w:val="28"/>
        </w:rPr>
      </w:pPr>
      <w:r w:rsidRPr="003A2708">
        <w:rPr>
          <w:color w:val="auto"/>
          <w:sz w:val="28"/>
          <w:szCs w:val="28"/>
        </w:rPr>
        <w:t>Извещение № 11-2020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па участие в конкурсе.</w:t>
      </w:r>
    </w:p>
    <w:p w14:paraId="60D7AEB5" w14:textId="77777777" w:rsidR="009414F2" w:rsidRPr="003A2708" w:rsidRDefault="009414F2" w:rsidP="009414F2">
      <w:pPr>
        <w:pStyle w:val="1"/>
        <w:numPr>
          <w:ilvl w:val="1"/>
          <w:numId w:val="1"/>
        </w:numPr>
        <w:tabs>
          <w:tab w:val="left" w:pos="679"/>
        </w:tabs>
        <w:spacing w:after="300" w:line="259" w:lineRule="auto"/>
        <w:ind w:firstLine="0"/>
        <w:jc w:val="center"/>
        <w:rPr>
          <w:color w:val="auto"/>
          <w:sz w:val="28"/>
          <w:szCs w:val="28"/>
        </w:rPr>
      </w:pPr>
      <w:r w:rsidRPr="003A2708">
        <w:rPr>
          <w:color w:val="auto"/>
          <w:sz w:val="28"/>
          <w:szCs w:val="28"/>
        </w:rPr>
        <w:t>Сроки проведения открытого конкурса</w:t>
      </w:r>
    </w:p>
    <w:p w14:paraId="4D564C11" w14:textId="77777777" w:rsidR="009414F2" w:rsidRPr="003A2708" w:rsidRDefault="009414F2" w:rsidP="009414F2">
      <w:pPr>
        <w:pStyle w:val="1"/>
        <w:ind w:firstLine="760"/>
        <w:jc w:val="both"/>
        <w:rPr>
          <w:color w:val="auto"/>
          <w:sz w:val="28"/>
          <w:szCs w:val="28"/>
        </w:rPr>
      </w:pPr>
      <w:r w:rsidRPr="003A2708">
        <w:rPr>
          <w:color w:val="auto"/>
          <w:sz w:val="28"/>
          <w:szCs w:val="28"/>
        </w:rPr>
        <w:t>Дата, время и место проведения заседаний комиссии:</w:t>
      </w:r>
    </w:p>
    <w:p w14:paraId="02B0FAC0" w14:textId="77777777" w:rsidR="009414F2" w:rsidRPr="003A2708" w:rsidRDefault="009414F2" w:rsidP="009414F2">
      <w:pPr>
        <w:spacing w:before="100" w:beforeAutospacing="1" w:after="100" w:afterAutospacing="1"/>
        <w:ind w:firstLine="708"/>
        <w:jc w:val="both"/>
        <w:rPr>
          <w:rFonts w:ascii="Times New Roman" w:eastAsia="Times New Roman" w:hAnsi="Times New Roman" w:cs="Times New Roman"/>
          <w:color w:val="auto"/>
          <w:sz w:val="28"/>
          <w:szCs w:val="28"/>
        </w:rPr>
      </w:pPr>
      <w:r w:rsidRPr="003A2708">
        <w:rPr>
          <w:rFonts w:ascii="Times New Roman" w:hAnsi="Times New Roman" w:cs="Times New Roman"/>
          <w:color w:val="auto"/>
          <w:sz w:val="28"/>
          <w:szCs w:val="28"/>
        </w:rPr>
        <w:t xml:space="preserve">Вскрытие конвертов с заявками на участие в открытом конкурсе и принятие </w:t>
      </w:r>
      <w:r w:rsidRPr="003A2708">
        <w:rPr>
          <w:rFonts w:ascii="Times New Roman" w:hAnsi="Times New Roman" w:cs="Times New Roman"/>
          <w:color w:val="auto"/>
          <w:sz w:val="28"/>
          <w:szCs w:val="28"/>
        </w:rPr>
        <w:lastRenderedPageBreak/>
        <w:t xml:space="preserve">решения о допуске к участию в конкурсе: </w:t>
      </w:r>
      <w:r w:rsidRPr="003A2708">
        <w:rPr>
          <w:rFonts w:ascii="Times New Roman" w:eastAsia="Times New Roman" w:hAnsi="Times New Roman" w:cs="Times New Roman"/>
          <w:color w:val="auto"/>
          <w:sz w:val="28"/>
          <w:szCs w:val="28"/>
        </w:rPr>
        <w:t>в 15.00 часов 24 декабря 2020 года по адресу: 665452, Иркутская область, г. Усолье - Сибирское, ул. Богдана Хмельницкого, д.30, каб.3.</w:t>
      </w:r>
    </w:p>
    <w:p w14:paraId="5A9051AB" w14:textId="77777777" w:rsidR="009414F2" w:rsidRPr="003A2708" w:rsidRDefault="009414F2" w:rsidP="009414F2">
      <w:pPr>
        <w:spacing w:after="100" w:afterAutospacing="1"/>
        <w:ind w:firstLine="708"/>
        <w:jc w:val="both"/>
        <w:rPr>
          <w:rFonts w:ascii="Times New Roman" w:eastAsia="Times New Roman" w:hAnsi="Times New Roman" w:cs="Times New Roman"/>
          <w:color w:val="auto"/>
          <w:sz w:val="28"/>
          <w:szCs w:val="28"/>
        </w:rPr>
      </w:pPr>
      <w:r w:rsidRPr="003A2708">
        <w:rPr>
          <w:rFonts w:ascii="Times New Roman" w:hAnsi="Times New Roman" w:cs="Times New Roman"/>
          <w:color w:val="auto"/>
          <w:sz w:val="28"/>
          <w:szCs w:val="28"/>
        </w:rPr>
        <w:t>Оценка, сопоставление заявок и подведение итогов конкурса:</w:t>
      </w:r>
      <w:r w:rsidRPr="003A2708">
        <w:rPr>
          <w:color w:val="auto"/>
          <w:sz w:val="28"/>
          <w:szCs w:val="28"/>
        </w:rPr>
        <w:t xml:space="preserve"> </w:t>
      </w:r>
      <w:r w:rsidRPr="003A2708">
        <w:rPr>
          <w:rFonts w:ascii="Times New Roman" w:eastAsia="Times New Roman" w:hAnsi="Times New Roman" w:cs="Times New Roman"/>
          <w:color w:val="auto"/>
          <w:sz w:val="28"/>
          <w:szCs w:val="28"/>
        </w:rPr>
        <w:t>в 16.00 часов 29 декабря 2020 года по адресу: 665452, Иркутская область, г. Усолье - Сибирское, ул. Богдана Хмельницкого, д.30. каб.3</w:t>
      </w:r>
    </w:p>
    <w:p w14:paraId="6D99F69F" w14:textId="77777777" w:rsidR="009414F2" w:rsidRPr="003A2708" w:rsidRDefault="009414F2" w:rsidP="009414F2">
      <w:pPr>
        <w:pStyle w:val="1"/>
        <w:numPr>
          <w:ilvl w:val="1"/>
          <w:numId w:val="1"/>
        </w:numPr>
        <w:tabs>
          <w:tab w:val="left" w:pos="691"/>
        </w:tabs>
        <w:spacing w:after="320"/>
        <w:ind w:firstLine="0"/>
        <w:jc w:val="center"/>
        <w:rPr>
          <w:color w:val="auto"/>
          <w:sz w:val="28"/>
          <w:szCs w:val="28"/>
        </w:rPr>
      </w:pPr>
      <w:r w:rsidRPr="003A2708">
        <w:rPr>
          <w:color w:val="auto"/>
          <w:sz w:val="28"/>
          <w:szCs w:val="28"/>
        </w:rPr>
        <w:t>Разъяснение положений конкурсной документации</w:t>
      </w:r>
    </w:p>
    <w:p w14:paraId="46971903" w14:textId="77777777" w:rsidR="009414F2" w:rsidRPr="003A2708" w:rsidRDefault="009414F2" w:rsidP="009414F2">
      <w:pPr>
        <w:pStyle w:val="1"/>
        <w:spacing w:line="262" w:lineRule="auto"/>
        <w:ind w:firstLine="740"/>
        <w:jc w:val="both"/>
        <w:rPr>
          <w:color w:val="auto"/>
          <w:sz w:val="28"/>
          <w:szCs w:val="28"/>
        </w:rPr>
      </w:pPr>
      <w:r w:rsidRPr="003A2708">
        <w:rPr>
          <w:color w:val="auto"/>
          <w:sz w:val="28"/>
          <w:szCs w:val="28"/>
        </w:rPr>
        <w:t>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5 календарных дней до дня окончания срока подачи заявок на участие в конкурсе. Форма запроса представлена в Приложении № 6.</w:t>
      </w:r>
    </w:p>
    <w:p w14:paraId="2DA76D9E" w14:textId="77777777" w:rsidR="009414F2" w:rsidRPr="003A2708" w:rsidRDefault="009414F2" w:rsidP="009414F2">
      <w:pPr>
        <w:pStyle w:val="1"/>
        <w:spacing w:after="320" w:line="262" w:lineRule="auto"/>
        <w:ind w:firstLine="740"/>
        <w:jc w:val="both"/>
        <w:rPr>
          <w:color w:val="auto"/>
          <w:sz w:val="28"/>
          <w:szCs w:val="28"/>
        </w:rPr>
      </w:pPr>
      <w:r w:rsidRPr="003A2708">
        <w:rPr>
          <w:color w:val="auto"/>
          <w:sz w:val="28"/>
          <w:szCs w:val="28"/>
        </w:rPr>
        <w:t>В течение двух рабочих дней со дня поступления такого запроса соответствующие разъяснения в письменной форме или в форме электронного документа, подписанные председателем комиссии либо его заместителем, направляются в адрес заявителя.</w:t>
      </w:r>
    </w:p>
    <w:p w14:paraId="0B2524F6" w14:textId="77777777" w:rsidR="009414F2" w:rsidRPr="003A2708" w:rsidRDefault="009414F2" w:rsidP="009414F2">
      <w:pPr>
        <w:pStyle w:val="1"/>
        <w:numPr>
          <w:ilvl w:val="1"/>
          <w:numId w:val="1"/>
        </w:numPr>
        <w:tabs>
          <w:tab w:val="left" w:pos="691"/>
        </w:tabs>
        <w:spacing w:after="320"/>
        <w:ind w:firstLine="0"/>
        <w:jc w:val="center"/>
        <w:rPr>
          <w:color w:val="auto"/>
          <w:sz w:val="28"/>
          <w:szCs w:val="28"/>
        </w:rPr>
      </w:pPr>
      <w:r w:rsidRPr="003A2708">
        <w:rPr>
          <w:color w:val="auto"/>
          <w:sz w:val="28"/>
          <w:szCs w:val="28"/>
        </w:rPr>
        <w:t>Соблюдение конфиденциальности</w:t>
      </w:r>
    </w:p>
    <w:p w14:paraId="2B07ADB0" w14:textId="77777777" w:rsidR="009414F2" w:rsidRPr="003A2708" w:rsidRDefault="009414F2" w:rsidP="009414F2">
      <w:pPr>
        <w:pStyle w:val="1"/>
        <w:spacing w:after="320" w:line="254" w:lineRule="auto"/>
        <w:ind w:firstLine="740"/>
        <w:jc w:val="both"/>
        <w:rPr>
          <w:color w:val="auto"/>
          <w:sz w:val="28"/>
          <w:szCs w:val="28"/>
        </w:rPr>
      </w:pPr>
      <w:r w:rsidRPr="003A2708">
        <w:rPr>
          <w:color w:val="auto"/>
          <w:sz w:val="28"/>
          <w:szCs w:val="28"/>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609EF4E1" w14:textId="77777777" w:rsidR="009414F2" w:rsidRPr="003A2708" w:rsidRDefault="009414F2" w:rsidP="009414F2">
      <w:pPr>
        <w:pStyle w:val="1"/>
        <w:numPr>
          <w:ilvl w:val="0"/>
          <w:numId w:val="1"/>
        </w:numPr>
        <w:tabs>
          <w:tab w:val="left" w:pos="691"/>
        </w:tabs>
        <w:spacing w:after="320"/>
        <w:ind w:firstLine="0"/>
        <w:jc w:val="center"/>
        <w:rPr>
          <w:color w:val="auto"/>
          <w:sz w:val="28"/>
          <w:szCs w:val="28"/>
        </w:rPr>
      </w:pPr>
      <w:r w:rsidRPr="003A2708">
        <w:rPr>
          <w:color w:val="auto"/>
          <w:sz w:val="28"/>
          <w:szCs w:val="28"/>
        </w:rPr>
        <w:t>Предмет открытого конкурса</w:t>
      </w:r>
    </w:p>
    <w:p w14:paraId="4D254191" w14:textId="77777777" w:rsidR="009414F2" w:rsidRPr="003A2708" w:rsidRDefault="009414F2" w:rsidP="009414F2">
      <w:pPr>
        <w:spacing w:before="100" w:beforeAutospacing="1"/>
        <w:jc w:val="both"/>
        <w:rPr>
          <w:rFonts w:ascii="Times New Roman" w:eastAsia="Times New Roman" w:hAnsi="Times New Roman" w:cs="Times New Roman"/>
          <w:color w:val="auto"/>
          <w:sz w:val="28"/>
          <w:szCs w:val="28"/>
        </w:rPr>
      </w:pPr>
      <w:r w:rsidRPr="003A2708">
        <w:rPr>
          <w:rFonts w:ascii="Times New Roman" w:hAnsi="Times New Roman" w:cs="Times New Roman"/>
          <w:color w:val="auto"/>
          <w:sz w:val="28"/>
          <w:szCs w:val="28"/>
        </w:rPr>
        <w:tab/>
        <w:t xml:space="preserve">2.1 Предметом конкурса </w:t>
      </w:r>
      <w:r w:rsidRPr="003A2708">
        <w:rPr>
          <w:rFonts w:ascii="Times New Roman" w:eastAsia="Times New Roman" w:hAnsi="Times New Roman" w:cs="Times New Roman"/>
          <w:color w:val="auto"/>
          <w:sz w:val="28"/>
          <w:szCs w:val="28"/>
        </w:rPr>
        <w:t>является право на получение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города Усолье – Сибирское по муниципальному маршруту №</w:t>
      </w:r>
      <w:r w:rsidRPr="003A2708">
        <w:rPr>
          <w:rFonts w:ascii="Times New Roman" w:hAnsi="Times New Roman" w:cs="Times New Roman"/>
          <w:color w:val="auto"/>
          <w:sz w:val="28"/>
          <w:szCs w:val="28"/>
        </w:rPr>
        <w:t xml:space="preserve"> 6 «Магазин Ангара – 2 участок – Магазин Ангара», лот № 1 сроком</w:t>
      </w:r>
      <w:r w:rsidRPr="003A2708">
        <w:rPr>
          <w:rFonts w:ascii="Times New Roman" w:eastAsia="Times New Roman" w:hAnsi="Times New Roman" w:cs="Times New Roman"/>
          <w:color w:val="auto"/>
          <w:sz w:val="28"/>
          <w:szCs w:val="28"/>
        </w:rPr>
        <w:t xml:space="preserve"> на 10 (десять) лет.</w:t>
      </w:r>
    </w:p>
    <w:p w14:paraId="29512BBF" w14:textId="77777777" w:rsidR="009414F2" w:rsidRPr="003A2708" w:rsidRDefault="009414F2" w:rsidP="009414F2">
      <w:pPr>
        <w:pStyle w:val="1"/>
        <w:tabs>
          <w:tab w:val="left" w:pos="1394"/>
        </w:tabs>
        <w:ind w:firstLine="740"/>
        <w:jc w:val="both"/>
        <w:rPr>
          <w:color w:val="auto"/>
          <w:sz w:val="28"/>
          <w:szCs w:val="28"/>
        </w:rPr>
      </w:pPr>
      <w:r w:rsidRPr="003A2708">
        <w:rPr>
          <w:color w:val="auto"/>
          <w:sz w:val="28"/>
          <w:szCs w:val="28"/>
        </w:rPr>
        <w:t xml:space="preserve">2.2. На конкурс выставляется муниципальный автобусный маршрут регулярного сообщения, технико </w:t>
      </w:r>
      <w:r w:rsidRPr="003A2708">
        <w:rPr>
          <w:color w:val="auto"/>
          <w:sz w:val="28"/>
          <w:szCs w:val="28"/>
        </w:rPr>
        <w:softHyphen/>
        <w:t>эксплуатационные характеристики которых представлены в таблице 1.</w:t>
      </w:r>
    </w:p>
    <w:p w14:paraId="2A081096" w14:textId="77777777" w:rsidR="009414F2" w:rsidRPr="003A2708" w:rsidRDefault="009414F2" w:rsidP="009414F2">
      <w:pPr>
        <w:pStyle w:val="1"/>
        <w:numPr>
          <w:ilvl w:val="1"/>
          <w:numId w:val="1"/>
        </w:numPr>
        <w:tabs>
          <w:tab w:val="left" w:pos="1394"/>
        </w:tabs>
        <w:spacing w:after="320"/>
        <w:ind w:firstLine="740"/>
        <w:jc w:val="both"/>
        <w:rPr>
          <w:color w:val="auto"/>
          <w:sz w:val="28"/>
          <w:szCs w:val="28"/>
        </w:rPr>
        <w:sectPr w:rsidR="009414F2" w:rsidRPr="003A2708" w:rsidSect="009414F2">
          <w:headerReference w:type="even" r:id="rId9"/>
          <w:headerReference w:type="default" r:id="rId10"/>
          <w:headerReference w:type="first" r:id="rId11"/>
          <w:type w:val="continuous"/>
          <w:pgSz w:w="11900" w:h="16840"/>
          <w:pgMar w:top="1212" w:right="561" w:bottom="1108" w:left="1581" w:header="0" w:footer="3" w:gutter="0"/>
          <w:pgNumType w:start="1"/>
          <w:cols w:space="720"/>
          <w:noEndnote/>
          <w:docGrid w:linePitch="360"/>
        </w:sectPr>
      </w:pPr>
      <w:r w:rsidRPr="003A2708">
        <w:rPr>
          <w:color w:val="auto"/>
          <w:sz w:val="28"/>
          <w:szCs w:val="28"/>
        </w:rPr>
        <w:t>Наименования улиц, автомобильных дорог, по которым 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 в таблице 2.</w:t>
      </w:r>
    </w:p>
    <w:p w14:paraId="127107F0" w14:textId="77777777" w:rsidR="009414F2" w:rsidRPr="003A2708" w:rsidRDefault="009414F2" w:rsidP="009414F2">
      <w:pPr>
        <w:spacing w:after="299" w:line="1" w:lineRule="exact"/>
        <w:rPr>
          <w:color w:val="auto"/>
        </w:rPr>
      </w:pPr>
    </w:p>
    <w:p w14:paraId="154A3391" w14:textId="77777777" w:rsidR="009414F2" w:rsidRPr="003A2708" w:rsidRDefault="009414F2" w:rsidP="009414F2">
      <w:pPr>
        <w:pStyle w:val="a7"/>
        <w:shd w:val="clear" w:color="auto" w:fill="auto"/>
        <w:spacing w:line="240" w:lineRule="auto"/>
        <w:ind w:left="14141"/>
        <w:jc w:val="left"/>
        <w:rPr>
          <w:sz w:val="26"/>
          <w:szCs w:val="26"/>
        </w:rPr>
      </w:pPr>
      <w:r w:rsidRPr="003A2708">
        <w:rPr>
          <w:rFonts w:ascii="Times New Roman" w:eastAsia="Times New Roman" w:hAnsi="Times New Roman" w:cs="Times New Roman"/>
          <w:sz w:val="26"/>
          <w:szCs w:val="26"/>
        </w:rPr>
        <w:t>Таблица 1</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1"/>
        <w:gridCol w:w="998"/>
        <w:gridCol w:w="2134"/>
        <w:gridCol w:w="992"/>
        <w:gridCol w:w="709"/>
        <w:gridCol w:w="825"/>
        <w:gridCol w:w="840"/>
        <w:gridCol w:w="1147"/>
        <w:gridCol w:w="1690"/>
        <w:gridCol w:w="1579"/>
        <w:gridCol w:w="1128"/>
        <w:gridCol w:w="1238"/>
      </w:tblGrid>
      <w:tr w:rsidR="009414F2" w:rsidRPr="003A2708" w14:paraId="02EED201" w14:textId="77777777" w:rsidTr="00DF137F">
        <w:trPr>
          <w:trHeight w:hRule="exact" w:val="312"/>
          <w:jc w:val="center"/>
        </w:trPr>
        <w:tc>
          <w:tcPr>
            <w:tcW w:w="691" w:type="dxa"/>
            <w:vMerge w:val="restart"/>
            <w:shd w:val="clear" w:color="auto" w:fill="FFFFFF"/>
            <w:vAlign w:val="bottom"/>
          </w:tcPr>
          <w:p w14:paraId="5AA9100D" w14:textId="77777777" w:rsidR="009414F2" w:rsidRPr="003A2708" w:rsidRDefault="009414F2" w:rsidP="00DF137F">
            <w:pPr>
              <w:pStyle w:val="a9"/>
              <w:shd w:val="clear" w:color="auto" w:fill="auto"/>
              <w:spacing w:line="283" w:lineRule="auto"/>
              <w:ind w:firstLine="0"/>
              <w:jc w:val="center"/>
              <w:rPr>
                <w:sz w:val="17"/>
                <w:szCs w:val="17"/>
              </w:rPr>
            </w:pPr>
            <w:r w:rsidRPr="003A2708">
              <w:rPr>
                <w:rFonts w:eastAsia="Arial"/>
                <w:sz w:val="17"/>
                <w:szCs w:val="17"/>
              </w:rPr>
              <w:t>Регис траци онный номер марш рута в соотве тстви и с реестр ом</w:t>
            </w:r>
          </w:p>
        </w:tc>
        <w:tc>
          <w:tcPr>
            <w:tcW w:w="998" w:type="dxa"/>
            <w:vMerge w:val="restart"/>
            <w:shd w:val="clear" w:color="auto" w:fill="FFFFFF"/>
          </w:tcPr>
          <w:p w14:paraId="22D99C6A" w14:textId="77777777" w:rsidR="009414F2" w:rsidRPr="003A2708" w:rsidRDefault="009414F2" w:rsidP="00DF137F">
            <w:pPr>
              <w:pStyle w:val="a9"/>
              <w:shd w:val="clear" w:color="auto" w:fill="auto"/>
              <w:spacing w:line="276" w:lineRule="auto"/>
              <w:ind w:firstLine="0"/>
              <w:jc w:val="center"/>
              <w:rPr>
                <w:sz w:val="17"/>
                <w:szCs w:val="17"/>
              </w:rPr>
            </w:pPr>
            <w:r w:rsidRPr="003A2708">
              <w:rPr>
                <w:rFonts w:eastAsia="Arial"/>
                <w:sz w:val="17"/>
                <w:szCs w:val="17"/>
              </w:rPr>
              <w:t>№ маршрута</w:t>
            </w:r>
          </w:p>
        </w:tc>
        <w:tc>
          <w:tcPr>
            <w:tcW w:w="2134" w:type="dxa"/>
            <w:vMerge w:val="restart"/>
            <w:shd w:val="clear" w:color="auto" w:fill="FFFFFF"/>
          </w:tcPr>
          <w:p w14:paraId="1152523F" w14:textId="77777777" w:rsidR="009414F2" w:rsidRPr="003A2708" w:rsidRDefault="009414F2" w:rsidP="00DF137F">
            <w:pPr>
              <w:pStyle w:val="a9"/>
              <w:shd w:val="clear" w:color="auto" w:fill="auto"/>
              <w:spacing w:line="276" w:lineRule="auto"/>
              <w:ind w:firstLine="0"/>
              <w:jc w:val="center"/>
              <w:rPr>
                <w:sz w:val="17"/>
                <w:szCs w:val="17"/>
              </w:rPr>
            </w:pPr>
            <w:r w:rsidRPr="003A2708">
              <w:rPr>
                <w:rFonts w:eastAsia="Arial"/>
                <w:sz w:val="17"/>
                <w:szCs w:val="17"/>
              </w:rPr>
              <w:t>Наименование маршрута</w:t>
            </w:r>
          </w:p>
        </w:tc>
        <w:tc>
          <w:tcPr>
            <w:tcW w:w="992" w:type="dxa"/>
            <w:vMerge w:val="restart"/>
            <w:shd w:val="clear" w:color="auto" w:fill="FFFFFF"/>
          </w:tcPr>
          <w:p w14:paraId="1E29F628" w14:textId="77777777" w:rsidR="009414F2" w:rsidRPr="003A2708" w:rsidRDefault="009414F2" w:rsidP="00DF137F">
            <w:pPr>
              <w:pStyle w:val="a9"/>
              <w:shd w:val="clear" w:color="auto" w:fill="auto"/>
              <w:spacing w:line="286" w:lineRule="auto"/>
              <w:ind w:firstLine="0"/>
              <w:jc w:val="both"/>
              <w:rPr>
                <w:sz w:val="17"/>
                <w:szCs w:val="17"/>
              </w:rPr>
            </w:pPr>
            <w:r w:rsidRPr="003A2708">
              <w:rPr>
                <w:rFonts w:eastAsia="Arial"/>
                <w:sz w:val="17"/>
                <w:szCs w:val="17"/>
              </w:rPr>
              <w:t>Протяжен- ность марш рута в прямом (обрат</w:t>
            </w:r>
            <w:r w:rsidRPr="003A2708">
              <w:rPr>
                <w:rFonts w:eastAsia="Arial"/>
                <w:b/>
                <w:sz w:val="17"/>
                <w:szCs w:val="17"/>
              </w:rPr>
              <w:t>и</w:t>
            </w:r>
            <w:r w:rsidRPr="003A2708">
              <w:rPr>
                <w:rFonts w:eastAsia="Arial"/>
                <w:sz w:val="17"/>
                <w:szCs w:val="17"/>
              </w:rPr>
              <w:t>ом) направлении</w:t>
            </w:r>
          </w:p>
        </w:tc>
        <w:tc>
          <w:tcPr>
            <w:tcW w:w="709" w:type="dxa"/>
            <w:vMerge w:val="restart"/>
            <w:shd w:val="clear" w:color="auto" w:fill="FFFFFF"/>
          </w:tcPr>
          <w:p w14:paraId="4AD52A02" w14:textId="77777777" w:rsidR="009414F2" w:rsidRPr="003A2708" w:rsidRDefault="009414F2" w:rsidP="00DF137F">
            <w:pPr>
              <w:pStyle w:val="a9"/>
              <w:shd w:val="clear" w:color="auto" w:fill="auto"/>
              <w:spacing w:line="283" w:lineRule="auto"/>
              <w:ind w:firstLine="0"/>
              <w:jc w:val="center"/>
              <w:rPr>
                <w:sz w:val="17"/>
                <w:szCs w:val="17"/>
              </w:rPr>
            </w:pPr>
            <w:r w:rsidRPr="003A2708">
              <w:rPr>
                <w:sz w:val="17"/>
                <w:szCs w:val="17"/>
              </w:rPr>
              <w:t>Вид сообщения</w:t>
            </w:r>
          </w:p>
        </w:tc>
        <w:tc>
          <w:tcPr>
            <w:tcW w:w="825" w:type="dxa"/>
            <w:vMerge w:val="restart"/>
            <w:shd w:val="clear" w:color="auto" w:fill="FFFFFF"/>
          </w:tcPr>
          <w:p w14:paraId="6EB96185" w14:textId="77777777" w:rsidR="009414F2" w:rsidRPr="003A2708" w:rsidRDefault="009414F2" w:rsidP="00DF137F">
            <w:pPr>
              <w:pStyle w:val="a9"/>
              <w:shd w:val="clear" w:color="auto" w:fill="auto"/>
              <w:spacing w:line="283" w:lineRule="auto"/>
              <w:ind w:firstLine="0"/>
              <w:jc w:val="center"/>
              <w:rPr>
                <w:sz w:val="17"/>
                <w:szCs w:val="17"/>
              </w:rPr>
            </w:pPr>
            <w:r w:rsidRPr="003A2708">
              <w:rPr>
                <w:rFonts w:eastAsia="Arial"/>
                <w:sz w:val="17"/>
                <w:szCs w:val="17"/>
              </w:rPr>
              <w:t>Сроки оказания транспорт них услуг</w:t>
            </w:r>
          </w:p>
        </w:tc>
        <w:tc>
          <w:tcPr>
            <w:tcW w:w="7622" w:type="dxa"/>
            <w:gridSpan w:val="6"/>
            <w:shd w:val="clear" w:color="auto" w:fill="FFFFFF"/>
            <w:vAlign w:val="bottom"/>
          </w:tcPr>
          <w:p w14:paraId="58DF2081" w14:textId="77777777" w:rsidR="009414F2" w:rsidRPr="003A2708" w:rsidRDefault="009414F2" w:rsidP="00DF137F">
            <w:pPr>
              <w:pStyle w:val="a9"/>
              <w:shd w:val="clear" w:color="auto" w:fill="auto"/>
              <w:spacing w:line="240" w:lineRule="auto"/>
              <w:ind w:firstLine="0"/>
              <w:jc w:val="center"/>
              <w:rPr>
                <w:sz w:val="17"/>
                <w:szCs w:val="17"/>
              </w:rPr>
            </w:pPr>
            <w:r w:rsidRPr="003A2708">
              <w:rPr>
                <w:rFonts w:eastAsia="Arial"/>
                <w:sz w:val="17"/>
                <w:szCs w:val="17"/>
              </w:rPr>
              <w:t>Сведения о работе используемых транспортных средств (ТС)</w:t>
            </w:r>
          </w:p>
        </w:tc>
      </w:tr>
      <w:tr w:rsidR="009414F2" w:rsidRPr="003A2708" w14:paraId="0B63607C" w14:textId="77777777" w:rsidTr="00DF137F">
        <w:trPr>
          <w:trHeight w:hRule="exact" w:val="2482"/>
          <w:jc w:val="center"/>
        </w:trPr>
        <w:tc>
          <w:tcPr>
            <w:tcW w:w="691" w:type="dxa"/>
            <w:vMerge/>
            <w:shd w:val="clear" w:color="auto" w:fill="FFFFFF"/>
            <w:vAlign w:val="bottom"/>
          </w:tcPr>
          <w:p w14:paraId="1EFB1B60" w14:textId="77777777" w:rsidR="009414F2" w:rsidRPr="003A2708" w:rsidRDefault="009414F2" w:rsidP="00DF137F">
            <w:pPr>
              <w:rPr>
                <w:rFonts w:ascii="Times New Roman" w:hAnsi="Times New Roman" w:cs="Times New Roman"/>
                <w:color w:val="auto"/>
              </w:rPr>
            </w:pPr>
          </w:p>
        </w:tc>
        <w:tc>
          <w:tcPr>
            <w:tcW w:w="998" w:type="dxa"/>
            <w:vMerge/>
            <w:shd w:val="clear" w:color="auto" w:fill="FFFFFF"/>
          </w:tcPr>
          <w:p w14:paraId="2255EF65" w14:textId="77777777" w:rsidR="009414F2" w:rsidRPr="003A2708" w:rsidRDefault="009414F2" w:rsidP="00DF137F">
            <w:pPr>
              <w:rPr>
                <w:rFonts w:ascii="Times New Roman" w:hAnsi="Times New Roman" w:cs="Times New Roman"/>
                <w:color w:val="auto"/>
              </w:rPr>
            </w:pPr>
          </w:p>
        </w:tc>
        <w:tc>
          <w:tcPr>
            <w:tcW w:w="2134" w:type="dxa"/>
            <w:vMerge/>
            <w:shd w:val="clear" w:color="auto" w:fill="FFFFFF"/>
          </w:tcPr>
          <w:p w14:paraId="55CDC50A" w14:textId="77777777" w:rsidR="009414F2" w:rsidRPr="003A2708" w:rsidRDefault="009414F2" w:rsidP="00DF137F">
            <w:pPr>
              <w:rPr>
                <w:rFonts w:ascii="Times New Roman" w:hAnsi="Times New Roman" w:cs="Times New Roman"/>
                <w:color w:val="auto"/>
              </w:rPr>
            </w:pPr>
          </w:p>
        </w:tc>
        <w:tc>
          <w:tcPr>
            <w:tcW w:w="992" w:type="dxa"/>
            <w:vMerge/>
            <w:shd w:val="clear" w:color="auto" w:fill="FFFFFF"/>
          </w:tcPr>
          <w:p w14:paraId="520CF82F" w14:textId="77777777" w:rsidR="009414F2" w:rsidRPr="003A2708" w:rsidRDefault="009414F2" w:rsidP="00DF137F">
            <w:pPr>
              <w:rPr>
                <w:rFonts w:ascii="Times New Roman" w:hAnsi="Times New Roman" w:cs="Times New Roman"/>
                <w:color w:val="auto"/>
              </w:rPr>
            </w:pPr>
          </w:p>
        </w:tc>
        <w:tc>
          <w:tcPr>
            <w:tcW w:w="709" w:type="dxa"/>
            <w:vMerge/>
            <w:shd w:val="clear" w:color="auto" w:fill="FFFFFF"/>
          </w:tcPr>
          <w:p w14:paraId="5699FDF6" w14:textId="77777777" w:rsidR="009414F2" w:rsidRPr="003A2708" w:rsidRDefault="009414F2" w:rsidP="00DF137F">
            <w:pPr>
              <w:rPr>
                <w:rFonts w:ascii="Times New Roman" w:hAnsi="Times New Roman" w:cs="Times New Roman"/>
                <w:color w:val="auto"/>
              </w:rPr>
            </w:pPr>
          </w:p>
        </w:tc>
        <w:tc>
          <w:tcPr>
            <w:tcW w:w="825" w:type="dxa"/>
            <w:vMerge/>
            <w:shd w:val="clear" w:color="auto" w:fill="FFFFFF"/>
          </w:tcPr>
          <w:p w14:paraId="6CB0ACDE" w14:textId="77777777" w:rsidR="009414F2" w:rsidRPr="003A2708" w:rsidRDefault="009414F2" w:rsidP="00DF137F">
            <w:pPr>
              <w:rPr>
                <w:rFonts w:ascii="Times New Roman" w:hAnsi="Times New Roman" w:cs="Times New Roman"/>
                <w:color w:val="auto"/>
              </w:rPr>
            </w:pPr>
          </w:p>
        </w:tc>
        <w:tc>
          <w:tcPr>
            <w:tcW w:w="840" w:type="dxa"/>
            <w:shd w:val="clear" w:color="auto" w:fill="FFFFFF"/>
          </w:tcPr>
          <w:p w14:paraId="50E4AD12" w14:textId="77777777" w:rsidR="009414F2" w:rsidRPr="003A2708" w:rsidRDefault="009414F2" w:rsidP="00DF137F">
            <w:pPr>
              <w:pStyle w:val="a9"/>
              <w:shd w:val="clear" w:color="auto" w:fill="auto"/>
              <w:spacing w:line="283" w:lineRule="auto"/>
              <w:ind w:firstLine="0"/>
              <w:jc w:val="center"/>
              <w:rPr>
                <w:sz w:val="17"/>
                <w:szCs w:val="17"/>
              </w:rPr>
            </w:pPr>
            <w:r w:rsidRPr="003A2708">
              <w:rPr>
                <w:rFonts w:eastAsia="Arial"/>
                <w:sz w:val="17"/>
                <w:szCs w:val="17"/>
              </w:rPr>
              <w:t xml:space="preserve">Максимальное кол-во под вижного состава с учетом резервных единиц транспорта </w:t>
            </w:r>
          </w:p>
        </w:tc>
        <w:tc>
          <w:tcPr>
            <w:tcW w:w="1147" w:type="dxa"/>
            <w:shd w:val="clear" w:color="auto" w:fill="FFFFFF"/>
          </w:tcPr>
          <w:p w14:paraId="6FD05F15" w14:textId="77777777" w:rsidR="009414F2" w:rsidRPr="003A2708" w:rsidRDefault="009414F2" w:rsidP="00DF137F">
            <w:pPr>
              <w:pStyle w:val="a9"/>
              <w:shd w:val="clear" w:color="auto" w:fill="auto"/>
              <w:spacing w:line="240" w:lineRule="auto"/>
              <w:ind w:firstLine="0"/>
              <w:rPr>
                <w:sz w:val="17"/>
                <w:szCs w:val="17"/>
              </w:rPr>
            </w:pPr>
            <w:r w:rsidRPr="003A2708">
              <w:rPr>
                <w:rFonts w:eastAsia="Arial"/>
                <w:sz w:val="17"/>
                <w:szCs w:val="17"/>
              </w:rPr>
              <w:t xml:space="preserve">    Класс ТС</w:t>
            </w:r>
          </w:p>
        </w:tc>
        <w:tc>
          <w:tcPr>
            <w:tcW w:w="1690" w:type="dxa"/>
            <w:shd w:val="clear" w:color="auto" w:fill="FFFFFF"/>
          </w:tcPr>
          <w:p w14:paraId="27DC96C6" w14:textId="77777777" w:rsidR="009414F2" w:rsidRPr="003A2708" w:rsidRDefault="009414F2" w:rsidP="00DF137F">
            <w:pPr>
              <w:pStyle w:val="a9"/>
              <w:shd w:val="clear" w:color="auto" w:fill="auto"/>
              <w:spacing w:line="276" w:lineRule="auto"/>
              <w:ind w:firstLine="0"/>
              <w:jc w:val="center"/>
              <w:rPr>
                <w:sz w:val="17"/>
                <w:szCs w:val="17"/>
              </w:rPr>
            </w:pPr>
            <w:r w:rsidRPr="003A2708">
              <w:rPr>
                <w:rFonts w:eastAsia="Arial"/>
                <w:sz w:val="17"/>
                <w:szCs w:val="17"/>
              </w:rPr>
              <w:t xml:space="preserve"> интервал движения (минут)**</w:t>
            </w:r>
          </w:p>
        </w:tc>
        <w:tc>
          <w:tcPr>
            <w:tcW w:w="1579" w:type="dxa"/>
            <w:shd w:val="clear" w:color="auto" w:fill="FFFFFF"/>
          </w:tcPr>
          <w:p w14:paraId="5491045E" w14:textId="77777777" w:rsidR="009414F2" w:rsidRPr="003A2708" w:rsidRDefault="009414F2" w:rsidP="00DF137F">
            <w:pPr>
              <w:pStyle w:val="a9"/>
              <w:shd w:val="clear" w:color="auto" w:fill="auto"/>
              <w:spacing w:line="240" w:lineRule="auto"/>
              <w:ind w:firstLine="0"/>
              <w:jc w:val="center"/>
              <w:rPr>
                <w:sz w:val="17"/>
                <w:szCs w:val="17"/>
              </w:rPr>
            </w:pPr>
            <w:r w:rsidRPr="003A2708">
              <w:rPr>
                <w:rFonts w:eastAsia="Arial"/>
                <w:sz w:val="17"/>
                <w:szCs w:val="17"/>
              </w:rPr>
              <w:t>Дни</w:t>
            </w:r>
          </w:p>
          <w:p w14:paraId="5A616D34" w14:textId="77777777" w:rsidR="009414F2" w:rsidRPr="003A2708" w:rsidRDefault="009414F2" w:rsidP="00DF137F">
            <w:pPr>
              <w:pStyle w:val="a9"/>
              <w:shd w:val="clear" w:color="auto" w:fill="auto"/>
              <w:spacing w:line="240" w:lineRule="auto"/>
              <w:ind w:firstLine="280"/>
              <w:jc w:val="both"/>
              <w:rPr>
                <w:sz w:val="17"/>
                <w:szCs w:val="17"/>
              </w:rPr>
            </w:pPr>
            <w:r w:rsidRPr="003A2708">
              <w:rPr>
                <w:rFonts w:eastAsia="Arial"/>
                <w:sz w:val="17"/>
                <w:szCs w:val="17"/>
              </w:rPr>
              <w:t>работы**</w:t>
            </w:r>
          </w:p>
        </w:tc>
        <w:tc>
          <w:tcPr>
            <w:tcW w:w="1128" w:type="dxa"/>
            <w:shd w:val="clear" w:color="auto" w:fill="FFFFFF"/>
          </w:tcPr>
          <w:p w14:paraId="66A742AC" w14:textId="77777777" w:rsidR="009414F2" w:rsidRPr="003A2708" w:rsidRDefault="009414F2" w:rsidP="00DF137F">
            <w:pPr>
              <w:pStyle w:val="a9"/>
              <w:shd w:val="clear" w:color="auto" w:fill="auto"/>
              <w:spacing w:line="286" w:lineRule="auto"/>
              <w:ind w:firstLine="0"/>
              <w:jc w:val="center"/>
              <w:rPr>
                <w:sz w:val="17"/>
                <w:szCs w:val="17"/>
              </w:rPr>
            </w:pPr>
            <w:r w:rsidRPr="003A2708">
              <w:rPr>
                <w:rFonts w:eastAsia="Arial"/>
                <w:sz w:val="17"/>
                <w:szCs w:val="17"/>
              </w:rPr>
              <w:t>Начало работы (час- мин)**</w:t>
            </w:r>
          </w:p>
        </w:tc>
        <w:tc>
          <w:tcPr>
            <w:tcW w:w="1238" w:type="dxa"/>
            <w:shd w:val="clear" w:color="auto" w:fill="FFFFFF"/>
          </w:tcPr>
          <w:p w14:paraId="39B5B812" w14:textId="77777777" w:rsidR="009414F2" w:rsidRPr="003A2708" w:rsidRDefault="009414F2" w:rsidP="00DF137F">
            <w:pPr>
              <w:pStyle w:val="a9"/>
              <w:shd w:val="clear" w:color="auto" w:fill="auto"/>
              <w:spacing w:line="283" w:lineRule="auto"/>
              <w:ind w:firstLine="0"/>
              <w:jc w:val="center"/>
              <w:rPr>
                <w:sz w:val="17"/>
                <w:szCs w:val="17"/>
              </w:rPr>
            </w:pPr>
            <w:r w:rsidRPr="003A2708">
              <w:rPr>
                <w:rFonts w:eastAsia="Arial"/>
                <w:sz w:val="17"/>
                <w:szCs w:val="17"/>
              </w:rPr>
              <w:t>Окончание работы (час-мин)**</w:t>
            </w:r>
          </w:p>
        </w:tc>
      </w:tr>
      <w:tr w:rsidR="009414F2" w:rsidRPr="003A2708" w14:paraId="4C21EE85" w14:textId="77777777" w:rsidTr="00DF137F">
        <w:trPr>
          <w:trHeight w:hRule="exact" w:val="4849"/>
          <w:jc w:val="center"/>
        </w:trPr>
        <w:tc>
          <w:tcPr>
            <w:tcW w:w="691" w:type="dxa"/>
            <w:shd w:val="clear" w:color="auto" w:fill="FFFFFF"/>
            <w:vAlign w:val="center"/>
          </w:tcPr>
          <w:p w14:paraId="7E7935A2" w14:textId="77777777" w:rsidR="009414F2" w:rsidRPr="003A2708" w:rsidRDefault="009414F2" w:rsidP="00DF137F">
            <w:pPr>
              <w:pStyle w:val="a9"/>
              <w:shd w:val="clear" w:color="auto" w:fill="auto"/>
              <w:spacing w:line="240" w:lineRule="auto"/>
              <w:ind w:firstLine="0"/>
              <w:jc w:val="center"/>
              <w:rPr>
                <w:bCs/>
                <w:sz w:val="22"/>
                <w:szCs w:val="22"/>
              </w:rPr>
            </w:pPr>
            <w:r w:rsidRPr="003A2708">
              <w:rPr>
                <w:bCs/>
                <w:sz w:val="22"/>
                <w:szCs w:val="22"/>
              </w:rPr>
              <w:t>3</w:t>
            </w:r>
          </w:p>
        </w:tc>
        <w:tc>
          <w:tcPr>
            <w:tcW w:w="998" w:type="dxa"/>
            <w:shd w:val="clear" w:color="auto" w:fill="FFFFFF"/>
            <w:vAlign w:val="center"/>
          </w:tcPr>
          <w:p w14:paraId="0B0B77B9" w14:textId="77777777" w:rsidR="009414F2" w:rsidRPr="003A2708" w:rsidRDefault="009414F2" w:rsidP="00DF137F">
            <w:pPr>
              <w:pStyle w:val="a9"/>
              <w:shd w:val="clear" w:color="auto" w:fill="auto"/>
              <w:spacing w:line="240" w:lineRule="auto"/>
              <w:ind w:firstLine="0"/>
              <w:jc w:val="center"/>
              <w:rPr>
                <w:bCs/>
                <w:sz w:val="22"/>
                <w:szCs w:val="22"/>
              </w:rPr>
            </w:pPr>
            <w:r w:rsidRPr="003A2708">
              <w:rPr>
                <w:bCs/>
                <w:sz w:val="22"/>
                <w:szCs w:val="22"/>
              </w:rPr>
              <w:t>6</w:t>
            </w:r>
          </w:p>
        </w:tc>
        <w:tc>
          <w:tcPr>
            <w:tcW w:w="2134" w:type="dxa"/>
            <w:shd w:val="clear" w:color="auto" w:fill="FFFFFF"/>
            <w:vAlign w:val="center"/>
          </w:tcPr>
          <w:p w14:paraId="51FCAF06" w14:textId="77777777" w:rsidR="009414F2" w:rsidRPr="003A2708" w:rsidRDefault="009414F2" w:rsidP="00DF137F">
            <w:pPr>
              <w:pStyle w:val="a9"/>
              <w:shd w:val="clear" w:color="auto" w:fill="auto"/>
              <w:spacing w:line="262" w:lineRule="auto"/>
              <w:ind w:firstLine="0"/>
              <w:jc w:val="center"/>
              <w:rPr>
                <w:bCs/>
                <w:sz w:val="24"/>
                <w:szCs w:val="24"/>
              </w:rPr>
            </w:pPr>
            <w:r w:rsidRPr="003A2708">
              <w:rPr>
                <w:bCs/>
                <w:sz w:val="24"/>
                <w:szCs w:val="24"/>
              </w:rPr>
              <w:t>ЛОТ 1</w:t>
            </w:r>
          </w:p>
          <w:p w14:paraId="65D36992" w14:textId="77777777" w:rsidR="009414F2" w:rsidRPr="003A2708" w:rsidRDefault="009414F2" w:rsidP="00DF137F">
            <w:pPr>
              <w:pStyle w:val="a9"/>
              <w:shd w:val="clear" w:color="auto" w:fill="auto"/>
              <w:spacing w:line="262" w:lineRule="auto"/>
              <w:ind w:firstLine="0"/>
              <w:jc w:val="center"/>
              <w:rPr>
                <w:bCs/>
                <w:sz w:val="24"/>
                <w:szCs w:val="24"/>
              </w:rPr>
            </w:pPr>
            <w:r w:rsidRPr="003A2708">
              <w:rPr>
                <w:bCs/>
                <w:sz w:val="24"/>
                <w:szCs w:val="24"/>
              </w:rPr>
              <w:t>Магазин Ангара – 2 участок – Магазин Ангара</w:t>
            </w:r>
          </w:p>
        </w:tc>
        <w:tc>
          <w:tcPr>
            <w:tcW w:w="992" w:type="dxa"/>
            <w:shd w:val="clear" w:color="auto" w:fill="FFFFFF"/>
            <w:vAlign w:val="center"/>
          </w:tcPr>
          <w:p w14:paraId="7A85F18F" w14:textId="77777777" w:rsidR="009414F2" w:rsidRPr="003A2708" w:rsidRDefault="009414F2" w:rsidP="00DF137F">
            <w:pPr>
              <w:pStyle w:val="a9"/>
              <w:shd w:val="clear" w:color="auto" w:fill="auto"/>
              <w:spacing w:line="240" w:lineRule="auto"/>
              <w:ind w:left="-281" w:hanging="140"/>
              <w:jc w:val="center"/>
              <w:rPr>
                <w:sz w:val="22"/>
                <w:szCs w:val="22"/>
              </w:rPr>
            </w:pPr>
            <w:r w:rsidRPr="003A2708">
              <w:rPr>
                <w:sz w:val="22"/>
                <w:szCs w:val="22"/>
              </w:rPr>
              <w:t xml:space="preserve"> 16,8</w:t>
            </w:r>
          </w:p>
        </w:tc>
        <w:tc>
          <w:tcPr>
            <w:tcW w:w="709" w:type="dxa"/>
            <w:shd w:val="clear" w:color="auto" w:fill="FFFFFF"/>
            <w:textDirection w:val="btLr"/>
          </w:tcPr>
          <w:p w14:paraId="7F90EDE3" w14:textId="77777777" w:rsidR="009414F2" w:rsidRPr="003A2708" w:rsidRDefault="009414F2" w:rsidP="00DF137F">
            <w:pPr>
              <w:pStyle w:val="a9"/>
              <w:shd w:val="clear" w:color="auto" w:fill="auto"/>
              <w:spacing w:before="140" w:line="240" w:lineRule="auto"/>
              <w:ind w:firstLine="0"/>
              <w:jc w:val="center"/>
              <w:rPr>
                <w:sz w:val="22"/>
                <w:szCs w:val="22"/>
              </w:rPr>
            </w:pPr>
            <w:r w:rsidRPr="003A2708">
              <w:rPr>
                <w:sz w:val="22"/>
                <w:szCs w:val="22"/>
              </w:rPr>
              <w:t xml:space="preserve">Городское </w:t>
            </w:r>
          </w:p>
        </w:tc>
        <w:tc>
          <w:tcPr>
            <w:tcW w:w="825" w:type="dxa"/>
            <w:shd w:val="clear" w:color="auto" w:fill="FFFFFF"/>
            <w:textDirection w:val="btLr"/>
          </w:tcPr>
          <w:p w14:paraId="76030FE1" w14:textId="77777777" w:rsidR="009414F2" w:rsidRPr="003A2708" w:rsidRDefault="009414F2" w:rsidP="00DF137F">
            <w:pPr>
              <w:pStyle w:val="a9"/>
              <w:shd w:val="clear" w:color="auto" w:fill="auto"/>
              <w:spacing w:before="120" w:line="226" w:lineRule="auto"/>
              <w:ind w:firstLine="0"/>
              <w:jc w:val="center"/>
              <w:rPr>
                <w:sz w:val="22"/>
                <w:szCs w:val="22"/>
              </w:rPr>
            </w:pPr>
            <w:r w:rsidRPr="003A2708">
              <w:rPr>
                <w:sz w:val="22"/>
                <w:szCs w:val="22"/>
              </w:rPr>
              <w:t xml:space="preserve"> 10 (десять) лет с момента получения свидетельства об осуществлении перевозок </w:t>
            </w:r>
          </w:p>
        </w:tc>
        <w:tc>
          <w:tcPr>
            <w:tcW w:w="840" w:type="dxa"/>
            <w:shd w:val="clear" w:color="auto" w:fill="FFFFFF"/>
            <w:vAlign w:val="center"/>
          </w:tcPr>
          <w:p w14:paraId="6E8512A9"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9</w:t>
            </w:r>
          </w:p>
        </w:tc>
        <w:tc>
          <w:tcPr>
            <w:tcW w:w="1147" w:type="dxa"/>
            <w:shd w:val="clear" w:color="auto" w:fill="FFFFFF"/>
            <w:vAlign w:val="center"/>
          </w:tcPr>
          <w:p w14:paraId="0229DB34"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 xml:space="preserve">Малый </w:t>
            </w:r>
          </w:p>
        </w:tc>
        <w:tc>
          <w:tcPr>
            <w:tcW w:w="1690" w:type="dxa"/>
            <w:shd w:val="clear" w:color="auto" w:fill="FFFFFF"/>
            <w:vAlign w:val="center"/>
          </w:tcPr>
          <w:p w14:paraId="1ACB0C78"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 xml:space="preserve"> 20-30 минут</w:t>
            </w:r>
          </w:p>
        </w:tc>
        <w:tc>
          <w:tcPr>
            <w:tcW w:w="1579" w:type="dxa"/>
            <w:shd w:val="clear" w:color="auto" w:fill="FFFFFF"/>
            <w:vAlign w:val="center"/>
          </w:tcPr>
          <w:p w14:paraId="7AAA225F" w14:textId="77777777" w:rsidR="009414F2" w:rsidRPr="003A2708" w:rsidRDefault="009414F2" w:rsidP="00DF137F">
            <w:pPr>
              <w:pStyle w:val="a9"/>
              <w:shd w:val="clear" w:color="auto" w:fill="auto"/>
              <w:ind w:firstLine="0"/>
              <w:jc w:val="center"/>
              <w:rPr>
                <w:sz w:val="22"/>
                <w:szCs w:val="22"/>
              </w:rPr>
            </w:pPr>
            <w:r w:rsidRPr="003A2708">
              <w:rPr>
                <w:sz w:val="22"/>
                <w:szCs w:val="22"/>
              </w:rPr>
              <w:t>Понедельник, вторник, среда, четверг, пятница, суббота, воскресенье</w:t>
            </w:r>
          </w:p>
        </w:tc>
        <w:tc>
          <w:tcPr>
            <w:tcW w:w="1128" w:type="dxa"/>
            <w:shd w:val="clear" w:color="auto" w:fill="FFFFFF"/>
            <w:vAlign w:val="center"/>
          </w:tcPr>
          <w:p w14:paraId="6BF591FE"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6.20</w:t>
            </w:r>
          </w:p>
        </w:tc>
        <w:tc>
          <w:tcPr>
            <w:tcW w:w="1238" w:type="dxa"/>
            <w:shd w:val="clear" w:color="auto" w:fill="FFFFFF"/>
            <w:vAlign w:val="center"/>
          </w:tcPr>
          <w:p w14:paraId="46EEA44D"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20.15</w:t>
            </w:r>
          </w:p>
        </w:tc>
      </w:tr>
    </w:tbl>
    <w:p w14:paraId="4CC84845" w14:textId="77777777" w:rsidR="009414F2" w:rsidRPr="003A2708" w:rsidRDefault="009414F2" w:rsidP="009414F2">
      <w:pPr>
        <w:pStyle w:val="1"/>
        <w:spacing w:line="326" w:lineRule="auto"/>
        <w:ind w:left="2120" w:hanging="1400"/>
        <w:rPr>
          <w:b/>
          <w:color w:val="auto"/>
          <w:sz w:val="24"/>
          <w:szCs w:val="24"/>
        </w:rPr>
      </w:pPr>
    </w:p>
    <w:p w14:paraId="3A8964BF" w14:textId="77777777" w:rsidR="009414F2" w:rsidRPr="003A2708" w:rsidRDefault="009414F2" w:rsidP="009414F2">
      <w:pPr>
        <w:pStyle w:val="1"/>
        <w:spacing w:after="40" w:line="168" w:lineRule="auto"/>
        <w:ind w:left="680" w:firstLine="40"/>
        <w:rPr>
          <w:color w:val="auto"/>
        </w:rPr>
        <w:sectPr w:rsidR="009414F2" w:rsidRPr="003A2708">
          <w:headerReference w:type="even" r:id="rId12"/>
          <w:headerReference w:type="default" r:id="rId13"/>
          <w:headerReference w:type="first" r:id="rId14"/>
          <w:pgSz w:w="16840" w:h="11900" w:orient="landscape"/>
          <w:pgMar w:top="785" w:right="308" w:bottom="785" w:left="884" w:header="0" w:footer="3" w:gutter="0"/>
          <w:cols w:space="720"/>
          <w:noEndnote/>
          <w:docGrid w:linePitch="360"/>
        </w:sectPr>
      </w:pPr>
      <w:r w:rsidRPr="003A2708">
        <w:rPr>
          <w:color w:val="auto"/>
          <w:sz w:val="24"/>
          <w:szCs w:val="24"/>
        </w:rPr>
        <w:t>^Дни и начало (окончание) работы, интервал движения может отличаться от сведений, предусмотренных в таблице 1 в случае их согласования с администрацией города Усолье – Сибирское</w:t>
      </w:r>
    </w:p>
    <w:p w14:paraId="43EAB985" w14:textId="77777777" w:rsidR="009414F2" w:rsidRPr="003A2708" w:rsidRDefault="009414F2" w:rsidP="009414F2">
      <w:pPr>
        <w:rPr>
          <w:color w:val="auto"/>
        </w:rPr>
        <w:sectPr w:rsidR="009414F2" w:rsidRPr="003A2708">
          <w:type w:val="continuous"/>
          <w:pgSz w:w="16840" w:h="11900" w:orient="landscape"/>
          <w:pgMar w:top="785" w:right="308" w:bottom="785" w:left="884" w:header="0" w:footer="3" w:gutter="0"/>
          <w:cols w:space="720"/>
          <w:noEndnote/>
          <w:docGrid w:linePitch="360"/>
        </w:sectPr>
      </w:pPr>
    </w:p>
    <w:p w14:paraId="1EDBFDC2" w14:textId="77777777" w:rsidR="009414F2" w:rsidRPr="003A2708" w:rsidRDefault="009414F2" w:rsidP="009414F2">
      <w:pPr>
        <w:spacing w:line="1" w:lineRule="exact"/>
        <w:rPr>
          <w:color w:val="auto"/>
        </w:rPr>
      </w:pPr>
    </w:p>
    <w:p w14:paraId="78A2B82A" w14:textId="77777777" w:rsidR="009414F2" w:rsidRPr="003A2708" w:rsidRDefault="009414F2" w:rsidP="009414F2">
      <w:pPr>
        <w:spacing w:after="39" w:line="1" w:lineRule="exact"/>
        <w:rPr>
          <w:color w:val="auto"/>
        </w:rPr>
      </w:pPr>
    </w:p>
    <w:p w14:paraId="15802869" w14:textId="77777777" w:rsidR="009414F2" w:rsidRPr="003A2708" w:rsidRDefault="009414F2" w:rsidP="009414F2">
      <w:pPr>
        <w:pStyle w:val="1"/>
        <w:spacing w:after="280" w:line="240" w:lineRule="auto"/>
        <w:ind w:firstLine="0"/>
        <w:jc w:val="both"/>
        <w:rPr>
          <w:color w:val="auto"/>
        </w:rPr>
      </w:pPr>
      <w:r w:rsidRPr="003A2708">
        <w:rPr>
          <w:color w:val="auto"/>
        </w:rPr>
        <w:t xml:space="preserve">                                                                                                                                                                                                       Таблица № 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993"/>
        <w:gridCol w:w="1984"/>
        <w:gridCol w:w="6662"/>
        <w:gridCol w:w="4093"/>
      </w:tblGrid>
      <w:tr w:rsidR="009414F2" w:rsidRPr="003A2708" w14:paraId="5CF4D199" w14:textId="77777777" w:rsidTr="00DF137F">
        <w:trPr>
          <w:trHeight w:hRule="exact" w:val="2678"/>
          <w:jc w:val="center"/>
        </w:trPr>
        <w:tc>
          <w:tcPr>
            <w:tcW w:w="1129" w:type="dxa"/>
            <w:shd w:val="clear" w:color="auto" w:fill="FFFFFF"/>
            <w:vAlign w:val="bottom"/>
          </w:tcPr>
          <w:p w14:paraId="709AEF13" w14:textId="77777777" w:rsidR="009414F2" w:rsidRPr="003A2708" w:rsidRDefault="009414F2" w:rsidP="00DF137F">
            <w:pPr>
              <w:pStyle w:val="a9"/>
              <w:shd w:val="clear" w:color="auto" w:fill="auto"/>
              <w:spacing w:line="228" w:lineRule="auto"/>
              <w:ind w:firstLine="0"/>
              <w:jc w:val="center"/>
              <w:rPr>
                <w:sz w:val="22"/>
                <w:szCs w:val="22"/>
              </w:rPr>
            </w:pPr>
            <w:r w:rsidRPr="003A2708">
              <w:rPr>
                <w:sz w:val="22"/>
                <w:szCs w:val="22"/>
              </w:rPr>
              <w:t>Регистр ационн ый номер маршру та в соответ ствии с реестром</w:t>
            </w:r>
          </w:p>
        </w:tc>
        <w:tc>
          <w:tcPr>
            <w:tcW w:w="993" w:type="dxa"/>
            <w:shd w:val="clear" w:color="auto" w:fill="FFFFFF"/>
            <w:vAlign w:val="center"/>
          </w:tcPr>
          <w:p w14:paraId="02D2AF2E"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 маршрута</w:t>
            </w:r>
          </w:p>
        </w:tc>
        <w:tc>
          <w:tcPr>
            <w:tcW w:w="1984" w:type="dxa"/>
            <w:shd w:val="clear" w:color="auto" w:fill="FFFFFF"/>
            <w:vAlign w:val="center"/>
          </w:tcPr>
          <w:p w14:paraId="6797342D"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Наименование</w:t>
            </w:r>
          </w:p>
          <w:p w14:paraId="2EB99298"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маршрута</w:t>
            </w:r>
          </w:p>
        </w:tc>
        <w:tc>
          <w:tcPr>
            <w:tcW w:w="6662" w:type="dxa"/>
            <w:shd w:val="clear" w:color="auto" w:fill="FFFFFF"/>
            <w:vAlign w:val="center"/>
          </w:tcPr>
          <w:p w14:paraId="20399F72"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Наименование улиц, автодорог, по которым осуществляется движение ТС между остановочными пунктами по маршруту регулярных перевозок</w:t>
            </w:r>
          </w:p>
        </w:tc>
        <w:tc>
          <w:tcPr>
            <w:tcW w:w="4093" w:type="dxa"/>
            <w:shd w:val="clear" w:color="auto" w:fill="FFFFFF"/>
            <w:vAlign w:val="center"/>
          </w:tcPr>
          <w:p w14:paraId="5DA6A42A"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Наименование промежуточных остановочных пунктов</w:t>
            </w:r>
          </w:p>
        </w:tc>
      </w:tr>
      <w:tr w:rsidR="009414F2" w:rsidRPr="003A2708" w14:paraId="5417A0BA" w14:textId="77777777" w:rsidTr="00DF137F">
        <w:trPr>
          <w:trHeight w:hRule="exact" w:val="5355"/>
          <w:jc w:val="center"/>
        </w:trPr>
        <w:tc>
          <w:tcPr>
            <w:tcW w:w="1129" w:type="dxa"/>
            <w:shd w:val="clear" w:color="auto" w:fill="FFFFFF"/>
            <w:vAlign w:val="center"/>
          </w:tcPr>
          <w:p w14:paraId="3719BB77"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3</w:t>
            </w:r>
          </w:p>
        </w:tc>
        <w:tc>
          <w:tcPr>
            <w:tcW w:w="993" w:type="dxa"/>
            <w:shd w:val="clear" w:color="auto" w:fill="FFFFFF"/>
            <w:vAlign w:val="center"/>
          </w:tcPr>
          <w:p w14:paraId="713998BF"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6</w:t>
            </w:r>
          </w:p>
        </w:tc>
        <w:tc>
          <w:tcPr>
            <w:tcW w:w="1984" w:type="dxa"/>
            <w:shd w:val="clear" w:color="auto" w:fill="FFFFFF"/>
            <w:vAlign w:val="center"/>
          </w:tcPr>
          <w:p w14:paraId="49A5D365" w14:textId="77777777" w:rsidR="009414F2" w:rsidRPr="003A2708" w:rsidRDefault="009414F2" w:rsidP="00DF137F">
            <w:pPr>
              <w:pStyle w:val="a9"/>
              <w:shd w:val="clear" w:color="auto" w:fill="auto"/>
              <w:spacing w:line="240" w:lineRule="auto"/>
              <w:ind w:firstLine="0"/>
              <w:jc w:val="center"/>
              <w:rPr>
                <w:sz w:val="22"/>
                <w:szCs w:val="22"/>
              </w:rPr>
            </w:pPr>
            <w:r w:rsidRPr="003A2708">
              <w:rPr>
                <w:sz w:val="22"/>
                <w:szCs w:val="22"/>
              </w:rPr>
              <w:t>Магазин Ангара – 2 участок – Магазин Ангара</w:t>
            </w:r>
          </w:p>
        </w:tc>
        <w:tc>
          <w:tcPr>
            <w:tcW w:w="6662" w:type="dxa"/>
            <w:shd w:val="clear" w:color="auto" w:fill="FFFFFF"/>
          </w:tcPr>
          <w:p w14:paraId="79AB94D7" w14:textId="77777777" w:rsidR="009414F2" w:rsidRPr="003A2708" w:rsidRDefault="009414F2" w:rsidP="00DF137F">
            <w:pPr>
              <w:jc w:val="both"/>
              <w:rPr>
                <w:rFonts w:ascii="Times New Roman" w:eastAsia="Times New Roman" w:hAnsi="Times New Roman" w:cs="Times New Roman"/>
                <w:color w:val="auto"/>
                <w:sz w:val="22"/>
                <w:szCs w:val="22"/>
              </w:rPr>
            </w:pPr>
            <w:r w:rsidRPr="003A2708">
              <w:rPr>
                <w:rFonts w:ascii="Times New Roman" w:hAnsi="Times New Roman" w:cs="Times New Roman"/>
                <w:color w:val="auto"/>
                <w:sz w:val="28"/>
                <w:szCs w:val="28"/>
              </w:rPr>
              <w:t xml:space="preserve"> </w:t>
            </w:r>
            <w:r w:rsidRPr="003A2708">
              <w:rPr>
                <w:rFonts w:ascii="Times New Roman" w:eastAsia="Times New Roman" w:hAnsi="Times New Roman" w:cs="Times New Roman"/>
                <w:color w:val="auto"/>
                <w:sz w:val="22"/>
                <w:szCs w:val="22"/>
              </w:rPr>
              <w:t xml:space="preserve">пр-т Красных Партизан, пр-т Космонавтов, ул. Луначарского, проспект Комсомольский, ул. Сеченова, ул. Коростова, </w:t>
            </w:r>
          </w:p>
          <w:p w14:paraId="467A036D" w14:textId="77777777" w:rsidR="009414F2" w:rsidRPr="003A2708" w:rsidRDefault="009414F2" w:rsidP="00DF137F">
            <w:pPr>
              <w:jc w:val="both"/>
              <w:rPr>
                <w:color w:val="auto"/>
                <w:sz w:val="22"/>
                <w:szCs w:val="22"/>
              </w:rPr>
            </w:pPr>
            <w:r w:rsidRPr="003A2708">
              <w:rPr>
                <w:rFonts w:ascii="Times New Roman" w:eastAsia="Times New Roman" w:hAnsi="Times New Roman" w:cs="Times New Roman"/>
                <w:color w:val="auto"/>
                <w:sz w:val="22"/>
                <w:szCs w:val="22"/>
              </w:rPr>
              <w:t>ул. Менделеева, ул. Ватутина</w:t>
            </w:r>
          </w:p>
        </w:tc>
        <w:tc>
          <w:tcPr>
            <w:tcW w:w="4093" w:type="dxa"/>
            <w:shd w:val="clear" w:color="auto" w:fill="FFFFFF"/>
          </w:tcPr>
          <w:p w14:paraId="51E2483C" w14:textId="77777777" w:rsidR="009414F2" w:rsidRPr="003A2708" w:rsidRDefault="009414F2" w:rsidP="00DF137F">
            <w:pPr>
              <w:jc w:val="both"/>
              <w:rPr>
                <w:rFonts w:ascii="Times New Roman" w:hAnsi="Times New Roman" w:cs="Times New Roman"/>
                <w:color w:val="auto"/>
                <w:sz w:val="22"/>
                <w:szCs w:val="22"/>
              </w:rPr>
            </w:pPr>
            <w:r w:rsidRPr="003A2708">
              <w:rPr>
                <w:rFonts w:ascii="Times New Roman" w:hAnsi="Times New Roman" w:cs="Times New Roman"/>
                <w:color w:val="auto"/>
                <w:sz w:val="22"/>
                <w:szCs w:val="22"/>
              </w:rPr>
              <w:t>В прямом направлении: «Ангара»,  «Школа № 5», магазин «Стройка», «пр-т Красных Партизан», «ж/д вокзал»,    «26 училище»,    «ул. Луначарского», «Стадион»,    «59- квартал», магазин «Ангарский»,  «ДК Мир»,     «Лицей №1», «Гостиница»,      «ул. Сеченова», «Департамент», «Школа № 6», «СМУ-5»,      «2-й участок»;</w:t>
            </w:r>
          </w:p>
          <w:p w14:paraId="70FA0541" w14:textId="77777777" w:rsidR="009414F2" w:rsidRPr="003A2708" w:rsidRDefault="009414F2" w:rsidP="00DF137F">
            <w:pPr>
              <w:jc w:val="both"/>
              <w:rPr>
                <w:rFonts w:ascii="Times New Roman" w:hAnsi="Times New Roman" w:cs="Times New Roman"/>
                <w:color w:val="auto"/>
                <w:sz w:val="22"/>
                <w:szCs w:val="22"/>
              </w:rPr>
            </w:pPr>
            <w:r w:rsidRPr="003A2708">
              <w:rPr>
                <w:rFonts w:ascii="Times New Roman" w:hAnsi="Times New Roman" w:cs="Times New Roman"/>
                <w:color w:val="auto"/>
                <w:sz w:val="22"/>
                <w:szCs w:val="22"/>
              </w:rPr>
              <w:t xml:space="preserve"> В обратном направлении:  «ДДТ» «Нижний парк», «Комсомольская площадь»  «Лицей №1», «Поликлиника № 1» «ДК Мир», </w:t>
            </w:r>
            <w:r w:rsidRPr="003A2708">
              <w:rPr>
                <w:rFonts w:ascii="Times New Roman" w:eastAsia="Times New Roman" w:hAnsi="Times New Roman" w:cs="Times New Roman"/>
                <w:color w:val="auto"/>
                <w:sz w:val="22"/>
                <w:szCs w:val="22"/>
              </w:rPr>
              <w:t xml:space="preserve">«Ангарский», «59 квартал», </w:t>
            </w:r>
            <w:r w:rsidRPr="003A2708">
              <w:rPr>
                <w:rFonts w:ascii="Times New Roman" w:hAnsi="Times New Roman" w:cs="Times New Roman"/>
                <w:color w:val="auto"/>
                <w:sz w:val="22"/>
                <w:szCs w:val="22"/>
              </w:rPr>
              <w:t>«Стадион», ТЦ «Лада», «пр-т Красных Партизан», «ж/д вокзал», «Кинотеатр Ровесник»,</w:t>
            </w:r>
          </w:p>
          <w:p w14:paraId="42A87830" w14:textId="77777777" w:rsidR="009414F2" w:rsidRPr="003A2708" w:rsidRDefault="009414F2" w:rsidP="00DF137F">
            <w:pPr>
              <w:jc w:val="both"/>
              <w:rPr>
                <w:color w:val="auto"/>
                <w:sz w:val="22"/>
                <w:szCs w:val="22"/>
              </w:rPr>
            </w:pPr>
            <w:r w:rsidRPr="003A2708">
              <w:rPr>
                <w:rFonts w:ascii="Times New Roman" w:eastAsia="Times New Roman" w:hAnsi="Times New Roman" w:cs="Times New Roman"/>
                <w:color w:val="auto"/>
                <w:sz w:val="22"/>
                <w:szCs w:val="22"/>
              </w:rPr>
              <w:t>«Сокольники», Школа № 5</w:t>
            </w:r>
          </w:p>
        </w:tc>
      </w:tr>
    </w:tbl>
    <w:p w14:paraId="297DF0DD" w14:textId="77777777" w:rsidR="009414F2" w:rsidRPr="003A2708" w:rsidRDefault="009414F2" w:rsidP="009414F2">
      <w:pPr>
        <w:spacing w:line="1" w:lineRule="exact"/>
        <w:rPr>
          <w:color w:val="auto"/>
        </w:rPr>
        <w:sectPr w:rsidR="009414F2" w:rsidRPr="003A2708">
          <w:headerReference w:type="even" r:id="rId15"/>
          <w:headerReference w:type="default" r:id="rId16"/>
          <w:pgSz w:w="16840" w:h="11900" w:orient="landscape"/>
          <w:pgMar w:top="1149" w:right="287" w:bottom="1257" w:left="914" w:header="0" w:footer="3" w:gutter="0"/>
          <w:cols w:space="720"/>
          <w:noEndnote/>
          <w:docGrid w:linePitch="360"/>
        </w:sectPr>
      </w:pPr>
    </w:p>
    <w:p w14:paraId="5F8E1A56" w14:textId="77777777" w:rsidR="009414F2" w:rsidRPr="003A2708" w:rsidRDefault="009414F2" w:rsidP="009414F2">
      <w:pPr>
        <w:pStyle w:val="1"/>
        <w:numPr>
          <w:ilvl w:val="0"/>
          <w:numId w:val="1"/>
        </w:numPr>
        <w:tabs>
          <w:tab w:val="left" w:pos="360"/>
        </w:tabs>
        <w:spacing w:after="320"/>
        <w:ind w:firstLine="0"/>
        <w:jc w:val="center"/>
        <w:rPr>
          <w:color w:val="auto"/>
          <w:sz w:val="28"/>
          <w:szCs w:val="28"/>
        </w:rPr>
      </w:pPr>
      <w:r w:rsidRPr="003A2708">
        <w:rPr>
          <w:color w:val="auto"/>
          <w:sz w:val="28"/>
          <w:szCs w:val="28"/>
        </w:rPr>
        <w:lastRenderedPageBreak/>
        <w:t>Условия допуска к участию в открытом конкурсе</w:t>
      </w:r>
    </w:p>
    <w:p w14:paraId="69953D17" w14:textId="77777777" w:rsidR="009414F2" w:rsidRPr="003A2708" w:rsidRDefault="009414F2" w:rsidP="009414F2">
      <w:pPr>
        <w:pStyle w:val="1"/>
        <w:numPr>
          <w:ilvl w:val="1"/>
          <w:numId w:val="1"/>
        </w:numPr>
        <w:tabs>
          <w:tab w:val="left" w:pos="1306"/>
        </w:tabs>
        <w:spacing w:line="276" w:lineRule="auto"/>
        <w:ind w:firstLine="740"/>
        <w:jc w:val="both"/>
        <w:rPr>
          <w:color w:val="auto"/>
          <w:sz w:val="28"/>
          <w:szCs w:val="28"/>
        </w:rPr>
      </w:pPr>
      <w:r w:rsidRPr="003A2708">
        <w:rPr>
          <w:color w:val="auto"/>
          <w:sz w:val="28"/>
          <w:szCs w:val="28"/>
        </w:rPr>
        <w:t>В конкурсе могут принимать участие заявители, направившие в адрес комиссии заявку на участие в конкурсе.</w:t>
      </w:r>
    </w:p>
    <w:p w14:paraId="1D55921F" w14:textId="77777777" w:rsidR="009414F2" w:rsidRPr="003A2708" w:rsidRDefault="009414F2" w:rsidP="009414F2">
      <w:pPr>
        <w:pStyle w:val="aa"/>
        <w:widowControl/>
        <w:numPr>
          <w:ilvl w:val="1"/>
          <w:numId w:val="1"/>
        </w:numPr>
        <w:autoSpaceDE w:val="0"/>
        <w:autoSpaceDN w:val="0"/>
        <w:adjustRightInd w:val="0"/>
        <w:ind w:left="0"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76D35EEA" w14:textId="77777777" w:rsidR="009414F2" w:rsidRPr="003A2708" w:rsidRDefault="009414F2" w:rsidP="009414F2">
      <w:pPr>
        <w:widowControl/>
        <w:autoSpaceDE w:val="0"/>
        <w:autoSpaceDN w:val="0"/>
        <w:adjustRightInd w:val="0"/>
        <w:ind w:left="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наличие лицензии на осуществление деятельности по перевозкам пассажиров;</w:t>
      </w:r>
    </w:p>
    <w:p w14:paraId="25ED24EE" w14:textId="77777777" w:rsidR="009414F2" w:rsidRPr="003A2708" w:rsidRDefault="009414F2" w:rsidP="009414F2">
      <w:pPr>
        <w:widowControl/>
        <w:autoSpaceDE w:val="0"/>
        <w:autoSpaceDN w:val="0"/>
        <w:adjustRightInd w:val="0"/>
        <w:ind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принятие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15AE83EC" w14:textId="77777777" w:rsidR="009414F2" w:rsidRPr="003A2708" w:rsidRDefault="009414F2" w:rsidP="009414F2">
      <w:pPr>
        <w:widowControl/>
        <w:autoSpaceDE w:val="0"/>
        <w:autoSpaceDN w:val="0"/>
        <w:adjustRightInd w:val="0"/>
        <w:ind w:firstLine="709"/>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не проведение ликвидации участника открытого конкурса-юридического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6307B6D2" w14:textId="77777777" w:rsidR="009414F2" w:rsidRPr="003A2708" w:rsidRDefault="009414F2" w:rsidP="009414F2">
      <w:pPr>
        <w:widowControl/>
        <w:autoSpaceDE w:val="0"/>
        <w:autoSpaceDN w:val="0"/>
        <w:adjustRightInd w:val="0"/>
        <w:ind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отсутствие у участника конкурса задолженности по обязательным платежам в бюджетные системы Российской Федерации за последний завершенный отчетный период;</w:t>
      </w:r>
    </w:p>
    <w:p w14:paraId="39FD7812" w14:textId="77777777" w:rsidR="009414F2" w:rsidRPr="003A2708" w:rsidRDefault="009414F2" w:rsidP="009414F2">
      <w:pPr>
        <w:widowControl/>
        <w:autoSpaceDE w:val="0"/>
        <w:autoSpaceDN w:val="0"/>
        <w:adjustRightInd w:val="0"/>
        <w:ind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наличие договора простого товарищества в письменной форме (для участников договора простого товарищества);</w:t>
      </w:r>
    </w:p>
    <w:p w14:paraId="4BF425F4" w14:textId="77777777" w:rsidR="009414F2" w:rsidRPr="003A2708" w:rsidRDefault="009414F2" w:rsidP="009414F2">
      <w:pPr>
        <w:widowControl/>
        <w:autoSpaceDE w:val="0"/>
        <w:autoSpaceDN w:val="0"/>
        <w:adjustRightInd w:val="0"/>
        <w:ind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lang w:bidi="ar-S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7" w:history="1">
        <w:r w:rsidRPr="003A2708">
          <w:rPr>
            <w:rFonts w:ascii="Times New Roman" w:hAnsi="Times New Roman" w:cs="Times New Roman"/>
            <w:color w:val="auto"/>
            <w:sz w:val="28"/>
            <w:szCs w:val="28"/>
            <w:lang w:bidi="ar-SA"/>
          </w:rPr>
          <w:t>частью 8 статьи 29</w:t>
        </w:r>
      </w:hyperlink>
      <w:r w:rsidRPr="003A2708">
        <w:rPr>
          <w:rFonts w:ascii="Times New Roman" w:hAnsi="Times New Roman" w:cs="Times New Roman"/>
          <w:color w:val="auto"/>
          <w:sz w:val="28"/>
          <w:szCs w:val="28"/>
          <w:lang w:bidi="ar-SA"/>
        </w:rPr>
        <w:t xml:space="preserve"> Федерального закона N 220-ФЗ.</w:t>
      </w:r>
    </w:p>
    <w:p w14:paraId="7060CC31" w14:textId="77777777" w:rsidR="009414F2" w:rsidRPr="003A2708" w:rsidRDefault="009414F2" w:rsidP="009414F2">
      <w:pPr>
        <w:pStyle w:val="1"/>
        <w:numPr>
          <w:ilvl w:val="1"/>
          <w:numId w:val="1"/>
        </w:numPr>
        <w:tabs>
          <w:tab w:val="left" w:pos="1306"/>
        </w:tabs>
        <w:ind w:firstLine="740"/>
        <w:jc w:val="both"/>
        <w:rPr>
          <w:color w:val="auto"/>
          <w:sz w:val="28"/>
          <w:szCs w:val="28"/>
        </w:rPr>
      </w:pPr>
      <w:r w:rsidRPr="003A2708">
        <w:rPr>
          <w:color w:val="auto"/>
          <w:sz w:val="28"/>
          <w:szCs w:val="28"/>
        </w:rPr>
        <w:t>Основаниями для отказа заявителю в допуске к участию в открытом конкурсе являются:</w:t>
      </w:r>
    </w:p>
    <w:p w14:paraId="4C8669BD" w14:textId="77777777" w:rsidR="009414F2" w:rsidRPr="003A2708" w:rsidRDefault="009414F2" w:rsidP="009414F2">
      <w:pPr>
        <w:pStyle w:val="1"/>
        <w:tabs>
          <w:tab w:val="left" w:pos="909"/>
        </w:tabs>
        <w:ind w:firstLine="0"/>
        <w:jc w:val="both"/>
        <w:rPr>
          <w:color w:val="auto"/>
          <w:sz w:val="28"/>
          <w:szCs w:val="28"/>
        </w:rPr>
      </w:pPr>
      <w:r w:rsidRPr="003A2708">
        <w:rPr>
          <w:color w:val="auto"/>
          <w:sz w:val="28"/>
          <w:szCs w:val="28"/>
        </w:rPr>
        <w:tab/>
        <w:t>- несоответствие требованиям, предъявляемым к участникам открытого конкурса, установленным пунктом 3.2 настоящей конкурсной документации;</w:t>
      </w:r>
    </w:p>
    <w:p w14:paraId="5B934DE7" w14:textId="77777777" w:rsidR="009414F2" w:rsidRPr="003A2708" w:rsidRDefault="009414F2" w:rsidP="009414F2">
      <w:pPr>
        <w:pStyle w:val="1"/>
        <w:numPr>
          <w:ilvl w:val="0"/>
          <w:numId w:val="2"/>
        </w:numPr>
        <w:tabs>
          <w:tab w:val="left" w:pos="919"/>
        </w:tabs>
        <w:ind w:firstLine="740"/>
        <w:jc w:val="both"/>
        <w:rPr>
          <w:color w:val="auto"/>
          <w:sz w:val="28"/>
          <w:szCs w:val="28"/>
        </w:rPr>
      </w:pPr>
      <w:r w:rsidRPr="003A2708">
        <w:rPr>
          <w:color w:val="auto"/>
          <w:sz w:val="28"/>
          <w:szCs w:val="28"/>
        </w:rPr>
        <w:t>- несоответствие конкурсной заявки и прилагаемых к ней документов требованиям, установленным настоящей конкурсной документацией;</w:t>
      </w:r>
    </w:p>
    <w:p w14:paraId="3D207361" w14:textId="77777777" w:rsidR="009414F2" w:rsidRPr="003A2708" w:rsidRDefault="009414F2" w:rsidP="009414F2">
      <w:pPr>
        <w:pStyle w:val="1"/>
        <w:numPr>
          <w:ilvl w:val="0"/>
          <w:numId w:val="2"/>
        </w:numPr>
        <w:tabs>
          <w:tab w:val="left" w:pos="1063"/>
        </w:tabs>
        <w:ind w:firstLine="740"/>
        <w:jc w:val="both"/>
        <w:rPr>
          <w:color w:val="auto"/>
          <w:sz w:val="28"/>
          <w:szCs w:val="28"/>
        </w:rPr>
      </w:pPr>
      <w:r w:rsidRPr="003A2708">
        <w:rPr>
          <w:color w:val="auto"/>
          <w:sz w:val="28"/>
          <w:szCs w:val="28"/>
        </w:rPr>
        <w:t>- предоставление несоответствующих действительности сведений для участия в конкурсе.</w:t>
      </w:r>
    </w:p>
    <w:p w14:paraId="20F72FA0" w14:textId="77777777" w:rsidR="009414F2" w:rsidRPr="003A2708" w:rsidRDefault="009414F2" w:rsidP="009414F2">
      <w:pPr>
        <w:pStyle w:val="1"/>
        <w:numPr>
          <w:ilvl w:val="0"/>
          <w:numId w:val="2"/>
        </w:numPr>
        <w:tabs>
          <w:tab w:val="left" w:pos="909"/>
        </w:tabs>
        <w:ind w:firstLine="740"/>
        <w:jc w:val="both"/>
        <w:rPr>
          <w:color w:val="auto"/>
          <w:sz w:val="28"/>
          <w:szCs w:val="28"/>
        </w:rPr>
      </w:pPr>
      <w:r w:rsidRPr="003A2708">
        <w:rPr>
          <w:color w:val="auto"/>
          <w:sz w:val="28"/>
          <w:szCs w:val="28"/>
        </w:rPr>
        <w:t>- наличие двух заявок одного или нескольких Заявителей в одном конверте;</w:t>
      </w:r>
    </w:p>
    <w:p w14:paraId="45EAC95E" w14:textId="77777777" w:rsidR="009414F2" w:rsidRPr="003A2708" w:rsidRDefault="009414F2" w:rsidP="009414F2">
      <w:pPr>
        <w:pStyle w:val="1"/>
        <w:numPr>
          <w:ilvl w:val="0"/>
          <w:numId w:val="2"/>
        </w:numPr>
        <w:tabs>
          <w:tab w:val="left" w:pos="914"/>
        </w:tabs>
        <w:spacing w:after="160"/>
        <w:ind w:firstLine="740"/>
        <w:jc w:val="both"/>
        <w:rPr>
          <w:color w:val="auto"/>
          <w:sz w:val="28"/>
          <w:szCs w:val="28"/>
        </w:rPr>
      </w:pPr>
      <w:r w:rsidRPr="003A2708">
        <w:rPr>
          <w:color w:val="auto"/>
          <w:sz w:val="28"/>
          <w:szCs w:val="28"/>
        </w:rPr>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14:paraId="5B3BF67C" w14:textId="77777777" w:rsidR="009414F2" w:rsidRPr="003A2708" w:rsidRDefault="009414F2" w:rsidP="009414F2">
      <w:pPr>
        <w:pStyle w:val="1"/>
        <w:numPr>
          <w:ilvl w:val="0"/>
          <w:numId w:val="1"/>
        </w:numPr>
        <w:spacing w:line="259" w:lineRule="auto"/>
        <w:ind w:firstLine="0"/>
        <w:jc w:val="center"/>
        <w:rPr>
          <w:color w:val="auto"/>
          <w:sz w:val="28"/>
          <w:szCs w:val="28"/>
        </w:rPr>
      </w:pPr>
      <w:r w:rsidRPr="003A2708">
        <w:rPr>
          <w:color w:val="auto"/>
          <w:sz w:val="28"/>
          <w:szCs w:val="28"/>
        </w:rPr>
        <w:t>Документы, входящие в состав заявки на участие в конкурсе.</w:t>
      </w:r>
    </w:p>
    <w:p w14:paraId="266BDCFF" w14:textId="77777777" w:rsidR="009414F2" w:rsidRPr="003A2708" w:rsidRDefault="009414F2" w:rsidP="009414F2">
      <w:pPr>
        <w:pStyle w:val="1"/>
        <w:spacing w:after="300"/>
        <w:ind w:firstLine="0"/>
        <w:jc w:val="center"/>
        <w:rPr>
          <w:color w:val="auto"/>
          <w:sz w:val="28"/>
          <w:szCs w:val="28"/>
        </w:rPr>
      </w:pPr>
      <w:r w:rsidRPr="003A2708">
        <w:rPr>
          <w:color w:val="auto"/>
          <w:sz w:val="28"/>
          <w:szCs w:val="28"/>
        </w:rPr>
        <w:t>Порядок подачи заявок на участие в конкурсе</w:t>
      </w:r>
    </w:p>
    <w:p w14:paraId="1309F656" w14:textId="77777777" w:rsidR="009414F2" w:rsidRPr="003A2708" w:rsidRDefault="009414F2" w:rsidP="009414F2">
      <w:pPr>
        <w:pStyle w:val="1"/>
        <w:numPr>
          <w:ilvl w:val="0"/>
          <w:numId w:val="3"/>
        </w:numPr>
        <w:tabs>
          <w:tab w:val="left" w:pos="1244"/>
        </w:tabs>
        <w:spacing w:line="259" w:lineRule="auto"/>
        <w:ind w:firstLine="760"/>
        <w:jc w:val="both"/>
        <w:rPr>
          <w:color w:val="auto"/>
          <w:sz w:val="28"/>
          <w:szCs w:val="28"/>
        </w:rPr>
      </w:pPr>
      <w:r w:rsidRPr="003A2708">
        <w:rPr>
          <w:color w:val="auto"/>
          <w:sz w:val="28"/>
          <w:szCs w:val="28"/>
        </w:rPr>
        <w:t xml:space="preserve">Заявитель подает заявку на участие в конкурсе по форме, согласно </w:t>
      </w:r>
      <w:r w:rsidRPr="003A2708">
        <w:rPr>
          <w:color w:val="auto"/>
          <w:sz w:val="28"/>
          <w:szCs w:val="28"/>
        </w:rPr>
        <w:lastRenderedPageBreak/>
        <w:t>Приложению 1 к конкурсной документации. К заявке прилагаются следующие документы:</w:t>
      </w:r>
    </w:p>
    <w:p w14:paraId="003BF09A" w14:textId="77777777" w:rsidR="009414F2" w:rsidRPr="003A2708" w:rsidRDefault="009414F2" w:rsidP="009414F2">
      <w:pPr>
        <w:pStyle w:val="1"/>
        <w:numPr>
          <w:ilvl w:val="0"/>
          <w:numId w:val="4"/>
        </w:numPr>
        <w:tabs>
          <w:tab w:val="left" w:pos="1063"/>
        </w:tabs>
        <w:spacing w:line="259" w:lineRule="auto"/>
        <w:ind w:firstLine="760"/>
        <w:jc w:val="both"/>
        <w:rPr>
          <w:color w:val="auto"/>
          <w:sz w:val="28"/>
          <w:szCs w:val="28"/>
        </w:rPr>
      </w:pPr>
      <w:r w:rsidRPr="003A2708">
        <w:rPr>
          <w:color w:val="auto"/>
          <w:sz w:val="28"/>
          <w:szCs w:val="28"/>
        </w:rPr>
        <w:t>надлежащим образом заверенная копия лицензии на осуществление перевозок пассажиров и иных лиц автобусами в случаях, предусмотренных законодательством;</w:t>
      </w:r>
    </w:p>
    <w:p w14:paraId="1689EFA2" w14:textId="77777777" w:rsidR="009414F2" w:rsidRPr="003A2708" w:rsidRDefault="009414F2" w:rsidP="009414F2">
      <w:pPr>
        <w:pStyle w:val="1"/>
        <w:numPr>
          <w:ilvl w:val="0"/>
          <w:numId w:val="4"/>
        </w:numPr>
        <w:tabs>
          <w:tab w:val="left" w:pos="1216"/>
        </w:tabs>
        <w:spacing w:line="259" w:lineRule="auto"/>
        <w:ind w:firstLine="760"/>
        <w:jc w:val="both"/>
        <w:rPr>
          <w:color w:val="auto"/>
          <w:sz w:val="28"/>
          <w:szCs w:val="28"/>
        </w:rPr>
      </w:pPr>
      <w:r w:rsidRPr="003A2708">
        <w:rPr>
          <w:color w:val="auto"/>
          <w:sz w:val="28"/>
          <w:szCs w:val="28"/>
        </w:rPr>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КПД 1120101);</w:t>
      </w:r>
    </w:p>
    <w:p w14:paraId="44BAC95C" w14:textId="77777777" w:rsidR="009414F2" w:rsidRPr="003A2708" w:rsidRDefault="009414F2" w:rsidP="009414F2">
      <w:pPr>
        <w:pStyle w:val="1"/>
        <w:numPr>
          <w:ilvl w:val="0"/>
          <w:numId w:val="4"/>
        </w:numPr>
        <w:tabs>
          <w:tab w:val="left" w:pos="1063"/>
        </w:tabs>
        <w:spacing w:line="259" w:lineRule="auto"/>
        <w:ind w:firstLine="760"/>
        <w:jc w:val="both"/>
        <w:rPr>
          <w:color w:val="auto"/>
          <w:sz w:val="28"/>
          <w:szCs w:val="28"/>
        </w:rPr>
      </w:pPr>
      <w:r w:rsidRPr="003A2708">
        <w:rPr>
          <w:color w:val="auto"/>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1 месяц до дня подачи заявки;</w:t>
      </w:r>
    </w:p>
    <w:p w14:paraId="4CCB9669" w14:textId="77777777" w:rsidR="009414F2" w:rsidRPr="003A2708" w:rsidRDefault="009414F2" w:rsidP="009414F2">
      <w:pPr>
        <w:pStyle w:val="1"/>
        <w:numPr>
          <w:ilvl w:val="0"/>
          <w:numId w:val="4"/>
        </w:numPr>
        <w:tabs>
          <w:tab w:val="left" w:pos="1063"/>
        </w:tabs>
        <w:spacing w:line="259" w:lineRule="auto"/>
        <w:ind w:firstLine="760"/>
        <w:jc w:val="both"/>
        <w:rPr>
          <w:color w:val="auto"/>
          <w:sz w:val="28"/>
          <w:szCs w:val="28"/>
        </w:rPr>
      </w:pPr>
      <w:r w:rsidRPr="003A2708">
        <w:rPr>
          <w:color w:val="auto"/>
          <w:sz w:val="28"/>
          <w:szCs w:val="28"/>
        </w:rPr>
        <w:t>справка о наличии или отсутствии производства по делу о несостоятельности (банкротстве), выданная не ранее чем за 1 месяц до дня подачи заявки;</w:t>
      </w:r>
    </w:p>
    <w:p w14:paraId="39560AD8" w14:textId="77777777" w:rsidR="009414F2" w:rsidRPr="003A2708" w:rsidRDefault="009414F2" w:rsidP="009414F2">
      <w:pPr>
        <w:pStyle w:val="1"/>
        <w:numPr>
          <w:ilvl w:val="0"/>
          <w:numId w:val="4"/>
        </w:numPr>
        <w:tabs>
          <w:tab w:val="left" w:pos="1216"/>
        </w:tabs>
        <w:spacing w:line="259" w:lineRule="auto"/>
        <w:ind w:firstLine="760"/>
        <w:jc w:val="both"/>
        <w:rPr>
          <w:color w:val="auto"/>
          <w:sz w:val="28"/>
          <w:szCs w:val="28"/>
        </w:rPr>
      </w:pPr>
      <w:r w:rsidRPr="003A2708">
        <w:rPr>
          <w:color w:val="auto"/>
          <w:sz w:val="28"/>
          <w:szCs w:val="28"/>
        </w:rPr>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свидетельств о регистрации транспортного средства и договоров аренды (лизинга) соответствующих транспортных средств;</w:t>
      </w:r>
    </w:p>
    <w:p w14:paraId="34EACBFF" w14:textId="77777777" w:rsidR="009414F2" w:rsidRPr="003A2708" w:rsidRDefault="009414F2" w:rsidP="009414F2">
      <w:pPr>
        <w:pStyle w:val="1"/>
        <w:numPr>
          <w:ilvl w:val="0"/>
          <w:numId w:val="4"/>
        </w:numPr>
        <w:tabs>
          <w:tab w:val="left" w:pos="1071"/>
        </w:tabs>
        <w:spacing w:line="259" w:lineRule="auto"/>
        <w:ind w:firstLine="760"/>
        <w:jc w:val="both"/>
        <w:rPr>
          <w:color w:val="auto"/>
          <w:sz w:val="28"/>
          <w:szCs w:val="28"/>
        </w:rPr>
      </w:pPr>
      <w:r w:rsidRPr="003A2708">
        <w:rPr>
          <w:color w:val="auto"/>
          <w:sz w:val="28"/>
          <w:szCs w:val="28"/>
        </w:rPr>
        <w:t>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в случае предоставления ему права на получение свидетельства об осуществлении перевозок по муниципальному маршруту по форме согласно приложению 4 к конкурсной документации (далее - письменное обязательство);</w:t>
      </w:r>
    </w:p>
    <w:p w14:paraId="2EA0D313" w14:textId="77777777" w:rsidR="009414F2" w:rsidRPr="003A2708" w:rsidRDefault="009414F2" w:rsidP="009414F2">
      <w:pPr>
        <w:pStyle w:val="1"/>
        <w:numPr>
          <w:ilvl w:val="0"/>
          <w:numId w:val="4"/>
        </w:numPr>
        <w:tabs>
          <w:tab w:val="left" w:pos="1159"/>
        </w:tabs>
        <w:ind w:firstLine="740"/>
        <w:jc w:val="both"/>
        <w:rPr>
          <w:color w:val="auto"/>
          <w:sz w:val="28"/>
          <w:szCs w:val="28"/>
        </w:rPr>
      </w:pPr>
      <w:r w:rsidRPr="003A2708">
        <w:rPr>
          <w:color w:val="auto"/>
          <w:sz w:val="28"/>
          <w:szCs w:val="28"/>
        </w:rPr>
        <w:t xml:space="preserve">проект планируемого расписания движения транспортных средств по муниципальному маршруту (в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конечном остановочном пункте). </w:t>
      </w:r>
    </w:p>
    <w:p w14:paraId="6ACE46C8" w14:textId="77777777" w:rsidR="009414F2" w:rsidRPr="003A2708" w:rsidRDefault="009414F2" w:rsidP="009414F2">
      <w:pPr>
        <w:pStyle w:val="1"/>
        <w:numPr>
          <w:ilvl w:val="0"/>
          <w:numId w:val="4"/>
        </w:numPr>
        <w:tabs>
          <w:tab w:val="left" w:pos="1159"/>
        </w:tabs>
        <w:ind w:firstLine="740"/>
        <w:jc w:val="both"/>
        <w:rPr>
          <w:color w:val="auto"/>
          <w:sz w:val="28"/>
          <w:szCs w:val="28"/>
        </w:rPr>
      </w:pPr>
      <w:r w:rsidRPr="003A2708">
        <w:rPr>
          <w:color w:val="auto"/>
          <w:sz w:val="28"/>
          <w:szCs w:val="28"/>
        </w:rPr>
        <w:t>сведения о договорах обязательного страхования гражданской ответственности заявителя за причинение вреда жизни, здоровью, имуществу пассажиров (серия, номер договора) (далее - договоры обязательного страхования гражданской ответственности), выданные на транспортные средства заявителя и действовавшие в течение года, предшествующего дате размещения извещения о проведении открытого конкурса;</w:t>
      </w:r>
    </w:p>
    <w:p w14:paraId="067E606B" w14:textId="77777777" w:rsidR="009414F2" w:rsidRPr="003A2708" w:rsidRDefault="009414F2" w:rsidP="009414F2">
      <w:pPr>
        <w:pStyle w:val="1"/>
        <w:numPr>
          <w:ilvl w:val="0"/>
          <w:numId w:val="4"/>
        </w:numPr>
        <w:tabs>
          <w:tab w:val="left" w:pos="1071"/>
        </w:tabs>
        <w:spacing w:line="259" w:lineRule="auto"/>
        <w:ind w:firstLine="760"/>
        <w:jc w:val="both"/>
        <w:rPr>
          <w:color w:val="auto"/>
          <w:sz w:val="28"/>
          <w:szCs w:val="28"/>
        </w:rPr>
      </w:pPr>
      <w:r w:rsidRPr="003A2708">
        <w:rPr>
          <w:color w:val="auto"/>
          <w:sz w:val="28"/>
          <w:szCs w:val="28"/>
        </w:rPr>
        <w:t xml:space="preserve">документы, подтверждающие опыт осуществления регулярных перевозок пассажиров и багажа автомобильным транспортом и городским </w:t>
      </w:r>
      <w:r w:rsidRPr="003A2708">
        <w:rPr>
          <w:color w:val="auto"/>
          <w:sz w:val="28"/>
          <w:szCs w:val="28"/>
        </w:rPr>
        <w:lastRenderedPageBreak/>
        <w:t>наземным электрическим транспортом (далее - регулярные перевозки) заявителем (при наличии):</w:t>
      </w:r>
    </w:p>
    <w:p w14:paraId="3945A2CB" w14:textId="77777777" w:rsidR="009414F2" w:rsidRPr="003A2708" w:rsidRDefault="009414F2" w:rsidP="009414F2">
      <w:pPr>
        <w:pStyle w:val="1"/>
        <w:ind w:firstLine="760"/>
        <w:jc w:val="both"/>
        <w:rPr>
          <w:color w:val="auto"/>
          <w:sz w:val="28"/>
          <w:szCs w:val="28"/>
        </w:rPr>
      </w:pPr>
      <w:r w:rsidRPr="003A2708">
        <w:rPr>
          <w:color w:val="auto"/>
          <w:sz w:val="28"/>
          <w:szCs w:val="28"/>
        </w:rPr>
        <w:t>- сведения об исполненных государственных или муниципальных контрактах с указанием наименований сторон, предмета, срока действия указанных контрактов и приложением их копий;</w:t>
      </w:r>
    </w:p>
    <w:p w14:paraId="3F8308E2" w14:textId="77777777" w:rsidR="009414F2" w:rsidRPr="003A2708" w:rsidRDefault="009414F2" w:rsidP="009414F2">
      <w:pPr>
        <w:pStyle w:val="1"/>
        <w:ind w:firstLine="760"/>
        <w:jc w:val="both"/>
        <w:rPr>
          <w:color w:val="auto"/>
          <w:sz w:val="28"/>
          <w:szCs w:val="28"/>
        </w:rPr>
      </w:pPr>
      <w:r w:rsidRPr="003A2708">
        <w:rPr>
          <w:color w:val="auto"/>
          <w:sz w:val="28"/>
          <w:szCs w:val="28"/>
        </w:rPr>
        <w:t>-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14:paraId="20F8965A" w14:textId="77777777" w:rsidR="009414F2" w:rsidRPr="003A2708" w:rsidRDefault="009414F2" w:rsidP="009414F2">
      <w:pPr>
        <w:pStyle w:val="1"/>
        <w:numPr>
          <w:ilvl w:val="0"/>
          <w:numId w:val="4"/>
        </w:numPr>
        <w:tabs>
          <w:tab w:val="left" w:pos="1196"/>
        </w:tabs>
        <w:ind w:firstLine="740"/>
        <w:jc w:val="both"/>
        <w:rPr>
          <w:color w:val="auto"/>
          <w:sz w:val="28"/>
          <w:szCs w:val="28"/>
        </w:rPr>
      </w:pPr>
      <w:r w:rsidRPr="003A2708">
        <w:rPr>
          <w:color w:val="auto"/>
          <w:sz w:val="28"/>
          <w:szCs w:val="28"/>
        </w:rPr>
        <w:t>цветные фотографии транспортных средств, а также устройств, оборудования и систем в салоне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14:paraId="7BACC2C6" w14:textId="77777777" w:rsidR="009414F2" w:rsidRPr="003A2708" w:rsidRDefault="009414F2" w:rsidP="009414F2">
      <w:pPr>
        <w:pStyle w:val="1"/>
        <w:ind w:firstLine="700"/>
        <w:jc w:val="both"/>
        <w:rPr>
          <w:color w:val="auto"/>
          <w:sz w:val="28"/>
          <w:szCs w:val="28"/>
        </w:rPr>
      </w:pPr>
      <w:r w:rsidRPr="003A2708">
        <w:rPr>
          <w:color w:val="auto"/>
          <w:sz w:val="28"/>
          <w:szCs w:val="28"/>
        </w:rPr>
        <w:t>- транспортных средств с низким полом;</w:t>
      </w:r>
    </w:p>
    <w:p w14:paraId="2DB91C18" w14:textId="77777777" w:rsidR="009414F2" w:rsidRPr="003A2708" w:rsidRDefault="009414F2" w:rsidP="009414F2">
      <w:pPr>
        <w:pStyle w:val="1"/>
        <w:ind w:firstLine="740"/>
        <w:jc w:val="both"/>
        <w:rPr>
          <w:color w:val="auto"/>
          <w:sz w:val="28"/>
          <w:szCs w:val="28"/>
        </w:rPr>
      </w:pPr>
      <w:r w:rsidRPr="003A2708">
        <w:rPr>
          <w:color w:val="auto"/>
          <w:sz w:val="28"/>
          <w:szCs w:val="28"/>
        </w:rPr>
        <w:t>- оборудования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другое);</w:t>
      </w:r>
    </w:p>
    <w:p w14:paraId="3177896E" w14:textId="77777777" w:rsidR="009414F2" w:rsidRPr="003A2708" w:rsidRDefault="009414F2" w:rsidP="009414F2">
      <w:pPr>
        <w:pStyle w:val="1"/>
        <w:ind w:firstLine="740"/>
        <w:jc w:val="both"/>
        <w:rPr>
          <w:color w:val="auto"/>
          <w:sz w:val="28"/>
          <w:szCs w:val="28"/>
        </w:rPr>
      </w:pPr>
      <w:r w:rsidRPr="003A2708">
        <w:rPr>
          <w:color w:val="auto"/>
          <w:sz w:val="28"/>
          <w:szCs w:val="28"/>
        </w:rPr>
        <w:t>- системы кондиционирования воздуха в салоне транспортного средства; электронного информационного табло автоматического отображения информации об остановочных пунктах;</w:t>
      </w:r>
    </w:p>
    <w:p w14:paraId="51E00A17" w14:textId="77777777" w:rsidR="009414F2" w:rsidRPr="003A2708" w:rsidRDefault="009414F2" w:rsidP="009414F2">
      <w:pPr>
        <w:pStyle w:val="1"/>
        <w:ind w:firstLine="740"/>
        <w:jc w:val="both"/>
        <w:rPr>
          <w:color w:val="auto"/>
          <w:sz w:val="28"/>
          <w:szCs w:val="28"/>
        </w:rPr>
      </w:pPr>
      <w:r w:rsidRPr="003A2708">
        <w:rPr>
          <w:color w:val="auto"/>
          <w:sz w:val="28"/>
          <w:szCs w:val="28"/>
        </w:rPr>
        <w:t>- системы контроля температуры воздуха в салоне;</w:t>
      </w:r>
    </w:p>
    <w:p w14:paraId="1AEFF8FD" w14:textId="77777777" w:rsidR="009414F2" w:rsidRPr="003A2708" w:rsidRDefault="009414F2" w:rsidP="009414F2">
      <w:pPr>
        <w:pStyle w:val="1"/>
        <w:ind w:firstLine="740"/>
        <w:jc w:val="both"/>
        <w:rPr>
          <w:color w:val="auto"/>
          <w:sz w:val="28"/>
          <w:szCs w:val="28"/>
        </w:rPr>
      </w:pPr>
      <w:r w:rsidRPr="003A2708">
        <w:rPr>
          <w:color w:val="auto"/>
          <w:sz w:val="28"/>
          <w:szCs w:val="28"/>
        </w:rPr>
        <w:t>- оборудования для звукового (речевого) объявления остановочных пунктов и другой информации в автоматическом или другом режиме;</w:t>
      </w:r>
    </w:p>
    <w:p w14:paraId="032FB338" w14:textId="77777777" w:rsidR="009414F2" w:rsidRPr="003A2708" w:rsidRDefault="009414F2" w:rsidP="009414F2">
      <w:pPr>
        <w:pStyle w:val="1"/>
        <w:ind w:firstLine="740"/>
        <w:jc w:val="both"/>
        <w:rPr>
          <w:color w:val="auto"/>
          <w:sz w:val="28"/>
          <w:szCs w:val="28"/>
        </w:rPr>
      </w:pPr>
      <w:r w:rsidRPr="003A2708">
        <w:rPr>
          <w:color w:val="auto"/>
          <w:sz w:val="28"/>
          <w:szCs w:val="28"/>
        </w:rPr>
        <w:t>- оборудования, осуществляющего непрерывную аудио и видеофиксацию;</w:t>
      </w:r>
    </w:p>
    <w:p w14:paraId="57FB0C63" w14:textId="77777777" w:rsidR="009414F2" w:rsidRPr="003A2708" w:rsidRDefault="009414F2" w:rsidP="009414F2">
      <w:pPr>
        <w:pStyle w:val="1"/>
        <w:spacing w:line="264" w:lineRule="auto"/>
        <w:ind w:firstLine="760"/>
        <w:jc w:val="both"/>
        <w:rPr>
          <w:color w:val="auto"/>
          <w:sz w:val="28"/>
          <w:szCs w:val="28"/>
        </w:rPr>
      </w:pPr>
      <w:r w:rsidRPr="003A2708">
        <w:rPr>
          <w:color w:val="auto"/>
          <w:sz w:val="28"/>
          <w:szCs w:val="28"/>
        </w:rPr>
        <w:t>- электронного табло автоматического отображения информации о температуре воздуха окружающей среды, температуре воздуха в салоне транспортного средства;</w:t>
      </w:r>
    </w:p>
    <w:p w14:paraId="55170FC7" w14:textId="77777777" w:rsidR="009414F2" w:rsidRPr="003A2708" w:rsidRDefault="009414F2" w:rsidP="009414F2">
      <w:pPr>
        <w:pStyle w:val="1"/>
        <w:spacing w:line="276" w:lineRule="auto"/>
        <w:ind w:firstLine="760"/>
        <w:jc w:val="both"/>
        <w:rPr>
          <w:color w:val="auto"/>
          <w:sz w:val="28"/>
          <w:szCs w:val="28"/>
        </w:rPr>
      </w:pPr>
      <w:r w:rsidRPr="003A2708">
        <w:rPr>
          <w:color w:val="auto"/>
          <w:sz w:val="28"/>
          <w:szCs w:val="28"/>
        </w:rPr>
        <w:t>- оборудования, позволяющего принимать плату за проезд с помощью платежных карт;</w:t>
      </w:r>
    </w:p>
    <w:p w14:paraId="70C51FA7" w14:textId="77777777" w:rsidR="009414F2" w:rsidRPr="003A2708" w:rsidRDefault="009414F2" w:rsidP="009414F2">
      <w:pPr>
        <w:pStyle w:val="1"/>
        <w:numPr>
          <w:ilvl w:val="0"/>
          <w:numId w:val="4"/>
        </w:numPr>
        <w:tabs>
          <w:tab w:val="left" w:pos="1315"/>
        </w:tabs>
        <w:spacing w:line="259" w:lineRule="auto"/>
        <w:ind w:firstLine="760"/>
        <w:jc w:val="both"/>
        <w:rPr>
          <w:color w:val="auto"/>
          <w:sz w:val="28"/>
          <w:szCs w:val="28"/>
        </w:rPr>
      </w:pPr>
      <w:r w:rsidRPr="003A2708">
        <w:rPr>
          <w:color w:val="auto"/>
          <w:sz w:val="28"/>
          <w:szCs w:val="28"/>
        </w:rPr>
        <w:t>документ, подтверждающий полномочия представителя на осуществление действий от имени заявителя (в случае обращения представителя заявителя);</w:t>
      </w:r>
    </w:p>
    <w:p w14:paraId="555C4C1E" w14:textId="77777777" w:rsidR="009414F2" w:rsidRPr="003A2708" w:rsidRDefault="009414F2" w:rsidP="009414F2">
      <w:pPr>
        <w:pStyle w:val="1"/>
        <w:numPr>
          <w:ilvl w:val="0"/>
          <w:numId w:val="4"/>
        </w:numPr>
        <w:tabs>
          <w:tab w:val="left" w:pos="1315"/>
        </w:tabs>
        <w:spacing w:line="259" w:lineRule="auto"/>
        <w:ind w:firstLine="760"/>
        <w:jc w:val="both"/>
        <w:rPr>
          <w:color w:val="auto"/>
          <w:sz w:val="28"/>
          <w:szCs w:val="28"/>
        </w:rPr>
      </w:pPr>
      <w:r w:rsidRPr="003A2708">
        <w:rPr>
          <w:color w:val="auto"/>
          <w:sz w:val="28"/>
          <w:szCs w:val="28"/>
        </w:rPr>
        <w:t>надлежащим образом заверенная копия договора простого товарищества (для участников договора простого товарищества);</w:t>
      </w:r>
    </w:p>
    <w:p w14:paraId="50E0FDE1" w14:textId="77777777" w:rsidR="009414F2" w:rsidRPr="003A2708" w:rsidRDefault="009414F2" w:rsidP="009414F2">
      <w:pPr>
        <w:pStyle w:val="1"/>
        <w:numPr>
          <w:ilvl w:val="0"/>
          <w:numId w:val="4"/>
        </w:numPr>
        <w:tabs>
          <w:tab w:val="left" w:pos="1206"/>
        </w:tabs>
        <w:spacing w:line="259" w:lineRule="auto"/>
        <w:ind w:firstLine="760"/>
        <w:jc w:val="both"/>
        <w:rPr>
          <w:color w:val="auto"/>
          <w:sz w:val="28"/>
          <w:szCs w:val="28"/>
        </w:rPr>
      </w:pPr>
      <w:r w:rsidRPr="003A2708">
        <w:rPr>
          <w:color w:val="auto"/>
          <w:sz w:val="28"/>
          <w:szCs w:val="28"/>
        </w:rPr>
        <w:t>опись представленных документов, составленная по форме согласно приложению 3 к конкурсной документации и подписанная руководителем заявителя (уполномоченным представителем заявителя).</w:t>
      </w:r>
    </w:p>
    <w:p w14:paraId="6278788D" w14:textId="77777777" w:rsidR="009414F2" w:rsidRPr="003A2708" w:rsidRDefault="009414F2" w:rsidP="009414F2">
      <w:pPr>
        <w:pStyle w:val="1"/>
        <w:numPr>
          <w:ilvl w:val="0"/>
          <w:numId w:val="3"/>
        </w:numPr>
        <w:tabs>
          <w:tab w:val="left" w:pos="1239"/>
        </w:tabs>
        <w:spacing w:line="259" w:lineRule="auto"/>
        <w:ind w:firstLine="760"/>
        <w:jc w:val="both"/>
        <w:rPr>
          <w:color w:val="auto"/>
          <w:sz w:val="28"/>
          <w:szCs w:val="28"/>
        </w:rPr>
      </w:pPr>
      <w:r w:rsidRPr="003A2708">
        <w:rPr>
          <w:color w:val="auto"/>
          <w:sz w:val="28"/>
          <w:szCs w:val="28"/>
        </w:rPr>
        <w:t xml:space="preserve">В случае если документы, указанные в подпунктах 1 - 2 пункта 4.1 конкурсной документации, не представлены заявителем, то организатор конкурса запрашивает их (сведения, содержащиеся в них) в порядке межведомственного информационного взаимодействия в соответствии с </w:t>
      </w:r>
      <w:r w:rsidRPr="003A2708">
        <w:rPr>
          <w:color w:val="auto"/>
          <w:sz w:val="28"/>
          <w:szCs w:val="28"/>
        </w:rPr>
        <w:lastRenderedPageBreak/>
        <w:t>законодательством.</w:t>
      </w:r>
    </w:p>
    <w:p w14:paraId="42B5B4EE" w14:textId="77777777" w:rsidR="009414F2" w:rsidRPr="003A2708" w:rsidRDefault="009414F2" w:rsidP="009414F2">
      <w:pPr>
        <w:pStyle w:val="1"/>
        <w:ind w:firstLine="760"/>
        <w:jc w:val="both"/>
        <w:rPr>
          <w:color w:val="auto"/>
          <w:sz w:val="28"/>
          <w:szCs w:val="28"/>
        </w:rPr>
      </w:pPr>
      <w:r w:rsidRPr="003A2708">
        <w:rPr>
          <w:color w:val="auto"/>
          <w:sz w:val="28"/>
          <w:szCs w:val="28"/>
        </w:rPr>
        <w:t>В случае если документы, указанные в подпункте 3 – 4 пункта 4.1 конкурсной документации, не представлены заявителем, то организатор конкурса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а также факт отсутствия возбужденной процедуры несостоятельности (банкротства) в отношении заявителя самостоятельно.</w:t>
      </w:r>
    </w:p>
    <w:p w14:paraId="4FEAE407" w14:textId="77777777" w:rsidR="009414F2" w:rsidRPr="003A2708" w:rsidRDefault="009414F2" w:rsidP="009414F2">
      <w:pPr>
        <w:pStyle w:val="1"/>
        <w:numPr>
          <w:ilvl w:val="0"/>
          <w:numId w:val="3"/>
        </w:numPr>
        <w:tabs>
          <w:tab w:val="left" w:pos="1315"/>
        </w:tabs>
        <w:spacing w:line="259" w:lineRule="auto"/>
        <w:ind w:firstLine="760"/>
        <w:jc w:val="both"/>
        <w:rPr>
          <w:color w:val="auto"/>
          <w:sz w:val="28"/>
          <w:szCs w:val="28"/>
        </w:rPr>
      </w:pPr>
      <w:r w:rsidRPr="003A2708">
        <w:rPr>
          <w:color w:val="auto"/>
          <w:sz w:val="28"/>
          <w:szCs w:val="28"/>
        </w:rPr>
        <w:t>На фотографиях, предусмотренных подпунктом 10 пункта 4.1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 На фотографиях транспортного средства с низким полом либо полунизкопольного транспортного средства должны быть видны государственные регистрационные знаки транспортного средства.</w:t>
      </w:r>
    </w:p>
    <w:p w14:paraId="013ACB05" w14:textId="77777777" w:rsidR="009414F2" w:rsidRPr="003A2708" w:rsidRDefault="009414F2" w:rsidP="009414F2">
      <w:pPr>
        <w:pStyle w:val="1"/>
        <w:numPr>
          <w:ilvl w:val="0"/>
          <w:numId w:val="3"/>
        </w:numPr>
        <w:tabs>
          <w:tab w:val="left" w:pos="1315"/>
        </w:tabs>
        <w:spacing w:line="259" w:lineRule="auto"/>
        <w:ind w:firstLine="760"/>
        <w:jc w:val="both"/>
        <w:rPr>
          <w:color w:val="auto"/>
          <w:sz w:val="28"/>
          <w:szCs w:val="28"/>
        </w:rPr>
      </w:pPr>
      <w:r w:rsidRPr="003A2708">
        <w:rPr>
          <w:color w:val="auto"/>
          <w:sz w:val="28"/>
          <w:szCs w:val="28"/>
        </w:rPr>
        <w:t>В случае если фотографии устройств (оборудования, систем), предусмотренные подпунктом 10 пункта 4.1 конкурсной документации к заявке не приложены, резюмируется, что устройства (оборудование, системы) в салоне такого транспортного средства отсутствуют.</w:t>
      </w:r>
    </w:p>
    <w:p w14:paraId="478B3690" w14:textId="77777777" w:rsidR="009414F2" w:rsidRPr="003A2708" w:rsidRDefault="009414F2" w:rsidP="009414F2">
      <w:pPr>
        <w:pStyle w:val="1"/>
        <w:spacing w:line="262" w:lineRule="auto"/>
        <w:ind w:firstLine="740"/>
        <w:jc w:val="both"/>
        <w:rPr>
          <w:color w:val="auto"/>
          <w:sz w:val="28"/>
          <w:szCs w:val="28"/>
        </w:rPr>
      </w:pPr>
      <w:r w:rsidRPr="003A2708">
        <w:rPr>
          <w:color w:val="auto"/>
          <w:sz w:val="28"/>
          <w:szCs w:val="28"/>
        </w:rPr>
        <w:t>В целях установления достоверности сведений, содержащихся в документах, представленных заявителем, организатор открытого конкурса оставляет за собой право лично осмотреть транспортные средства, предусмотренные его заявкой на участие в открытом конкурсе.</w:t>
      </w:r>
    </w:p>
    <w:p w14:paraId="42B9118C" w14:textId="77777777" w:rsidR="009414F2" w:rsidRPr="003A2708" w:rsidRDefault="009414F2" w:rsidP="009414F2">
      <w:pPr>
        <w:pStyle w:val="1"/>
        <w:numPr>
          <w:ilvl w:val="0"/>
          <w:numId w:val="3"/>
        </w:numPr>
        <w:tabs>
          <w:tab w:val="left" w:pos="1339"/>
        </w:tabs>
        <w:spacing w:line="262" w:lineRule="auto"/>
        <w:ind w:firstLine="740"/>
        <w:jc w:val="both"/>
        <w:rPr>
          <w:color w:val="auto"/>
          <w:sz w:val="28"/>
          <w:szCs w:val="28"/>
        </w:rPr>
      </w:pPr>
      <w:r w:rsidRPr="003A2708">
        <w:rPr>
          <w:color w:val="auto"/>
          <w:sz w:val="28"/>
          <w:szCs w:val="28"/>
        </w:rPr>
        <w:t>В случае, если ни один из предусмотренных подпунктом 9 пункта 4.1 конкурсной документации документ к заявке не приложен, резюмируется, что заявитель не имеет опыта осуществления регулярных перевозок.</w:t>
      </w:r>
    </w:p>
    <w:p w14:paraId="50E307FE" w14:textId="77777777" w:rsidR="009414F2" w:rsidRPr="003A2708" w:rsidRDefault="009414F2" w:rsidP="009414F2">
      <w:pPr>
        <w:pStyle w:val="1"/>
        <w:numPr>
          <w:ilvl w:val="0"/>
          <w:numId w:val="3"/>
        </w:numPr>
        <w:tabs>
          <w:tab w:val="left" w:pos="1339"/>
        </w:tabs>
        <w:spacing w:line="259" w:lineRule="auto"/>
        <w:ind w:firstLine="740"/>
        <w:jc w:val="both"/>
        <w:rPr>
          <w:color w:val="auto"/>
          <w:sz w:val="28"/>
          <w:szCs w:val="28"/>
        </w:rPr>
      </w:pPr>
      <w:r w:rsidRPr="003A2708">
        <w:rPr>
          <w:color w:val="auto"/>
          <w:sz w:val="28"/>
          <w:szCs w:val="28"/>
        </w:rPr>
        <w:t>Письменное обязательство не исключает право заявителя приложить копии документов, подтверждающих наличие у него на праве собственности или на ином законном основании транспортных средств, предусмотренных его заявкой.</w:t>
      </w:r>
    </w:p>
    <w:p w14:paraId="30B676D6" w14:textId="77777777" w:rsidR="009414F2" w:rsidRPr="003A2708" w:rsidRDefault="009414F2" w:rsidP="009414F2">
      <w:pPr>
        <w:pStyle w:val="1"/>
        <w:numPr>
          <w:ilvl w:val="0"/>
          <w:numId w:val="3"/>
        </w:numPr>
        <w:tabs>
          <w:tab w:val="left" w:pos="1339"/>
        </w:tabs>
        <w:spacing w:line="259" w:lineRule="auto"/>
        <w:ind w:firstLine="740"/>
        <w:jc w:val="both"/>
        <w:rPr>
          <w:color w:val="auto"/>
          <w:sz w:val="28"/>
          <w:szCs w:val="28"/>
        </w:rPr>
      </w:pPr>
      <w:r w:rsidRPr="003A2708">
        <w:rPr>
          <w:color w:val="auto"/>
          <w:sz w:val="28"/>
          <w:szCs w:val="28"/>
        </w:rPr>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14:paraId="62F9C83B" w14:textId="77777777" w:rsidR="009414F2" w:rsidRPr="003A2708" w:rsidRDefault="009414F2" w:rsidP="009414F2">
      <w:pPr>
        <w:pStyle w:val="1"/>
        <w:ind w:firstLine="740"/>
        <w:jc w:val="both"/>
        <w:rPr>
          <w:color w:val="auto"/>
          <w:sz w:val="28"/>
          <w:szCs w:val="28"/>
        </w:rPr>
      </w:pPr>
      <w:r w:rsidRPr="003A2708">
        <w:rPr>
          <w:color w:val="auto"/>
          <w:sz w:val="28"/>
          <w:szCs w:val="28"/>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14:paraId="23836D21" w14:textId="77777777" w:rsidR="009414F2" w:rsidRPr="003A2708" w:rsidRDefault="009414F2" w:rsidP="009414F2">
      <w:pPr>
        <w:pStyle w:val="1"/>
        <w:numPr>
          <w:ilvl w:val="0"/>
          <w:numId w:val="3"/>
        </w:numPr>
        <w:tabs>
          <w:tab w:val="left" w:pos="1339"/>
        </w:tabs>
        <w:spacing w:line="259" w:lineRule="auto"/>
        <w:ind w:firstLine="740"/>
        <w:jc w:val="both"/>
        <w:rPr>
          <w:color w:val="auto"/>
          <w:sz w:val="28"/>
          <w:szCs w:val="28"/>
        </w:rPr>
      </w:pPr>
      <w:r w:rsidRPr="003A2708">
        <w:rPr>
          <w:color w:val="auto"/>
          <w:sz w:val="28"/>
          <w:szCs w:val="28"/>
        </w:rPr>
        <w:t>Заявитель вправе подать только одну заявку с приложением документов в отношении каждого предмета конкурса (конкурсного лота).</w:t>
      </w:r>
    </w:p>
    <w:p w14:paraId="03FE61D6" w14:textId="77777777" w:rsidR="009414F2" w:rsidRPr="003A2708" w:rsidRDefault="009414F2" w:rsidP="009414F2">
      <w:pPr>
        <w:pStyle w:val="1"/>
        <w:numPr>
          <w:ilvl w:val="0"/>
          <w:numId w:val="3"/>
        </w:numPr>
        <w:tabs>
          <w:tab w:val="left" w:pos="1378"/>
        </w:tabs>
        <w:ind w:firstLine="740"/>
        <w:jc w:val="both"/>
        <w:rPr>
          <w:color w:val="auto"/>
          <w:sz w:val="28"/>
          <w:szCs w:val="28"/>
        </w:rPr>
      </w:pPr>
      <w:r w:rsidRPr="003A2708">
        <w:rPr>
          <w:color w:val="auto"/>
          <w:sz w:val="28"/>
          <w:szCs w:val="28"/>
        </w:rPr>
        <w:t xml:space="preserve">Заявки на участие в открытом конкурсе подаются на русском языке, в письменной форме, в запечатанном конверте. Документы иностранного </w:t>
      </w:r>
      <w:r w:rsidRPr="003A2708">
        <w:rPr>
          <w:color w:val="auto"/>
          <w:sz w:val="28"/>
          <w:szCs w:val="28"/>
        </w:rPr>
        <w:lastRenderedPageBreak/>
        <w:t>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50FBEFDC" w14:textId="77777777" w:rsidR="009414F2" w:rsidRPr="003A2708" w:rsidRDefault="009414F2" w:rsidP="009414F2">
      <w:pPr>
        <w:pStyle w:val="1"/>
        <w:ind w:firstLine="740"/>
        <w:jc w:val="both"/>
        <w:rPr>
          <w:color w:val="auto"/>
          <w:sz w:val="28"/>
          <w:szCs w:val="28"/>
        </w:rPr>
      </w:pPr>
      <w:r w:rsidRPr="003A2708">
        <w:rPr>
          <w:color w:val="auto"/>
          <w:sz w:val="28"/>
          <w:szCs w:val="28"/>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14:paraId="6C2DAFB3" w14:textId="77777777" w:rsidR="009414F2" w:rsidRPr="003A2708" w:rsidRDefault="009414F2" w:rsidP="009414F2">
      <w:pPr>
        <w:pStyle w:val="1"/>
        <w:numPr>
          <w:ilvl w:val="0"/>
          <w:numId w:val="3"/>
        </w:numPr>
        <w:tabs>
          <w:tab w:val="left" w:pos="1486"/>
        </w:tabs>
        <w:spacing w:line="264" w:lineRule="auto"/>
        <w:ind w:firstLine="740"/>
        <w:jc w:val="both"/>
        <w:rPr>
          <w:color w:val="auto"/>
          <w:sz w:val="28"/>
          <w:szCs w:val="28"/>
        </w:rPr>
      </w:pPr>
      <w:r w:rsidRPr="003A2708">
        <w:rPr>
          <w:color w:val="auto"/>
          <w:sz w:val="28"/>
          <w:szCs w:val="28"/>
        </w:rPr>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14:paraId="2FBA4BA2" w14:textId="77777777" w:rsidR="009414F2" w:rsidRPr="003A2708" w:rsidRDefault="009414F2" w:rsidP="009414F2">
      <w:pPr>
        <w:pStyle w:val="1"/>
        <w:numPr>
          <w:ilvl w:val="0"/>
          <w:numId w:val="3"/>
        </w:numPr>
        <w:tabs>
          <w:tab w:val="left" w:pos="1388"/>
        </w:tabs>
        <w:spacing w:line="264" w:lineRule="auto"/>
        <w:ind w:firstLine="740"/>
        <w:jc w:val="both"/>
        <w:rPr>
          <w:color w:val="auto"/>
          <w:sz w:val="28"/>
          <w:szCs w:val="28"/>
        </w:rPr>
      </w:pPr>
      <w:r w:rsidRPr="003A2708">
        <w:rPr>
          <w:color w:val="auto"/>
          <w:sz w:val="28"/>
          <w:szCs w:val="28"/>
        </w:rPr>
        <w:t>Все листы заявки и прилагаемых к ней документов должны быть вместе (в один том) прошиты и пронумерованы, скреплены печатью заявителя (при наличии) и подписаны руководителем заявителя (уполномоченным им лицом).</w:t>
      </w:r>
    </w:p>
    <w:p w14:paraId="18F44505" w14:textId="77777777" w:rsidR="009414F2" w:rsidRPr="003A2708" w:rsidRDefault="009414F2" w:rsidP="009414F2">
      <w:pPr>
        <w:ind w:firstLine="720"/>
        <w:jc w:val="both"/>
        <w:rPr>
          <w:rFonts w:ascii="Times New Roman" w:hAnsi="Times New Roman" w:cs="Times New Roman"/>
          <w:color w:val="auto"/>
          <w:sz w:val="28"/>
          <w:szCs w:val="28"/>
        </w:rPr>
      </w:pPr>
      <w:r w:rsidRPr="003A2708">
        <w:rPr>
          <w:rFonts w:ascii="Times New Roman" w:hAnsi="Times New Roman" w:cs="Times New Roman"/>
          <w:color w:val="auto"/>
          <w:sz w:val="28"/>
          <w:szCs w:val="28"/>
        </w:rPr>
        <w:t xml:space="preserve">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конкурс </w:t>
      </w:r>
      <w:r w:rsidRPr="003A2708">
        <w:rPr>
          <w:rFonts w:ascii="Times New Roman" w:eastAsia="Times New Roman" w:hAnsi="Times New Roman" w:cs="Times New Roman"/>
          <w:color w:val="auto"/>
          <w:sz w:val="28"/>
          <w:szCs w:val="28"/>
        </w:rPr>
        <w:t xml:space="preserve">на право получение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города Усолье – Сибирское </w:t>
      </w:r>
      <w:r w:rsidRPr="003A2708">
        <w:rPr>
          <w:rFonts w:ascii="Times New Roman" w:hAnsi="Times New Roman" w:cs="Times New Roman"/>
          <w:color w:val="auto"/>
          <w:sz w:val="28"/>
          <w:szCs w:val="28"/>
        </w:rPr>
        <w:t xml:space="preserve"> №  лота (указывается номер лота).</w:t>
      </w:r>
      <w:r w:rsidRPr="003A2708">
        <w:rPr>
          <w:rFonts w:ascii="Times New Roman" w:hAnsi="Times New Roman" w:cs="Times New Roman"/>
          <w:color w:val="auto"/>
          <w:sz w:val="28"/>
          <w:szCs w:val="28"/>
        </w:rPr>
        <w:tab/>
      </w:r>
    </w:p>
    <w:p w14:paraId="6E088903" w14:textId="77777777" w:rsidR="009414F2" w:rsidRPr="003A2708" w:rsidRDefault="009414F2" w:rsidP="009414F2">
      <w:pPr>
        <w:pStyle w:val="1"/>
        <w:spacing w:line="252" w:lineRule="auto"/>
        <w:ind w:firstLine="740"/>
        <w:jc w:val="both"/>
        <w:rPr>
          <w:color w:val="auto"/>
          <w:sz w:val="28"/>
          <w:szCs w:val="28"/>
        </w:rPr>
      </w:pPr>
      <w:r w:rsidRPr="003A2708">
        <w:rPr>
          <w:color w:val="auto"/>
          <w:sz w:val="28"/>
          <w:szCs w:val="28"/>
        </w:rPr>
        <w:t>Датой подачи заявки считается день поступления соответствующего конверта в соответствии с извещением о конкурсе и конкурсной документацией.</w:t>
      </w:r>
    </w:p>
    <w:p w14:paraId="587D1AC5" w14:textId="77777777" w:rsidR="009414F2" w:rsidRPr="003A2708" w:rsidRDefault="009414F2" w:rsidP="009414F2">
      <w:pPr>
        <w:pStyle w:val="1"/>
        <w:numPr>
          <w:ilvl w:val="0"/>
          <w:numId w:val="3"/>
        </w:numPr>
        <w:tabs>
          <w:tab w:val="left" w:pos="1486"/>
        </w:tabs>
        <w:spacing w:line="252" w:lineRule="auto"/>
        <w:ind w:firstLine="740"/>
        <w:jc w:val="both"/>
        <w:rPr>
          <w:color w:val="auto"/>
          <w:sz w:val="28"/>
          <w:szCs w:val="28"/>
        </w:rPr>
      </w:pPr>
      <w:r w:rsidRPr="003A2708">
        <w:rPr>
          <w:color w:val="auto"/>
          <w:sz w:val="28"/>
          <w:szCs w:val="28"/>
        </w:rPr>
        <w:t>Ответственность за достоверность всех представленных на конкурс документов несет заявитель.</w:t>
      </w:r>
    </w:p>
    <w:p w14:paraId="5278D9F2" w14:textId="77777777" w:rsidR="009414F2" w:rsidRPr="003A2708" w:rsidRDefault="009414F2" w:rsidP="009414F2">
      <w:pPr>
        <w:pStyle w:val="1"/>
        <w:numPr>
          <w:ilvl w:val="0"/>
          <w:numId w:val="3"/>
        </w:numPr>
        <w:tabs>
          <w:tab w:val="left" w:pos="1486"/>
        </w:tabs>
        <w:spacing w:after="300" w:line="259" w:lineRule="auto"/>
        <w:ind w:firstLine="740"/>
        <w:jc w:val="both"/>
        <w:rPr>
          <w:color w:val="auto"/>
          <w:sz w:val="28"/>
          <w:szCs w:val="28"/>
        </w:rPr>
      </w:pPr>
      <w:r w:rsidRPr="003A2708">
        <w:rPr>
          <w:color w:val="auto"/>
          <w:sz w:val="28"/>
          <w:szCs w:val="28"/>
        </w:rPr>
        <w:t>Расходы, связанные с подготовкой и представлением заявки и прилагаемых к ней документов, несет заявитель.</w:t>
      </w:r>
    </w:p>
    <w:p w14:paraId="014E05B7" w14:textId="77777777" w:rsidR="009414F2" w:rsidRPr="003A2708" w:rsidRDefault="009414F2" w:rsidP="009414F2">
      <w:pPr>
        <w:pStyle w:val="1"/>
        <w:numPr>
          <w:ilvl w:val="0"/>
          <w:numId w:val="1"/>
        </w:numPr>
        <w:tabs>
          <w:tab w:val="left" w:pos="374"/>
        </w:tabs>
        <w:spacing w:after="300" w:line="259" w:lineRule="auto"/>
        <w:ind w:firstLine="0"/>
        <w:jc w:val="center"/>
        <w:rPr>
          <w:color w:val="auto"/>
          <w:sz w:val="28"/>
          <w:szCs w:val="28"/>
        </w:rPr>
      </w:pPr>
      <w:r w:rsidRPr="003A2708">
        <w:rPr>
          <w:color w:val="auto"/>
          <w:sz w:val="28"/>
          <w:szCs w:val="28"/>
        </w:rPr>
        <w:t>Место, срок подачи заявок на участие в конкурсе</w:t>
      </w:r>
    </w:p>
    <w:p w14:paraId="293DE711" w14:textId="77777777" w:rsidR="009414F2" w:rsidRPr="003A2708" w:rsidRDefault="009414F2" w:rsidP="009414F2">
      <w:pPr>
        <w:pStyle w:val="1"/>
        <w:numPr>
          <w:ilvl w:val="0"/>
          <w:numId w:val="5"/>
        </w:numPr>
        <w:tabs>
          <w:tab w:val="left" w:pos="1249"/>
        </w:tabs>
        <w:spacing w:line="259" w:lineRule="auto"/>
        <w:ind w:firstLine="720"/>
        <w:jc w:val="both"/>
        <w:rPr>
          <w:color w:val="auto"/>
          <w:sz w:val="28"/>
          <w:szCs w:val="28"/>
        </w:rPr>
      </w:pPr>
      <w:r w:rsidRPr="003A2708">
        <w:rPr>
          <w:color w:val="auto"/>
          <w:sz w:val="28"/>
          <w:szCs w:val="28"/>
        </w:rPr>
        <w:t>Конверты с заявками на участие в открытом конкурсе принимаются</w:t>
      </w:r>
    </w:p>
    <w:p w14:paraId="46D649BF" w14:textId="77777777" w:rsidR="009414F2" w:rsidRPr="003A2708" w:rsidRDefault="009414F2" w:rsidP="009414F2">
      <w:pPr>
        <w:pStyle w:val="1"/>
        <w:tabs>
          <w:tab w:val="left" w:pos="984"/>
          <w:tab w:val="left" w:pos="3768"/>
          <w:tab w:val="left" w:pos="5904"/>
          <w:tab w:val="left" w:pos="6878"/>
          <w:tab w:val="left" w:pos="8674"/>
        </w:tabs>
        <w:ind w:firstLine="0"/>
        <w:jc w:val="both"/>
        <w:rPr>
          <w:color w:val="auto"/>
          <w:sz w:val="28"/>
          <w:szCs w:val="28"/>
        </w:rPr>
      </w:pPr>
      <w:r w:rsidRPr="003A2708">
        <w:rPr>
          <w:color w:val="auto"/>
          <w:sz w:val="28"/>
          <w:szCs w:val="28"/>
        </w:rPr>
        <w:t>и</w:t>
      </w:r>
      <w:r w:rsidRPr="003A2708">
        <w:rPr>
          <w:color w:val="auto"/>
          <w:sz w:val="28"/>
          <w:szCs w:val="28"/>
        </w:rPr>
        <w:tab/>
        <w:t>регистрируются</w:t>
      </w:r>
      <w:r w:rsidRPr="003A2708">
        <w:rPr>
          <w:color w:val="auto"/>
          <w:sz w:val="28"/>
          <w:szCs w:val="28"/>
        </w:rPr>
        <w:tab/>
        <w:t>ежедневно</w:t>
      </w:r>
      <w:r w:rsidRPr="003A2708">
        <w:rPr>
          <w:color w:val="auto"/>
          <w:sz w:val="28"/>
          <w:szCs w:val="28"/>
        </w:rPr>
        <w:tab/>
        <w:t>по рабочим дням с 8.00 час. до 12.00 час. и с 13.00 час. до 17.00 час. с 23 ноября 2020 года по 23 декабря 2020 года по адресу, указанному в пункте 1.3. настоящей конкурсной документации.</w:t>
      </w:r>
    </w:p>
    <w:p w14:paraId="25D8102C" w14:textId="77777777" w:rsidR="009414F2" w:rsidRPr="003A2708" w:rsidRDefault="009414F2" w:rsidP="009414F2">
      <w:pPr>
        <w:pStyle w:val="1"/>
        <w:numPr>
          <w:ilvl w:val="0"/>
          <w:numId w:val="5"/>
        </w:numPr>
        <w:tabs>
          <w:tab w:val="left" w:pos="1342"/>
        </w:tabs>
        <w:spacing w:line="259" w:lineRule="auto"/>
        <w:ind w:firstLine="740"/>
        <w:jc w:val="both"/>
        <w:rPr>
          <w:color w:val="auto"/>
          <w:sz w:val="28"/>
          <w:szCs w:val="28"/>
        </w:rPr>
      </w:pPr>
      <w:r w:rsidRPr="003A2708">
        <w:rPr>
          <w:color w:val="auto"/>
          <w:sz w:val="28"/>
          <w:szCs w:val="28"/>
        </w:rPr>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14:paraId="6CF139CE" w14:textId="77777777" w:rsidR="009414F2" w:rsidRPr="003A2708" w:rsidRDefault="009414F2" w:rsidP="009414F2">
      <w:pPr>
        <w:pStyle w:val="1"/>
        <w:numPr>
          <w:ilvl w:val="0"/>
          <w:numId w:val="5"/>
        </w:numPr>
        <w:tabs>
          <w:tab w:val="left" w:pos="1486"/>
        </w:tabs>
        <w:spacing w:line="259" w:lineRule="auto"/>
        <w:ind w:firstLine="740"/>
        <w:jc w:val="both"/>
        <w:rPr>
          <w:color w:val="auto"/>
          <w:sz w:val="28"/>
          <w:szCs w:val="28"/>
        </w:rPr>
      </w:pPr>
      <w:r w:rsidRPr="003A2708">
        <w:rPr>
          <w:color w:val="auto"/>
          <w:sz w:val="28"/>
          <w:szCs w:val="28"/>
        </w:rPr>
        <w:lastRenderedPageBreak/>
        <w:t>Секретарь конкурсной комиссии регистрирует поданные на открытый конкурс конверты с заявками в журнале регистрации заявок по мере их поступления.</w:t>
      </w:r>
    </w:p>
    <w:p w14:paraId="7D437B29" w14:textId="77777777" w:rsidR="009414F2" w:rsidRPr="003A2708" w:rsidRDefault="009414F2" w:rsidP="009414F2">
      <w:pPr>
        <w:pStyle w:val="1"/>
        <w:numPr>
          <w:ilvl w:val="0"/>
          <w:numId w:val="5"/>
        </w:numPr>
        <w:tabs>
          <w:tab w:val="left" w:pos="1342"/>
        </w:tabs>
        <w:spacing w:line="259" w:lineRule="auto"/>
        <w:ind w:firstLine="740"/>
        <w:jc w:val="both"/>
        <w:rPr>
          <w:color w:val="auto"/>
          <w:sz w:val="28"/>
          <w:szCs w:val="28"/>
        </w:rPr>
      </w:pPr>
      <w:r w:rsidRPr="003A2708">
        <w:rPr>
          <w:color w:val="auto"/>
          <w:sz w:val="28"/>
          <w:szCs w:val="28"/>
        </w:rPr>
        <w:t>Заявителю выдается расписка о получении конверта с заявкой на участие в открытом конкурсе с указанием времени и даты се поступления в конкурсную комиссию, согласно Приложению № 5.</w:t>
      </w:r>
    </w:p>
    <w:p w14:paraId="20D8C051" w14:textId="77777777" w:rsidR="009414F2" w:rsidRPr="003A2708" w:rsidRDefault="009414F2" w:rsidP="009414F2">
      <w:pPr>
        <w:pStyle w:val="1"/>
        <w:numPr>
          <w:ilvl w:val="0"/>
          <w:numId w:val="5"/>
        </w:numPr>
        <w:tabs>
          <w:tab w:val="left" w:pos="1342"/>
        </w:tabs>
        <w:spacing w:line="259" w:lineRule="auto"/>
        <w:ind w:firstLine="740"/>
        <w:jc w:val="both"/>
        <w:rPr>
          <w:color w:val="auto"/>
          <w:sz w:val="28"/>
          <w:szCs w:val="28"/>
        </w:rPr>
      </w:pPr>
      <w:r w:rsidRPr="003A2708">
        <w:rPr>
          <w:color w:val="auto"/>
          <w:sz w:val="28"/>
          <w:szCs w:val="28"/>
        </w:rPr>
        <w:t>Журнал регистрации заявок ведется по форме согласно Приложению № 7.</w:t>
      </w:r>
    </w:p>
    <w:p w14:paraId="3656B6F9" w14:textId="77777777" w:rsidR="009414F2" w:rsidRPr="003A2708" w:rsidRDefault="009414F2" w:rsidP="009414F2">
      <w:pPr>
        <w:pStyle w:val="1"/>
        <w:numPr>
          <w:ilvl w:val="0"/>
          <w:numId w:val="5"/>
        </w:numPr>
        <w:tabs>
          <w:tab w:val="left" w:pos="1486"/>
        </w:tabs>
        <w:spacing w:line="266" w:lineRule="auto"/>
        <w:ind w:firstLine="760"/>
        <w:jc w:val="both"/>
        <w:rPr>
          <w:color w:val="auto"/>
          <w:sz w:val="28"/>
          <w:szCs w:val="28"/>
        </w:rPr>
      </w:pPr>
      <w:r w:rsidRPr="003A2708">
        <w:rPr>
          <w:color w:val="auto"/>
          <w:sz w:val="28"/>
          <w:szCs w:val="28"/>
        </w:rPr>
        <w:t>Заявки, поступившие по истечению срока, указанного в извещении о проведении открытого конкурса, к участию в конкурсе не допускаются.</w:t>
      </w:r>
    </w:p>
    <w:p w14:paraId="37B6363D" w14:textId="77777777" w:rsidR="009414F2" w:rsidRPr="003A2708" w:rsidRDefault="009414F2" w:rsidP="009414F2">
      <w:pPr>
        <w:pStyle w:val="1"/>
        <w:numPr>
          <w:ilvl w:val="0"/>
          <w:numId w:val="5"/>
        </w:numPr>
        <w:tabs>
          <w:tab w:val="left" w:pos="1486"/>
        </w:tabs>
        <w:spacing w:line="266" w:lineRule="auto"/>
        <w:ind w:firstLine="760"/>
        <w:jc w:val="both"/>
        <w:rPr>
          <w:color w:val="auto"/>
          <w:sz w:val="28"/>
          <w:szCs w:val="28"/>
        </w:rPr>
      </w:pPr>
      <w:r w:rsidRPr="003A2708">
        <w:rPr>
          <w:color w:val="auto"/>
          <w:sz w:val="28"/>
          <w:szCs w:val="28"/>
        </w:rPr>
        <w:t>Заявитель вправе отозвать зарегистрированную заявку путем письменного уведомления комиссии, согласно Приложению № 8.</w:t>
      </w:r>
    </w:p>
    <w:p w14:paraId="644B9C72" w14:textId="77777777" w:rsidR="009414F2" w:rsidRPr="003A2708" w:rsidRDefault="009414F2" w:rsidP="009414F2">
      <w:pPr>
        <w:pStyle w:val="1"/>
        <w:tabs>
          <w:tab w:val="left" w:pos="1486"/>
        </w:tabs>
        <w:spacing w:line="266" w:lineRule="auto"/>
        <w:ind w:left="760" w:firstLine="0"/>
        <w:jc w:val="both"/>
        <w:rPr>
          <w:color w:val="auto"/>
          <w:sz w:val="28"/>
          <w:szCs w:val="28"/>
        </w:rPr>
      </w:pPr>
    </w:p>
    <w:p w14:paraId="43BDBCE5" w14:textId="77777777" w:rsidR="009414F2" w:rsidRPr="003A2708" w:rsidRDefault="009414F2" w:rsidP="009414F2">
      <w:pPr>
        <w:pStyle w:val="1"/>
        <w:numPr>
          <w:ilvl w:val="0"/>
          <w:numId w:val="1"/>
        </w:numPr>
        <w:tabs>
          <w:tab w:val="left" w:pos="355"/>
        </w:tabs>
        <w:spacing w:after="320" w:line="259" w:lineRule="auto"/>
        <w:ind w:firstLine="0"/>
        <w:jc w:val="center"/>
        <w:rPr>
          <w:color w:val="auto"/>
          <w:sz w:val="28"/>
          <w:szCs w:val="28"/>
        </w:rPr>
      </w:pPr>
      <w:r w:rsidRPr="003A2708">
        <w:rPr>
          <w:color w:val="auto"/>
          <w:sz w:val="28"/>
          <w:szCs w:val="28"/>
        </w:rPr>
        <w:t>Порядок проведения конкурса</w:t>
      </w:r>
    </w:p>
    <w:p w14:paraId="61048437" w14:textId="77777777" w:rsidR="009414F2" w:rsidRPr="003A2708" w:rsidRDefault="009414F2" w:rsidP="009414F2">
      <w:pPr>
        <w:pStyle w:val="1"/>
        <w:numPr>
          <w:ilvl w:val="0"/>
          <w:numId w:val="6"/>
        </w:numPr>
        <w:tabs>
          <w:tab w:val="left" w:pos="1290"/>
        </w:tabs>
        <w:spacing w:line="259" w:lineRule="auto"/>
        <w:ind w:firstLine="760"/>
        <w:jc w:val="both"/>
        <w:rPr>
          <w:color w:val="auto"/>
          <w:sz w:val="28"/>
          <w:szCs w:val="28"/>
        </w:rPr>
      </w:pPr>
      <w:r w:rsidRPr="003A2708">
        <w:rPr>
          <w:color w:val="auto"/>
          <w:sz w:val="28"/>
          <w:szCs w:val="28"/>
        </w:rPr>
        <w:t>Заседание конкурсной комиссии проводится в день и в месте, указанном в извещении о проведении конкурса.</w:t>
      </w:r>
    </w:p>
    <w:p w14:paraId="055128D2" w14:textId="77777777" w:rsidR="009414F2" w:rsidRPr="003A2708" w:rsidRDefault="009414F2" w:rsidP="009414F2">
      <w:pPr>
        <w:pStyle w:val="1"/>
        <w:numPr>
          <w:ilvl w:val="0"/>
          <w:numId w:val="6"/>
        </w:numPr>
        <w:tabs>
          <w:tab w:val="left" w:pos="1294"/>
        </w:tabs>
        <w:spacing w:line="259" w:lineRule="auto"/>
        <w:ind w:firstLine="760"/>
        <w:jc w:val="both"/>
        <w:rPr>
          <w:color w:val="auto"/>
          <w:sz w:val="28"/>
          <w:szCs w:val="28"/>
        </w:rPr>
      </w:pPr>
      <w:r w:rsidRPr="003A2708">
        <w:rPr>
          <w:color w:val="auto"/>
          <w:sz w:val="28"/>
          <w:szCs w:val="28"/>
        </w:rPr>
        <w:t>Конкурс проводится в два этапа:</w:t>
      </w:r>
    </w:p>
    <w:p w14:paraId="1597B6EA" w14:textId="77777777" w:rsidR="009414F2" w:rsidRPr="003A2708" w:rsidRDefault="009414F2" w:rsidP="009414F2">
      <w:pPr>
        <w:pStyle w:val="1"/>
        <w:numPr>
          <w:ilvl w:val="0"/>
          <w:numId w:val="7"/>
        </w:numPr>
        <w:tabs>
          <w:tab w:val="left" w:pos="1541"/>
        </w:tabs>
        <w:spacing w:line="259" w:lineRule="auto"/>
        <w:ind w:firstLine="760"/>
        <w:jc w:val="both"/>
        <w:rPr>
          <w:color w:val="auto"/>
          <w:sz w:val="28"/>
          <w:szCs w:val="28"/>
        </w:rPr>
      </w:pPr>
      <w:r w:rsidRPr="003A2708">
        <w:rPr>
          <w:color w:val="auto"/>
          <w:sz w:val="28"/>
          <w:szCs w:val="28"/>
        </w:rPr>
        <w:t>Первый этап состоит в проверке соответствия заявителей требованиям, установленным статьей 23 Федерального закона № 220-ФЗ и пункту 3.2 настоящей конкурсной документации.</w:t>
      </w:r>
    </w:p>
    <w:p w14:paraId="7850F271" w14:textId="77777777" w:rsidR="009414F2" w:rsidRPr="003A2708" w:rsidRDefault="009414F2" w:rsidP="009414F2">
      <w:pPr>
        <w:pStyle w:val="1"/>
        <w:ind w:firstLine="760"/>
        <w:jc w:val="both"/>
        <w:rPr>
          <w:color w:val="auto"/>
          <w:sz w:val="28"/>
          <w:szCs w:val="28"/>
        </w:rPr>
      </w:pPr>
      <w:r w:rsidRPr="003A2708">
        <w:rPr>
          <w:color w:val="auto"/>
          <w:sz w:val="28"/>
          <w:szCs w:val="28"/>
        </w:rPr>
        <w:t>На первом заседании конкурсной комиссии вскрываются конверты с заявками в порядке очередности их регистрации и принимается решение о допуске заявителей к участию в конкурсе.</w:t>
      </w:r>
    </w:p>
    <w:p w14:paraId="5471C52C" w14:textId="77777777" w:rsidR="009414F2" w:rsidRPr="003A2708" w:rsidRDefault="009414F2" w:rsidP="009414F2">
      <w:pPr>
        <w:pStyle w:val="1"/>
        <w:ind w:firstLine="760"/>
        <w:jc w:val="both"/>
        <w:rPr>
          <w:color w:val="auto"/>
          <w:sz w:val="28"/>
          <w:szCs w:val="28"/>
        </w:rPr>
      </w:pPr>
      <w:r w:rsidRPr="003A2708">
        <w:rPr>
          <w:color w:val="auto"/>
          <w:sz w:val="28"/>
          <w:szCs w:val="28"/>
        </w:rPr>
        <w:t>Конверты с изменениями заявок вскрываются комиссией первыми, далее вскрываются конверты с заявками на участие в открытом конкурсе.</w:t>
      </w:r>
    </w:p>
    <w:p w14:paraId="2BA60705" w14:textId="77777777" w:rsidR="009414F2" w:rsidRPr="003A2708" w:rsidRDefault="009414F2" w:rsidP="009414F2">
      <w:pPr>
        <w:pStyle w:val="1"/>
        <w:ind w:firstLine="760"/>
        <w:jc w:val="both"/>
        <w:rPr>
          <w:color w:val="auto"/>
          <w:sz w:val="28"/>
          <w:szCs w:val="28"/>
        </w:rPr>
      </w:pPr>
      <w:r w:rsidRPr="003A2708">
        <w:rPr>
          <w:color w:val="auto"/>
          <w:sz w:val="28"/>
          <w:szCs w:val="28"/>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14:paraId="1B682316" w14:textId="77777777" w:rsidR="009414F2" w:rsidRPr="003A2708" w:rsidRDefault="009414F2" w:rsidP="009414F2">
      <w:pPr>
        <w:pStyle w:val="1"/>
        <w:ind w:firstLine="760"/>
        <w:jc w:val="both"/>
        <w:rPr>
          <w:color w:val="auto"/>
          <w:sz w:val="28"/>
          <w:szCs w:val="28"/>
        </w:rPr>
      </w:pPr>
      <w:r w:rsidRPr="003A2708">
        <w:rPr>
          <w:color w:val="auto"/>
          <w:sz w:val="28"/>
          <w:szCs w:val="28"/>
        </w:rPr>
        <w:t>В протоколе указываются номер и наименование маршрута, выставленного на конкурс, номера заявок по мере их поступления в соответствии с 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14:paraId="0516B56C" w14:textId="77777777" w:rsidR="009414F2" w:rsidRPr="003A2708" w:rsidRDefault="009414F2" w:rsidP="009414F2">
      <w:pPr>
        <w:pStyle w:val="1"/>
        <w:ind w:firstLine="760"/>
        <w:jc w:val="both"/>
        <w:rPr>
          <w:color w:val="auto"/>
          <w:sz w:val="28"/>
          <w:szCs w:val="28"/>
        </w:rPr>
      </w:pPr>
      <w:r w:rsidRPr="003A2708">
        <w:rPr>
          <w:color w:val="auto"/>
          <w:sz w:val="28"/>
          <w:szCs w:val="28"/>
        </w:rPr>
        <w:t>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с даты вскрытия конвертов с заявками.</w:t>
      </w:r>
    </w:p>
    <w:p w14:paraId="533AAD13" w14:textId="77777777" w:rsidR="009414F2" w:rsidRPr="003A2708" w:rsidRDefault="009414F2" w:rsidP="009414F2">
      <w:pPr>
        <w:pStyle w:val="1"/>
        <w:numPr>
          <w:ilvl w:val="0"/>
          <w:numId w:val="7"/>
        </w:numPr>
        <w:tabs>
          <w:tab w:val="left" w:pos="1541"/>
        </w:tabs>
        <w:spacing w:line="259" w:lineRule="auto"/>
        <w:ind w:firstLine="760"/>
        <w:jc w:val="both"/>
        <w:rPr>
          <w:color w:val="auto"/>
          <w:sz w:val="28"/>
          <w:szCs w:val="28"/>
        </w:rPr>
      </w:pPr>
      <w:r w:rsidRPr="003A2708">
        <w:rPr>
          <w:color w:val="auto"/>
          <w:sz w:val="28"/>
          <w:szCs w:val="28"/>
        </w:rPr>
        <w:t xml:space="preserve">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w:t>
      </w:r>
      <w:r w:rsidRPr="003A2708">
        <w:rPr>
          <w:color w:val="auto"/>
          <w:sz w:val="28"/>
          <w:szCs w:val="28"/>
        </w:rPr>
        <w:lastRenderedPageBreak/>
        <w:t>установленным конкурсной документацией, и определение победителя открытого конкурса.</w:t>
      </w:r>
    </w:p>
    <w:p w14:paraId="0D0E9EA0" w14:textId="77777777" w:rsidR="009414F2" w:rsidRPr="003A2708" w:rsidRDefault="009414F2" w:rsidP="009414F2">
      <w:pPr>
        <w:pStyle w:val="1"/>
        <w:ind w:firstLine="760"/>
        <w:jc w:val="both"/>
        <w:rPr>
          <w:color w:val="auto"/>
          <w:sz w:val="28"/>
          <w:szCs w:val="28"/>
        </w:rPr>
      </w:pPr>
      <w:r w:rsidRPr="003A2708">
        <w:rPr>
          <w:color w:val="auto"/>
          <w:sz w:val="28"/>
          <w:szCs w:val="28"/>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автобусному маршруту.</w:t>
      </w:r>
    </w:p>
    <w:p w14:paraId="04E8291C" w14:textId="77777777" w:rsidR="009414F2" w:rsidRPr="003A2708" w:rsidRDefault="009414F2" w:rsidP="009414F2">
      <w:pPr>
        <w:pStyle w:val="1"/>
        <w:ind w:firstLine="760"/>
        <w:jc w:val="both"/>
        <w:rPr>
          <w:color w:val="auto"/>
          <w:sz w:val="28"/>
          <w:szCs w:val="28"/>
        </w:rPr>
      </w:pPr>
      <w:r w:rsidRPr="003A2708">
        <w:rPr>
          <w:color w:val="auto"/>
          <w:sz w:val="28"/>
          <w:szCs w:val="28"/>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применяемых при оценке и сопоставлении заявок на участие в открытом конкурсе на право получение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города Усолье – Сибирское, установленной Положением об организации регулярных перевозок пассажиров и багажа автомобильным транспортом в городе Усолье – Сибирское, утвержденным постановлением администрации города Усолье – Сибирское от 04.02.2019 г. № 227.    </w:t>
      </w:r>
    </w:p>
    <w:p w14:paraId="597DC780" w14:textId="77777777" w:rsidR="009414F2" w:rsidRPr="003A2708" w:rsidRDefault="009414F2" w:rsidP="009414F2">
      <w:pPr>
        <w:pStyle w:val="1"/>
        <w:ind w:firstLine="760"/>
        <w:jc w:val="both"/>
        <w:rPr>
          <w:color w:val="auto"/>
          <w:sz w:val="28"/>
          <w:szCs w:val="28"/>
        </w:rPr>
      </w:pPr>
      <w:r w:rsidRPr="003A2708">
        <w:rPr>
          <w:color w:val="auto"/>
          <w:sz w:val="28"/>
          <w:szCs w:val="28"/>
        </w:rPr>
        <w:t>6.3. Шкала для оценки критериев, применяемых при оценке и сопоставлении заявок на участие в открытом конкурсе представлена в таблице № 3:</w:t>
      </w:r>
    </w:p>
    <w:p w14:paraId="495B5968" w14:textId="77777777" w:rsidR="009414F2" w:rsidRPr="003A2708" w:rsidRDefault="009414F2" w:rsidP="009414F2">
      <w:pPr>
        <w:pStyle w:val="1"/>
        <w:spacing w:after="280" w:line="218" w:lineRule="auto"/>
        <w:ind w:right="200" w:firstLine="0"/>
        <w:jc w:val="right"/>
        <w:rPr>
          <w:color w:val="auto"/>
          <w:sz w:val="28"/>
          <w:szCs w:val="28"/>
        </w:rPr>
      </w:pPr>
    </w:p>
    <w:p w14:paraId="5081D7CD" w14:textId="77777777" w:rsidR="009414F2" w:rsidRPr="003A2708" w:rsidRDefault="009414F2" w:rsidP="009414F2">
      <w:pPr>
        <w:pStyle w:val="1"/>
        <w:spacing w:after="280" w:line="218" w:lineRule="auto"/>
        <w:ind w:right="200" w:firstLine="0"/>
        <w:jc w:val="right"/>
        <w:rPr>
          <w:color w:val="auto"/>
          <w:sz w:val="28"/>
          <w:szCs w:val="28"/>
        </w:rPr>
      </w:pPr>
      <w:r w:rsidRPr="003A2708">
        <w:rPr>
          <w:color w:val="auto"/>
          <w:sz w:val="28"/>
          <w:szCs w:val="28"/>
        </w:rPr>
        <w:t>Таблица 3</w:t>
      </w:r>
    </w:p>
    <w:p w14:paraId="2040B854" w14:textId="77777777" w:rsidR="009414F2" w:rsidRPr="003A2708" w:rsidRDefault="009414F2" w:rsidP="009414F2">
      <w:pPr>
        <w:widowControl/>
        <w:autoSpaceDE w:val="0"/>
        <w:autoSpaceDN w:val="0"/>
        <w:adjustRightInd w:val="0"/>
        <w:jc w:val="center"/>
        <w:rPr>
          <w:rFonts w:ascii="Times New Roman" w:hAnsi="Times New Roman" w:cs="Times New Roman"/>
          <w:b/>
          <w:bCs/>
          <w:color w:val="auto"/>
          <w:sz w:val="26"/>
          <w:szCs w:val="26"/>
          <w:lang w:bidi="ar-SA"/>
        </w:rPr>
      </w:pPr>
      <w:r w:rsidRPr="003A2708">
        <w:rPr>
          <w:rFonts w:ascii="Times New Roman" w:hAnsi="Times New Roman" w:cs="Times New Roman"/>
          <w:b/>
          <w:bCs/>
          <w:color w:val="auto"/>
          <w:sz w:val="26"/>
          <w:szCs w:val="26"/>
          <w:lang w:bidi="ar-SA"/>
        </w:rPr>
        <w:t>ШКАЛА ОЦЕНКИ КОНКУРСНЫХ ЗАЯВОК НА УЧАСТИЕ</w:t>
      </w:r>
    </w:p>
    <w:p w14:paraId="6DEC34B9" w14:textId="77777777" w:rsidR="009414F2" w:rsidRPr="003A2708" w:rsidRDefault="009414F2" w:rsidP="009414F2">
      <w:pPr>
        <w:widowControl/>
        <w:autoSpaceDE w:val="0"/>
        <w:autoSpaceDN w:val="0"/>
        <w:adjustRightInd w:val="0"/>
        <w:jc w:val="center"/>
        <w:rPr>
          <w:rFonts w:ascii="Times New Roman" w:hAnsi="Times New Roman" w:cs="Times New Roman"/>
          <w:b/>
          <w:bCs/>
          <w:color w:val="auto"/>
          <w:sz w:val="26"/>
          <w:szCs w:val="26"/>
          <w:lang w:bidi="ar-SA"/>
        </w:rPr>
      </w:pPr>
      <w:r w:rsidRPr="003A2708">
        <w:rPr>
          <w:rFonts w:ascii="Times New Roman" w:hAnsi="Times New Roman" w:cs="Times New Roman"/>
          <w:b/>
          <w:bCs/>
          <w:color w:val="auto"/>
          <w:sz w:val="26"/>
          <w:szCs w:val="26"/>
          <w:lang w:bidi="ar-SA"/>
        </w:rPr>
        <w:t>В ОТКРЫТОМ КОНКУРСЕ</w:t>
      </w:r>
    </w:p>
    <w:p w14:paraId="19AF7E9E" w14:textId="77777777" w:rsidR="009414F2" w:rsidRPr="003A2708" w:rsidRDefault="009414F2" w:rsidP="009414F2">
      <w:pPr>
        <w:pStyle w:val="ac"/>
        <w:jc w:val="right"/>
        <w:rPr>
          <w:rFonts w:ascii="Times New Roman" w:hAnsi="Times New Roman" w:cs="Times New Roman"/>
          <w:lang w:eastAsia="ru-RU"/>
        </w:rPr>
      </w:pPr>
    </w:p>
    <w:p w14:paraId="7C992BF7" w14:textId="77777777" w:rsidR="009414F2" w:rsidRPr="003A2708" w:rsidRDefault="009414F2" w:rsidP="009414F2">
      <w:pPr>
        <w:pStyle w:val="ac"/>
        <w:jc w:val="right"/>
        <w:rPr>
          <w:rFonts w:ascii="Times New Roman" w:hAnsi="Times New Roman" w:cs="Times New Roman"/>
          <w:sz w:val="24"/>
          <w:szCs w:val="24"/>
          <w:lang w:eastAsia="ru-RU"/>
        </w:rPr>
      </w:pPr>
    </w:p>
    <w:p w14:paraId="1B38A841" w14:textId="77777777" w:rsidR="009414F2" w:rsidRPr="003A2708" w:rsidRDefault="009414F2" w:rsidP="009414F2">
      <w:pPr>
        <w:pStyle w:val="ac"/>
        <w:jc w:val="center"/>
        <w:rPr>
          <w:rFonts w:ascii="Times New Roman" w:hAnsi="Times New Roman" w:cs="Times New Roman"/>
          <w:sz w:val="24"/>
          <w:szCs w:val="24"/>
          <w:lang w:eastAsia="ru-RU"/>
        </w:rPr>
      </w:pPr>
    </w:p>
    <w:tbl>
      <w:tblPr>
        <w:tblW w:w="4584" w:type="pct"/>
        <w:tblInd w:w="-5" w:type="dxa"/>
        <w:tblLayout w:type="fixed"/>
        <w:tblCellMar>
          <w:top w:w="102" w:type="dxa"/>
          <w:left w:w="62" w:type="dxa"/>
          <w:bottom w:w="102" w:type="dxa"/>
          <w:right w:w="62" w:type="dxa"/>
        </w:tblCellMar>
        <w:tblLook w:val="0000" w:firstRow="0" w:lastRow="0" w:firstColumn="0" w:lastColumn="0" w:noHBand="0" w:noVBand="0"/>
      </w:tblPr>
      <w:tblGrid>
        <w:gridCol w:w="560"/>
        <w:gridCol w:w="6635"/>
        <w:gridCol w:w="1619"/>
      </w:tblGrid>
      <w:tr w:rsidR="009414F2" w:rsidRPr="003A2708" w14:paraId="3DB3D86C"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679B9376"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 п/п</w:t>
            </w:r>
          </w:p>
        </w:tc>
        <w:tc>
          <w:tcPr>
            <w:tcW w:w="6746" w:type="dxa"/>
            <w:tcBorders>
              <w:top w:val="single" w:sz="4" w:space="0" w:color="auto"/>
              <w:left w:val="single" w:sz="4" w:space="0" w:color="auto"/>
              <w:bottom w:val="single" w:sz="4" w:space="0" w:color="auto"/>
              <w:right w:val="single" w:sz="4" w:space="0" w:color="auto"/>
            </w:tcBorders>
            <w:vAlign w:val="center"/>
          </w:tcPr>
          <w:p w14:paraId="56750B8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Критерии оценки конкурсного предложения</w:t>
            </w:r>
          </w:p>
        </w:tc>
        <w:tc>
          <w:tcPr>
            <w:tcW w:w="1644" w:type="dxa"/>
            <w:tcBorders>
              <w:top w:val="single" w:sz="4" w:space="0" w:color="auto"/>
              <w:left w:val="single" w:sz="4" w:space="0" w:color="auto"/>
              <w:bottom w:val="single" w:sz="4" w:space="0" w:color="auto"/>
              <w:right w:val="single" w:sz="4" w:space="0" w:color="auto"/>
            </w:tcBorders>
            <w:vAlign w:val="center"/>
          </w:tcPr>
          <w:p w14:paraId="63473472"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Баллы</w:t>
            </w:r>
          </w:p>
        </w:tc>
      </w:tr>
      <w:tr w:rsidR="009414F2" w:rsidRPr="003A2708" w14:paraId="15DFC1DD"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37828D5D" w14:textId="77777777" w:rsidR="009414F2" w:rsidRPr="003A2708" w:rsidRDefault="009414F2" w:rsidP="00DF137F">
            <w:pPr>
              <w:autoSpaceDE w:val="0"/>
              <w:autoSpaceDN w:val="0"/>
              <w:adjustRightInd w:val="0"/>
              <w:jc w:val="center"/>
              <w:outlineLvl w:val="0"/>
              <w:rPr>
                <w:rFonts w:ascii="Times New Roman" w:hAnsi="Times New Roman" w:cs="Times New Roman"/>
                <w:color w:val="auto"/>
              </w:rPr>
            </w:pPr>
            <w:r w:rsidRPr="003A2708">
              <w:rPr>
                <w:rFonts w:ascii="Times New Roman" w:hAnsi="Times New Roman" w:cs="Times New Roman"/>
                <w:color w:val="auto"/>
              </w:rPr>
              <w:t>1.</w:t>
            </w:r>
          </w:p>
        </w:tc>
        <w:tc>
          <w:tcPr>
            <w:tcW w:w="8390" w:type="dxa"/>
            <w:gridSpan w:val="2"/>
            <w:tcBorders>
              <w:top w:val="single" w:sz="4" w:space="0" w:color="auto"/>
              <w:left w:val="single" w:sz="4" w:space="0" w:color="auto"/>
              <w:bottom w:val="single" w:sz="4" w:space="0" w:color="auto"/>
              <w:right w:val="single" w:sz="4" w:space="0" w:color="auto"/>
            </w:tcBorders>
            <w:vAlign w:val="center"/>
          </w:tcPr>
          <w:p w14:paraId="2675F25E"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города Усолье-Сибирское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-договоры обязательного страхования гражданской ответственности), действовавшими в течении года, предшествующего </w:t>
            </w:r>
            <w:r w:rsidRPr="003A2708">
              <w:rPr>
                <w:rFonts w:ascii="Times New Roman" w:hAnsi="Times New Roman" w:cs="Times New Roman"/>
                <w:color w:val="auto"/>
                <w:sz w:val="26"/>
                <w:szCs w:val="26"/>
              </w:rPr>
              <w:lastRenderedPageBreak/>
              <w:t>дате размещения извещения</w:t>
            </w:r>
          </w:p>
        </w:tc>
      </w:tr>
      <w:tr w:rsidR="009414F2" w:rsidRPr="003A2708" w14:paraId="2C9B2C6F"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441CFA3A"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lastRenderedPageBreak/>
              <w:t>1.1.</w:t>
            </w:r>
          </w:p>
        </w:tc>
        <w:tc>
          <w:tcPr>
            <w:tcW w:w="6746" w:type="dxa"/>
            <w:tcBorders>
              <w:top w:val="single" w:sz="4" w:space="0" w:color="auto"/>
              <w:left w:val="single" w:sz="4" w:space="0" w:color="auto"/>
              <w:bottom w:val="single" w:sz="4" w:space="0" w:color="auto"/>
              <w:right w:val="single" w:sz="4" w:space="0" w:color="auto"/>
            </w:tcBorders>
            <w:vAlign w:val="center"/>
          </w:tcPr>
          <w:p w14:paraId="26B84CBA"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0,0</w:t>
            </w:r>
          </w:p>
        </w:tc>
        <w:tc>
          <w:tcPr>
            <w:tcW w:w="1644" w:type="dxa"/>
            <w:tcBorders>
              <w:top w:val="single" w:sz="4" w:space="0" w:color="auto"/>
              <w:left w:val="single" w:sz="4" w:space="0" w:color="auto"/>
              <w:bottom w:val="single" w:sz="4" w:space="0" w:color="auto"/>
              <w:right w:val="single" w:sz="4" w:space="0" w:color="auto"/>
            </w:tcBorders>
            <w:vAlign w:val="center"/>
          </w:tcPr>
          <w:p w14:paraId="0764444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10,0</w:t>
            </w:r>
          </w:p>
        </w:tc>
      </w:tr>
      <w:tr w:rsidR="009414F2" w:rsidRPr="003A2708" w14:paraId="56DC49A3"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5804685A"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1.2.</w:t>
            </w:r>
          </w:p>
        </w:tc>
        <w:tc>
          <w:tcPr>
            <w:tcW w:w="6746" w:type="dxa"/>
            <w:tcBorders>
              <w:top w:val="single" w:sz="4" w:space="0" w:color="auto"/>
              <w:left w:val="single" w:sz="4" w:space="0" w:color="auto"/>
              <w:bottom w:val="single" w:sz="4" w:space="0" w:color="auto"/>
              <w:right w:val="single" w:sz="4" w:space="0" w:color="auto"/>
            </w:tcBorders>
            <w:vAlign w:val="center"/>
          </w:tcPr>
          <w:p w14:paraId="3C243038"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Свыше 0,0 до 0,1</w:t>
            </w:r>
          </w:p>
        </w:tc>
        <w:tc>
          <w:tcPr>
            <w:tcW w:w="1644" w:type="dxa"/>
            <w:tcBorders>
              <w:top w:val="single" w:sz="4" w:space="0" w:color="auto"/>
              <w:left w:val="single" w:sz="4" w:space="0" w:color="auto"/>
              <w:bottom w:val="single" w:sz="4" w:space="0" w:color="auto"/>
              <w:right w:val="single" w:sz="4" w:space="0" w:color="auto"/>
            </w:tcBorders>
            <w:vAlign w:val="center"/>
          </w:tcPr>
          <w:p w14:paraId="535AA0E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3,0</w:t>
            </w:r>
          </w:p>
        </w:tc>
      </w:tr>
      <w:tr w:rsidR="009414F2" w:rsidRPr="003A2708" w14:paraId="64777813"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5C01CC2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1.3.</w:t>
            </w:r>
          </w:p>
        </w:tc>
        <w:tc>
          <w:tcPr>
            <w:tcW w:w="6746" w:type="dxa"/>
            <w:tcBorders>
              <w:top w:val="single" w:sz="4" w:space="0" w:color="auto"/>
              <w:left w:val="single" w:sz="4" w:space="0" w:color="auto"/>
              <w:bottom w:val="single" w:sz="4" w:space="0" w:color="auto"/>
              <w:right w:val="single" w:sz="4" w:space="0" w:color="auto"/>
            </w:tcBorders>
            <w:vAlign w:val="center"/>
          </w:tcPr>
          <w:p w14:paraId="4C00E6A1"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0,1 (включительно) и выше</w:t>
            </w:r>
          </w:p>
        </w:tc>
        <w:tc>
          <w:tcPr>
            <w:tcW w:w="1644" w:type="dxa"/>
            <w:tcBorders>
              <w:top w:val="single" w:sz="4" w:space="0" w:color="auto"/>
              <w:left w:val="single" w:sz="4" w:space="0" w:color="auto"/>
              <w:bottom w:val="single" w:sz="4" w:space="0" w:color="auto"/>
              <w:right w:val="single" w:sz="4" w:space="0" w:color="auto"/>
            </w:tcBorders>
            <w:vAlign w:val="center"/>
          </w:tcPr>
          <w:p w14:paraId="599C83C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0,0</w:t>
            </w:r>
          </w:p>
        </w:tc>
      </w:tr>
      <w:tr w:rsidR="009414F2" w:rsidRPr="003A2708" w14:paraId="442615C4"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56465F7F" w14:textId="77777777" w:rsidR="009414F2" w:rsidRPr="003A2708" w:rsidRDefault="009414F2" w:rsidP="00DF137F">
            <w:pPr>
              <w:autoSpaceDE w:val="0"/>
              <w:autoSpaceDN w:val="0"/>
              <w:adjustRightInd w:val="0"/>
              <w:jc w:val="center"/>
              <w:outlineLvl w:val="0"/>
              <w:rPr>
                <w:rFonts w:ascii="Times New Roman" w:hAnsi="Times New Roman" w:cs="Times New Roman"/>
                <w:color w:val="auto"/>
              </w:rPr>
            </w:pPr>
            <w:r w:rsidRPr="003A2708">
              <w:rPr>
                <w:rFonts w:ascii="Times New Roman" w:hAnsi="Times New Roman" w:cs="Times New Roman"/>
                <w:color w:val="auto"/>
              </w:rPr>
              <w:t>2.</w:t>
            </w:r>
          </w:p>
        </w:tc>
        <w:tc>
          <w:tcPr>
            <w:tcW w:w="8390" w:type="dxa"/>
            <w:gridSpan w:val="2"/>
            <w:tcBorders>
              <w:top w:val="single" w:sz="4" w:space="0" w:color="auto"/>
              <w:left w:val="single" w:sz="4" w:space="0" w:color="auto"/>
              <w:bottom w:val="single" w:sz="4" w:space="0" w:color="auto"/>
              <w:right w:val="single" w:sz="4" w:space="0" w:color="auto"/>
            </w:tcBorders>
            <w:vAlign w:val="center"/>
          </w:tcPr>
          <w:p w14:paraId="64CA68DF"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Опыт осуществления регулярных перевозок юридическим лицом,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или иных документов, предусмотренных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участников ;</w:t>
            </w:r>
          </w:p>
        </w:tc>
      </w:tr>
      <w:tr w:rsidR="009414F2" w:rsidRPr="003A2708" w14:paraId="1F949F96"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041DE97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2.1.</w:t>
            </w:r>
          </w:p>
        </w:tc>
        <w:tc>
          <w:tcPr>
            <w:tcW w:w="6746" w:type="dxa"/>
            <w:tcBorders>
              <w:top w:val="single" w:sz="4" w:space="0" w:color="auto"/>
              <w:left w:val="single" w:sz="4" w:space="0" w:color="auto"/>
              <w:bottom w:val="single" w:sz="4" w:space="0" w:color="auto"/>
              <w:right w:val="single" w:sz="4" w:space="0" w:color="auto"/>
            </w:tcBorders>
            <w:vAlign w:val="center"/>
          </w:tcPr>
          <w:p w14:paraId="0A92CF08"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За каждый полный год имеющегося опыта осуществления перевозок по маршруту регулярных перевозок</w:t>
            </w:r>
          </w:p>
        </w:tc>
        <w:tc>
          <w:tcPr>
            <w:tcW w:w="1644" w:type="dxa"/>
            <w:tcBorders>
              <w:top w:val="single" w:sz="4" w:space="0" w:color="auto"/>
              <w:left w:val="single" w:sz="4" w:space="0" w:color="auto"/>
              <w:bottom w:val="single" w:sz="4" w:space="0" w:color="auto"/>
              <w:right w:val="single" w:sz="4" w:space="0" w:color="auto"/>
            </w:tcBorders>
            <w:vAlign w:val="center"/>
          </w:tcPr>
          <w:p w14:paraId="3D1D13FD"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0,25 но не более 1,5</w:t>
            </w:r>
          </w:p>
        </w:tc>
      </w:tr>
      <w:tr w:rsidR="009414F2" w:rsidRPr="003A2708" w14:paraId="15C99B78"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3BB0CB2"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2.2.</w:t>
            </w:r>
          </w:p>
        </w:tc>
        <w:tc>
          <w:tcPr>
            <w:tcW w:w="6746" w:type="dxa"/>
            <w:tcBorders>
              <w:top w:val="single" w:sz="4" w:space="0" w:color="auto"/>
              <w:left w:val="single" w:sz="4" w:space="0" w:color="auto"/>
              <w:bottom w:val="single" w:sz="4" w:space="0" w:color="auto"/>
              <w:right w:val="single" w:sz="4" w:space="0" w:color="auto"/>
            </w:tcBorders>
            <w:vAlign w:val="center"/>
          </w:tcPr>
          <w:p w14:paraId="59E2BBEA"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Отсутствие опыта осуществления регулярных перевозок по маршруту регулярных перевозок или опыт составляет менее одного полного года</w:t>
            </w:r>
          </w:p>
        </w:tc>
        <w:tc>
          <w:tcPr>
            <w:tcW w:w="1644" w:type="dxa"/>
            <w:tcBorders>
              <w:top w:val="single" w:sz="4" w:space="0" w:color="auto"/>
              <w:left w:val="single" w:sz="4" w:space="0" w:color="auto"/>
              <w:bottom w:val="single" w:sz="4" w:space="0" w:color="auto"/>
              <w:right w:val="single" w:sz="4" w:space="0" w:color="auto"/>
            </w:tcBorders>
            <w:vAlign w:val="center"/>
          </w:tcPr>
          <w:p w14:paraId="6A4FE323"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0,0</w:t>
            </w:r>
          </w:p>
        </w:tc>
      </w:tr>
      <w:tr w:rsidR="009414F2" w:rsidRPr="003A2708" w14:paraId="41B3C99D"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725E17B1" w14:textId="77777777" w:rsidR="009414F2" w:rsidRPr="003A2708" w:rsidRDefault="009414F2" w:rsidP="00DF137F">
            <w:pPr>
              <w:autoSpaceDE w:val="0"/>
              <w:autoSpaceDN w:val="0"/>
              <w:adjustRightInd w:val="0"/>
              <w:jc w:val="center"/>
              <w:outlineLvl w:val="0"/>
              <w:rPr>
                <w:rFonts w:ascii="Times New Roman" w:hAnsi="Times New Roman" w:cs="Times New Roman"/>
                <w:color w:val="auto"/>
              </w:rPr>
            </w:pPr>
            <w:r w:rsidRPr="003A2708">
              <w:rPr>
                <w:rFonts w:ascii="Times New Roman" w:hAnsi="Times New Roman" w:cs="Times New Roman"/>
                <w:color w:val="auto"/>
              </w:rPr>
              <w:t>3.</w:t>
            </w:r>
          </w:p>
        </w:tc>
        <w:tc>
          <w:tcPr>
            <w:tcW w:w="8390" w:type="dxa"/>
            <w:gridSpan w:val="2"/>
            <w:tcBorders>
              <w:top w:val="single" w:sz="4" w:space="0" w:color="auto"/>
              <w:left w:val="single" w:sz="4" w:space="0" w:color="auto"/>
              <w:bottom w:val="single" w:sz="4" w:space="0" w:color="auto"/>
              <w:right w:val="single" w:sz="4" w:space="0" w:color="auto"/>
            </w:tcBorders>
            <w:vAlign w:val="center"/>
          </w:tcPr>
          <w:p w14:paraId="1EBFDDFC"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9414F2" w:rsidRPr="003A2708" w14:paraId="7A822CD3"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94A674D"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3.1.</w:t>
            </w:r>
          </w:p>
        </w:tc>
        <w:tc>
          <w:tcPr>
            <w:tcW w:w="6746" w:type="dxa"/>
            <w:tcBorders>
              <w:top w:val="single" w:sz="4" w:space="0" w:color="auto"/>
              <w:left w:val="single" w:sz="4" w:space="0" w:color="auto"/>
              <w:bottom w:val="single" w:sz="4" w:space="0" w:color="auto"/>
              <w:right w:val="single" w:sz="4" w:space="0" w:color="auto"/>
            </w:tcBorders>
            <w:vAlign w:val="center"/>
          </w:tcPr>
          <w:p w14:paraId="2669B197"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кондиционера</w:t>
            </w:r>
          </w:p>
        </w:tc>
        <w:tc>
          <w:tcPr>
            <w:tcW w:w="1644" w:type="dxa"/>
            <w:tcBorders>
              <w:top w:val="single" w:sz="4" w:space="0" w:color="auto"/>
              <w:left w:val="single" w:sz="4" w:space="0" w:color="auto"/>
              <w:bottom w:val="single" w:sz="4" w:space="0" w:color="auto"/>
              <w:right w:val="single" w:sz="4" w:space="0" w:color="auto"/>
            </w:tcBorders>
            <w:vAlign w:val="center"/>
          </w:tcPr>
          <w:p w14:paraId="3FCEC5AC"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2,0 (за каждое транспортное средство)</w:t>
            </w:r>
          </w:p>
        </w:tc>
      </w:tr>
      <w:tr w:rsidR="009414F2" w:rsidRPr="003A2708" w14:paraId="713431F8"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6EFE9695"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3.2.</w:t>
            </w:r>
          </w:p>
        </w:tc>
        <w:tc>
          <w:tcPr>
            <w:tcW w:w="6746" w:type="dxa"/>
            <w:tcBorders>
              <w:top w:val="single" w:sz="4" w:space="0" w:color="auto"/>
              <w:left w:val="single" w:sz="4" w:space="0" w:color="auto"/>
              <w:bottom w:val="single" w:sz="4" w:space="0" w:color="auto"/>
              <w:right w:val="single" w:sz="4" w:space="0" w:color="auto"/>
            </w:tcBorders>
            <w:vAlign w:val="center"/>
          </w:tcPr>
          <w:p w14:paraId="37E3BCC1"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низкого пола</w:t>
            </w:r>
          </w:p>
        </w:tc>
        <w:tc>
          <w:tcPr>
            <w:tcW w:w="1644" w:type="dxa"/>
            <w:tcBorders>
              <w:top w:val="single" w:sz="4" w:space="0" w:color="auto"/>
              <w:left w:val="single" w:sz="4" w:space="0" w:color="auto"/>
              <w:bottom w:val="single" w:sz="4" w:space="0" w:color="auto"/>
              <w:right w:val="single" w:sz="4" w:space="0" w:color="auto"/>
            </w:tcBorders>
            <w:vAlign w:val="center"/>
          </w:tcPr>
          <w:p w14:paraId="36CCFDDF"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10,0 (за каждое транспортное средство)</w:t>
            </w:r>
          </w:p>
        </w:tc>
      </w:tr>
      <w:tr w:rsidR="009414F2" w:rsidRPr="003A2708" w14:paraId="7D7802BA"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7A6DEEC0"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3.3.</w:t>
            </w:r>
          </w:p>
        </w:tc>
        <w:tc>
          <w:tcPr>
            <w:tcW w:w="6746" w:type="dxa"/>
            <w:tcBorders>
              <w:top w:val="single" w:sz="4" w:space="0" w:color="auto"/>
              <w:left w:val="single" w:sz="4" w:space="0" w:color="auto"/>
              <w:bottom w:val="single" w:sz="4" w:space="0" w:color="auto"/>
              <w:right w:val="single" w:sz="4" w:space="0" w:color="auto"/>
            </w:tcBorders>
            <w:vAlign w:val="center"/>
          </w:tcPr>
          <w:p w14:paraId="666D3F19"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14:paraId="081A8BF6"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10,0 (за каждое транспортное средство)</w:t>
            </w:r>
          </w:p>
        </w:tc>
      </w:tr>
      <w:tr w:rsidR="009414F2" w:rsidRPr="003A2708" w14:paraId="6B0C63FE"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000D99C7"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3.4</w:t>
            </w:r>
          </w:p>
        </w:tc>
        <w:tc>
          <w:tcPr>
            <w:tcW w:w="6746" w:type="dxa"/>
            <w:tcBorders>
              <w:top w:val="single" w:sz="4" w:space="0" w:color="auto"/>
              <w:left w:val="single" w:sz="4" w:space="0" w:color="auto"/>
              <w:bottom w:val="single" w:sz="4" w:space="0" w:color="auto"/>
              <w:right w:val="single" w:sz="4" w:space="0" w:color="auto"/>
            </w:tcBorders>
            <w:vAlign w:val="center"/>
          </w:tcPr>
          <w:p w14:paraId="24D112AE"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электронного информационного табло в салоне транспортного средства</w:t>
            </w:r>
          </w:p>
        </w:tc>
        <w:tc>
          <w:tcPr>
            <w:tcW w:w="1644" w:type="dxa"/>
            <w:tcBorders>
              <w:top w:val="single" w:sz="4" w:space="0" w:color="auto"/>
              <w:left w:val="single" w:sz="4" w:space="0" w:color="auto"/>
              <w:bottom w:val="single" w:sz="4" w:space="0" w:color="auto"/>
              <w:right w:val="single" w:sz="4" w:space="0" w:color="auto"/>
            </w:tcBorders>
            <w:vAlign w:val="center"/>
          </w:tcPr>
          <w:p w14:paraId="03C65736"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2,0 (за каждое транспортное средство)</w:t>
            </w:r>
          </w:p>
        </w:tc>
      </w:tr>
      <w:tr w:rsidR="009414F2" w:rsidRPr="003A2708" w14:paraId="347C95BE"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5564FC03"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3.5.</w:t>
            </w:r>
          </w:p>
        </w:tc>
        <w:tc>
          <w:tcPr>
            <w:tcW w:w="6746" w:type="dxa"/>
            <w:tcBorders>
              <w:top w:val="single" w:sz="4" w:space="0" w:color="auto"/>
              <w:left w:val="single" w:sz="4" w:space="0" w:color="auto"/>
              <w:bottom w:val="single" w:sz="4" w:space="0" w:color="auto"/>
              <w:right w:val="single" w:sz="4" w:space="0" w:color="auto"/>
            </w:tcBorders>
            <w:vAlign w:val="center"/>
          </w:tcPr>
          <w:p w14:paraId="1E24D8EE"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 xml:space="preserve">Наличие в салоне транспортного средства автоматической </w:t>
            </w:r>
            <w:r w:rsidRPr="003A2708">
              <w:rPr>
                <w:rFonts w:ascii="Times New Roman" w:hAnsi="Times New Roman" w:cs="Times New Roman"/>
                <w:color w:val="auto"/>
                <w:sz w:val="26"/>
                <w:szCs w:val="26"/>
              </w:rPr>
              <w:lastRenderedPageBreak/>
              <w:t>системы звукового информирования пассажиров о перевозочном процессе</w:t>
            </w:r>
          </w:p>
        </w:tc>
        <w:tc>
          <w:tcPr>
            <w:tcW w:w="1644" w:type="dxa"/>
            <w:tcBorders>
              <w:top w:val="single" w:sz="4" w:space="0" w:color="auto"/>
              <w:left w:val="single" w:sz="4" w:space="0" w:color="auto"/>
              <w:bottom w:val="single" w:sz="4" w:space="0" w:color="auto"/>
              <w:right w:val="single" w:sz="4" w:space="0" w:color="auto"/>
            </w:tcBorders>
            <w:vAlign w:val="center"/>
          </w:tcPr>
          <w:p w14:paraId="06A2F423"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lastRenderedPageBreak/>
              <w:t xml:space="preserve">2,0 (за каждое </w:t>
            </w:r>
            <w:r w:rsidRPr="003A2708">
              <w:rPr>
                <w:rFonts w:ascii="Times New Roman" w:hAnsi="Times New Roman" w:cs="Times New Roman"/>
                <w:color w:val="auto"/>
              </w:rPr>
              <w:lastRenderedPageBreak/>
              <w:t>транспортное средство)</w:t>
            </w:r>
          </w:p>
        </w:tc>
      </w:tr>
      <w:tr w:rsidR="009414F2" w:rsidRPr="003A2708" w14:paraId="695397A3"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A896840"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lastRenderedPageBreak/>
              <w:t>3.6.</w:t>
            </w:r>
          </w:p>
        </w:tc>
        <w:tc>
          <w:tcPr>
            <w:tcW w:w="6746" w:type="dxa"/>
            <w:tcBorders>
              <w:top w:val="single" w:sz="4" w:space="0" w:color="auto"/>
              <w:left w:val="single" w:sz="4" w:space="0" w:color="auto"/>
              <w:bottom w:val="single" w:sz="4" w:space="0" w:color="auto"/>
              <w:right w:val="single" w:sz="4" w:space="0" w:color="auto"/>
            </w:tcBorders>
            <w:vAlign w:val="center"/>
          </w:tcPr>
          <w:p w14:paraId="74712B00"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системы безналичной оплаты проезда</w:t>
            </w:r>
          </w:p>
        </w:tc>
        <w:tc>
          <w:tcPr>
            <w:tcW w:w="1644" w:type="dxa"/>
            <w:tcBorders>
              <w:top w:val="single" w:sz="4" w:space="0" w:color="auto"/>
              <w:left w:val="single" w:sz="4" w:space="0" w:color="auto"/>
              <w:bottom w:val="single" w:sz="4" w:space="0" w:color="auto"/>
              <w:right w:val="single" w:sz="4" w:space="0" w:color="auto"/>
            </w:tcBorders>
            <w:vAlign w:val="center"/>
          </w:tcPr>
          <w:p w14:paraId="348B9157"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5,0 (за каждое транспортное средство)</w:t>
            </w:r>
          </w:p>
        </w:tc>
      </w:tr>
      <w:tr w:rsidR="009414F2" w:rsidRPr="003A2708" w14:paraId="303BDD31"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46ED2AAC"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3.7.</w:t>
            </w:r>
          </w:p>
        </w:tc>
        <w:tc>
          <w:tcPr>
            <w:tcW w:w="6746" w:type="dxa"/>
            <w:tcBorders>
              <w:top w:val="single" w:sz="4" w:space="0" w:color="auto"/>
              <w:left w:val="single" w:sz="4" w:space="0" w:color="auto"/>
              <w:bottom w:val="single" w:sz="4" w:space="0" w:color="auto"/>
              <w:right w:val="single" w:sz="4" w:space="0" w:color="auto"/>
            </w:tcBorders>
            <w:vAlign w:val="center"/>
          </w:tcPr>
          <w:p w14:paraId="138AD5E3"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системы контроля температуры воздуха в салоне транспортного средства</w:t>
            </w:r>
          </w:p>
        </w:tc>
        <w:tc>
          <w:tcPr>
            <w:tcW w:w="1644" w:type="dxa"/>
            <w:tcBorders>
              <w:top w:val="single" w:sz="4" w:space="0" w:color="auto"/>
              <w:left w:val="single" w:sz="4" w:space="0" w:color="auto"/>
              <w:bottom w:val="single" w:sz="4" w:space="0" w:color="auto"/>
              <w:right w:val="single" w:sz="4" w:space="0" w:color="auto"/>
            </w:tcBorders>
            <w:vAlign w:val="center"/>
          </w:tcPr>
          <w:p w14:paraId="503C314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2,0 (за каждое транспортное средство)</w:t>
            </w:r>
          </w:p>
        </w:tc>
      </w:tr>
      <w:tr w:rsidR="009414F2" w:rsidRPr="003A2708" w14:paraId="55F0F8B6"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03A17D9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3.8.</w:t>
            </w:r>
          </w:p>
        </w:tc>
        <w:tc>
          <w:tcPr>
            <w:tcW w:w="6746" w:type="dxa"/>
            <w:tcBorders>
              <w:top w:val="single" w:sz="4" w:space="0" w:color="auto"/>
              <w:left w:val="single" w:sz="4" w:space="0" w:color="auto"/>
              <w:bottom w:val="single" w:sz="4" w:space="0" w:color="auto"/>
              <w:right w:val="single" w:sz="4" w:space="0" w:color="auto"/>
            </w:tcBorders>
            <w:vAlign w:val="center"/>
          </w:tcPr>
          <w:p w14:paraId="655AD234"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оборудования для использования газомоторного топлива</w:t>
            </w:r>
          </w:p>
        </w:tc>
        <w:tc>
          <w:tcPr>
            <w:tcW w:w="1644" w:type="dxa"/>
            <w:tcBorders>
              <w:top w:val="single" w:sz="4" w:space="0" w:color="auto"/>
              <w:left w:val="single" w:sz="4" w:space="0" w:color="auto"/>
              <w:bottom w:val="single" w:sz="4" w:space="0" w:color="auto"/>
              <w:right w:val="single" w:sz="4" w:space="0" w:color="auto"/>
            </w:tcBorders>
            <w:vAlign w:val="center"/>
          </w:tcPr>
          <w:p w14:paraId="683F0D60"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10,0 (за каждое транспортное средство)</w:t>
            </w:r>
          </w:p>
        </w:tc>
      </w:tr>
      <w:tr w:rsidR="009414F2" w:rsidRPr="003A2708" w14:paraId="006B30DD"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188239F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3.9.</w:t>
            </w:r>
          </w:p>
        </w:tc>
        <w:tc>
          <w:tcPr>
            <w:tcW w:w="6746" w:type="dxa"/>
            <w:tcBorders>
              <w:top w:val="single" w:sz="4" w:space="0" w:color="auto"/>
              <w:left w:val="single" w:sz="4" w:space="0" w:color="auto"/>
              <w:bottom w:val="single" w:sz="4" w:space="0" w:color="auto"/>
              <w:right w:val="single" w:sz="4" w:space="0" w:color="auto"/>
            </w:tcBorders>
            <w:vAlign w:val="center"/>
          </w:tcPr>
          <w:p w14:paraId="56F7202F"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Наличие в салоне транспортного средства оборудования, осуществляющего непрерывную аудио- и видеофиксацию</w:t>
            </w:r>
          </w:p>
        </w:tc>
        <w:tc>
          <w:tcPr>
            <w:tcW w:w="1644" w:type="dxa"/>
            <w:tcBorders>
              <w:top w:val="single" w:sz="4" w:space="0" w:color="auto"/>
              <w:left w:val="single" w:sz="4" w:space="0" w:color="auto"/>
              <w:bottom w:val="single" w:sz="4" w:space="0" w:color="auto"/>
              <w:right w:val="single" w:sz="4" w:space="0" w:color="auto"/>
            </w:tcBorders>
            <w:vAlign w:val="center"/>
          </w:tcPr>
          <w:p w14:paraId="619A8849"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2,0 (за каждое транспортное средство)</w:t>
            </w:r>
          </w:p>
        </w:tc>
      </w:tr>
      <w:tr w:rsidR="009414F2" w:rsidRPr="003A2708" w14:paraId="277ADED8"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B3E47AF" w14:textId="77777777" w:rsidR="009414F2" w:rsidRPr="003A2708" w:rsidRDefault="009414F2" w:rsidP="00DF137F">
            <w:pPr>
              <w:autoSpaceDE w:val="0"/>
              <w:autoSpaceDN w:val="0"/>
              <w:adjustRightInd w:val="0"/>
              <w:jc w:val="center"/>
              <w:outlineLvl w:val="0"/>
              <w:rPr>
                <w:rFonts w:ascii="Times New Roman" w:hAnsi="Times New Roman" w:cs="Times New Roman"/>
                <w:color w:val="auto"/>
              </w:rPr>
            </w:pPr>
            <w:r w:rsidRPr="003A2708">
              <w:rPr>
                <w:rFonts w:ascii="Times New Roman" w:hAnsi="Times New Roman" w:cs="Times New Roman"/>
                <w:color w:val="auto"/>
              </w:rPr>
              <w:t>4.</w:t>
            </w:r>
          </w:p>
        </w:tc>
        <w:tc>
          <w:tcPr>
            <w:tcW w:w="8390" w:type="dxa"/>
            <w:gridSpan w:val="2"/>
            <w:tcBorders>
              <w:top w:val="single" w:sz="4" w:space="0" w:color="auto"/>
              <w:left w:val="single" w:sz="4" w:space="0" w:color="auto"/>
              <w:bottom w:val="single" w:sz="4" w:space="0" w:color="auto"/>
              <w:right w:val="single" w:sz="4" w:space="0" w:color="auto"/>
            </w:tcBorders>
            <w:vAlign w:val="center"/>
          </w:tcPr>
          <w:p w14:paraId="0F50BD4D"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9414F2" w:rsidRPr="003A2708" w14:paraId="7D7D53A1"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FC3D894"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4.1.</w:t>
            </w:r>
          </w:p>
        </w:tc>
        <w:tc>
          <w:tcPr>
            <w:tcW w:w="6746" w:type="dxa"/>
            <w:tcBorders>
              <w:top w:val="single" w:sz="4" w:space="0" w:color="auto"/>
              <w:left w:val="single" w:sz="4" w:space="0" w:color="auto"/>
              <w:bottom w:val="single" w:sz="4" w:space="0" w:color="auto"/>
              <w:right w:val="single" w:sz="4" w:space="0" w:color="auto"/>
            </w:tcBorders>
            <w:vAlign w:val="center"/>
          </w:tcPr>
          <w:p w14:paraId="07586845"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до 3 лет</w:t>
            </w:r>
          </w:p>
        </w:tc>
        <w:tc>
          <w:tcPr>
            <w:tcW w:w="1644" w:type="dxa"/>
            <w:tcBorders>
              <w:top w:val="single" w:sz="4" w:space="0" w:color="auto"/>
              <w:left w:val="single" w:sz="4" w:space="0" w:color="auto"/>
              <w:bottom w:val="single" w:sz="4" w:space="0" w:color="auto"/>
              <w:right w:val="single" w:sz="4" w:space="0" w:color="auto"/>
            </w:tcBorders>
            <w:vAlign w:val="center"/>
          </w:tcPr>
          <w:p w14:paraId="65A4C743"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10</w:t>
            </w:r>
          </w:p>
        </w:tc>
      </w:tr>
      <w:tr w:rsidR="009414F2" w:rsidRPr="003A2708" w14:paraId="71D34A19"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4BFE3A6E"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4.2.</w:t>
            </w:r>
          </w:p>
        </w:tc>
        <w:tc>
          <w:tcPr>
            <w:tcW w:w="6746" w:type="dxa"/>
            <w:tcBorders>
              <w:top w:val="single" w:sz="4" w:space="0" w:color="auto"/>
              <w:left w:val="single" w:sz="4" w:space="0" w:color="auto"/>
              <w:bottom w:val="single" w:sz="4" w:space="0" w:color="auto"/>
              <w:right w:val="single" w:sz="4" w:space="0" w:color="auto"/>
            </w:tcBorders>
            <w:vAlign w:val="center"/>
          </w:tcPr>
          <w:p w14:paraId="73145A03"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от 3 до 7 лет</w:t>
            </w:r>
          </w:p>
        </w:tc>
        <w:tc>
          <w:tcPr>
            <w:tcW w:w="1644" w:type="dxa"/>
            <w:tcBorders>
              <w:top w:val="single" w:sz="4" w:space="0" w:color="auto"/>
              <w:left w:val="single" w:sz="4" w:space="0" w:color="auto"/>
              <w:bottom w:val="single" w:sz="4" w:space="0" w:color="auto"/>
              <w:right w:val="single" w:sz="4" w:space="0" w:color="auto"/>
            </w:tcBorders>
            <w:vAlign w:val="center"/>
          </w:tcPr>
          <w:p w14:paraId="6ECE0CF0" w14:textId="77777777" w:rsidR="009414F2" w:rsidRPr="003A2708" w:rsidRDefault="009414F2" w:rsidP="00DF137F">
            <w:pPr>
              <w:autoSpaceDE w:val="0"/>
              <w:autoSpaceDN w:val="0"/>
              <w:adjustRightInd w:val="0"/>
              <w:jc w:val="center"/>
              <w:rPr>
                <w:rFonts w:ascii="Calibri" w:hAnsi="Calibri" w:cs="Calibri"/>
                <w:color w:val="auto"/>
              </w:rPr>
            </w:pPr>
            <w:r w:rsidRPr="003A2708">
              <w:rPr>
                <w:rFonts w:ascii="Calibri" w:hAnsi="Calibri" w:cs="Calibri"/>
                <w:color w:val="auto"/>
              </w:rPr>
              <w:t>7</w:t>
            </w:r>
          </w:p>
        </w:tc>
      </w:tr>
      <w:tr w:rsidR="009414F2" w:rsidRPr="003A2708" w14:paraId="4E9307D3"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51CE851C"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4.3.</w:t>
            </w:r>
          </w:p>
        </w:tc>
        <w:tc>
          <w:tcPr>
            <w:tcW w:w="6746" w:type="dxa"/>
            <w:tcBorders>
              <w:top w:val="single" w:sz="4" w:space="0" w:color="auto"/>
              <w:left w:val="single" w:sz="4" w:space="0" w:color="auto"/>
              <w:bottom w:val="single" w:sz="4" w:space="0" w:color="auto"/>
              <w:right w:val="single" w:sz="4" w:space="0" w:color="auto"/>
            </w:tcBorders>
            <w:vAlign w:val="center"/>
          </w:tcPr>
          <w:p w14:paraId="7AD56FE4"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от 7 до 10 лет</w:t>
            </w:r>
          </w:p>
        </w:tc>
        <w:tc>
          <w:tcPr>
            <w:tcW w:w="1644" w:type="dxa"/>
            <w:tcBorders>
              <w:top w:val="single" w:sz="4" w:space="0" w:color="auto"/>
              <w:left w:val="single" w:sz="4" w:space="0" w:color="auto"/>
              <w:bottom w:val="single" w:sz="4" w:space="0" w:color="auto"/>
              <w:right w:val="single" w:sz="4" w:space="0" w:color="auto"/>
            </w:tcBorders>
            <w:vAlign w:val="center"/>
          </w:tcPr>
          <w:p w14:paraId="69326D2B" w14:textId="77777777" w:rsidR="009414F2" w:rsidRPr="003A2708" w:rsidRDefault="009414F2" w:rsidP="00DF137F">
            <w:pPr>
              <w:autoSpaceDE w:val="0"/>
              <w:autoSpaceDN w:val="0"/>
              <w:adjustRightInd w:val="0"/>
              <w:jc w:val="center"/>
              <w:rPr>
                <w:rFonts w:ascii="Calibri" w:hAnsi="Calibri" w:cs="Calibri"/>
                <w:color w:val="auto"/>
              </w:rPr>
            </w:pPr>
            <w:r w:rsidRPr="003A2708">
              <w:rPr>
                <w:rFonts w:ascii="Calibri" w:hAnsi="Calibri" w:cs="Calibri"/>
                <w:color w:val="auto"/>
              </w:rPr>
              <w:t>5</w:t>
            </w:r>
          </w:p>
        </w:tc>
      </w:tr>
      <w:tr w:rsidR="009414F2" w:rsidRPr="003A2708" w14:paraId="727C4311"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79A0177E"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4.4.</w:t>
            </w:r>
          </w:p>
        </w:tc>
        <w:tc>
          <w:tcPr>
            <w:tcW w:w="6746" w:type="dxa"/>
            <w:tcBorders>
              <w:top w:val="single" w:sz="4" w:space="0" w:color="auto"/>
              <w:left w:val="single" w:sz="4" w:space="0" w:color="auto"/>
              <w:bottom w:val="single" w:sz="4" w:space="0" w:color="auto"/>
              <w:right w:val="single" w:sz="4" w:space="0" w:color="auto"/>
            </w:tcBorders>
            <w:vAlign w:val="center"/>
          </w:tcPr>
          <w:p w14:paraId="0DB247EB"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свыше 10 лет</w:t>
            </w:r>
          </w:p>
        </w:tc>
        <w:tc>
          <w:tcPr>
            <w:tcW w:w="1644" w:type="dxa"/>
            <w:tcBorders>
              <w:top w:val="single" w:sz="4" w:space="0" w:color="auto"/>
              <w:left w:val="single" w:sz="4" w:space="0" w:color="auto"/>
              <w:bottom w:val="single" w:sz="4" w:space="0" w:color="auto"/>
              <w:right w:val="single" w:sz="4" w:space="0" w:color="auto"/>
            </w:tcBorders>
            <w:vAlign w:val="center"/>
          </w:tcPr>
          <w:p w14:paraId="0B7DC1B0" w14:textId="77777777" w:rsidR="009414F2" w:rsidRPr="003A2708" w:rsidRDefault="009414F2" w:rsidP="00DF137F">
            <w:pPr>
              <w:autoSpaceDE w:val="0"/>
              <w:autoSpaceDN w:val="0"/>
              <w:adjustRightInd w:val="0"/>
              <w:jc w:val="center"/>
              <w:rPr>
                <w:rFonts w:ascii="Calibri" w:hAnsi="Calibri" w:cs="Calibri"/>
                <w:color w:val="auto"/>
              </w:rPr>
            </w:pPr>
            <w:r w:rsidRPr="003A2708">
              <w:rPr>
                <w:rFonts w:ascii="Calibri" w:hAnsi="Calibri" w:cs="Calibri"/>
                <w:color w:val="auto"/>
              </w:rPr>
              <w:t>0</w:t>
            </w:r>
          </w:p>
        </w:tc>
      </w:tr>
      <w:tr w:rsidR="009414F2" w:rsidRPr="003A2708" w14:paraId="2D07E008" w14:textId="77777777" w:rsidTr="00DF137F">
        <w:trPr>
          <w:trHeight w:val="950"/>
        </w:trPr>
        <w:tc>
          <w:tcPr>
            <w:tcW w:w="567" w:type="dxa"/>
            <w:tcBorders>
              <w:top w:val="single" w:sz="4" w:space="0" w:color="auto"/>
              <w:left w:val="single" w:sz="4" w:space="0" w:color="auto"/>
              <w:bottom w:val="single" w:sz="4" w:space="0" w:color="auto"/>
              <w:right w:val="single" w:sz="4" w:space="0" w:color="auto"/>
            </w:tcBorders>
            <w:vAlign w:val="center"/>
          </w:tcPr>
          <w:p w14:paraId="2425E3F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5.</w:t>
            </w:r>
          </w:p>
        </w:tc>
        <w:tc>
          <w:tcPr>
            <w:tcW w:w="8390" w:type="dxa"/>
            <w:gridSpan w:val="2"/>
            <w:tcBorders>
              <w:top w:val="single" w:sz="4" w:space="0" w:color="auto"/>
              <w:left w:val="single" w:sz="4" w:space="0" w:color="auto"/>
              <w:bottom w:val="single" w:sz="4" w:space="0" w:color="auto"/>
              <w:right w:val="single" w:sz="4" w:space="0" w:color="auto"/>
            </w:tcBorders>
            <w:vAlign w:val="center"/>
          </w:tcPr>
          <w:p w14:paraId="5CA7D0F3" w14:textId="77777777" w:rsidR="009414F2" w:rsidRPr="003A2708" w:rsidRDefault="009414F2" w:rsidP="00DF137F">
            <w:pPr>
              <w:rPr>
                <w:rFonts w:ascii="Times New Roman" w:eastAsia="Times New Roman" w:hAnsi="Times New Roman" w:cs="Times New Roman"/>
                <w:color w:val="auto"/>
                <w:sz w:val="26"/>
                <w:szCs w:val="26"/>
              </w:rPr>
            </w:pPr>
            <w:r w:rsidRPr="003A2708">
              <w:rPr>
                <w:rFonts w:ascii="Times New Roman" w:eastAsia="Times New Roman" w:hAnsi="Times New Roman" w:cs="Times New Roman"/>
                <w:color w:val="auto"/>
                <w:sz w:val="26"/>
                <w:szCs w:val="26"/>
              </w:rPr>
              <w:t>Экологический класс транспортных средств, предлагаемых перевозчиком для осуществления регулярных перевозок</w:t>
            </w:r>
          </w:p>
        </w:tc>
      </w:tr>
      <w:tr w:rsidR="009414F2" w:rsidRPr="003A2708" w14:paraId="0AB650DD"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222A6002"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5.1.</w:t>
            </w:r>
          </w:p>
        </w:tc>
        <w:tc>
          <w:tcPr>
            <w:tcW w:w="6746" w:type="dxa"/>
            <w:tcBorders>
              <w:top w:val="single" w:sz="4" w:space="0" w:color="auto"/>
              <w:left w:val="single" w:sz="4" w:space="0" w:color="auto"/>
              <w:bottom w:val="single" w:sz="4" w:space="0" w:color="auto"/>
              <w:right w:val="single" w:sz="4" w:space="0" w:color="auto"/>
            </w:tcBorders>
            <w:vAlign w:val="center"/>
          </w:tcPr>
          <w:p w14:paraId="4EB2030B"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Экологический класс 5 и выше</w:t>
            </w:r>
          </w:p>
        </w:tc>
        <w:tc>
          <w:tcPr>
            <w:tcW w:w="1644" w:type="dxa"/>
            <w:tcBorders>
              <w:top w:val="single" w:sz="4" w:space="0" w:color="auto"/>
              <w:left w:val="single" w:sz="4" w:space="0" w:color="auto"/>
              <w:bottom w:val="single" w:sz="4" w:space="0" w:color="auto"/>
              <w:right w:val="single" w:sz="4" w:space="0" w:color="auto"/>
            </w:tcBorders>
            <w:vAlign w:val="center"/>
          </w:tcPr>
          <w:p w14:paraId="1E2BA06E"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4</w:t>
            </w:r>
          </w:p>
        </w:tc>
      </w:tr>
      <w:tr w:rsidR="009414F2" w:rsidRPr="003A2708" w14:paraId="5D113538"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0F48EAE8"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5.2.</w:t>
            </w:r>
          </w:p>
        </w:tc>
        <w:tc>
          <w:tcPr>
            <w:tcW w:w="6746" w:type="dxa"/>
            <w:tcBorders>
              <w:top w:val="single" w:sz="4" w:space="0" w:color="auto"/>
              <w:left w:val="single" w:sz="4" w:space="0" w:color="auto"/>
              <w:bottom w:val="single" w:sz="4" w:space="0" w:color="auto"/>
              <w:right w:val="single" w:sz="4" w:space="0" w:color="auto"/>
            </w:tcBorders>
            <w:vAlign w:val="center"/>
          </w:tcPr>
          <w:p w14:paraId="7B6877BB"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Экологический класс 4</w:t>
            </w:r>
          </w:p>
        </w:tc>
        <w:tc>
          <w:tcPr>
            <w:tcW w:w="1644" w:type="dxa"/>
            <w:tcBorders>
              <w:top w:val="single" w:sz="4" w:space="0" w:color="auto"/>
              <w:left w:val="single" w:sz="4" w:space="0" w:color="auto"/>
              <w:bottom w:val="single" w:sz="4" w:space="0" w:color="auto"/>
              <w:right w:val="single" w:sz="4" w:space="0" w:color="auto"/>
            </w:tcBorders>
            <w:vAlign w:val="center"/>
          </w:tcPr>
          <w:p w14:paraId="71C63CA3"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2</w:t>
            </w:r>
          </w:p>
        </w:tc>
      </w:tr>
      <w:tr w:rsidR="009414F2" w:rsidRPr="003A2708" w14:paraId="04812F6A" w14:textId="77777777" w:rsidTr="00DF137F">
        <w:tc>
          <w:tcPr>
            <w:tcW w:w="567" w:type="dxa"/>
            <w:tcBorders>
              <w:top w:val="single" w:sz="4" w:space="0" w:color="auto"/>
              <w:left w:val="single" w:sz="4" w:space="0" w:color="auto"/>
              <w:bottom w:val="single" w:sz="4" w:space="0" w:color="auto"/>
              <w:right w:val="single" w:sz="4" w:space="0" w:color="auto"/>
            </w:tcBorders>
            <w:vAlign w:val="center"/>
          </w:tcPr>
          <w:p w14:paraId="783396DB"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5.3.</w:t>
            </w:r>
          </w:p>
        </w:tc>
        <w:tc>
          <w:tcPr>
            <w:tcW w:w="6746" w:type="dxa"/>
            <w:tcBorders>
              <w:top w:val="single" w:sz="4" w:space="0" w:color="auto"/>
              <w:left w:val="single" w:sz="4" w:space="0" w:color="auto"/>
              <w:bottom w:val="single" w:sz="4" w:space="0" w:color="auto"/>
              <w:right w:val="single" w:sz="4" w:space="0" w:color="auto"/>
            </w:tcBorders>
            <w:vAlign w:val="center"/>
          </w:tcPr>
          <w:p w14:paraId="6E2F56E0" w14:textId="77777777" w:rsidR="009414F2" w:rsidRPr="003A2708" w:rsidRDefault="009414F2" w:rsidP="00DF137F">
            <w:pPr>
              <w:autoSpaceDE w:val="0"/>
              <w:autoSpaceDN w:val="0"/>
              <w:adjustRightInd w:val="0"/>
              <w:jc w:val="both"/>
              <w:rPr>
                <w:rFonts w:ascii="Times New Roman" w:hAnsi="Times New Roman" w:cs="Times New Roman"/>
                <w:color w:val="auto"/>
                <w:sz w:val="26"/>
                <w:szCs w:val="26"/>
              </w:rPr>
            </w:pPr>
            <w:r w:rsidRPr="003A2708">
              <w:rPr>
                <w:rFonts w:ascii="Times New Roman" w:hAnsi="Times New Roman" w:cs="Times New Roman"/>
                <w:color w:val="auto"/>
                <w:sz w:val="26"/>
                <w:szCs w:val="26"/>
              </w:rPr>
              <w:t>Экологический класс 3</w:t>
            </w:r>
          </w:p>
        </w:tc>
        <w:tc>
          <w:tcPr>
            <w:tcW w:w="1644" w:type="dxa"/>
            <w:tcBorders>
              <w:top w:val="single" w:sz="4" w:space="0" w:color="auto"/>
              <w:left w:val="single" w:sz="4" w:space="0" w:color="auto"/>
              <w:bottom w:val="single" w:sz="4" w:space="0" w:color="auto"/>
              <w:right w:val="single" w:sz="4" w:space="0" w:color="auto"/>
            </w:tcBorders>
            <w:vAlign w:val="center"/>
          </w:tcPr>
          <w:p w14:paraId="2924D161" w14:textId="77777777" w:rsidR="009414F2" w:rsidRPr="003A2708" w:rsidRDefault="009414F2" w:rsidP="00DF137F">
            <w:pPr>
              <w:autoSpaceDE w:val="0"/>
              <w:autoSpaceDN w:val="0"/>
              <w:adjustRightInd w:val="0"/>
              <w:jc w:val="center"/>
              <w:rPr>
                <w:rFonts w:ascii="Times New Roman" w:hAnsi="Times New Roman" w:cs="Times New Roman"/>
                <w:color w:val="auto"/>
              </w:rPr>
            </w:pPr>
            <w:r w:rsidRPr="003A2708">
              <w:rPr>
                <w:rFonts w:ascii="Times New Roman" w:hAnsi="Times New Roman" w:cs="Times New Roman"/>
                <w:color w:val="auto"/>
              </w:rPr>
              <w:t>0</w:t>
            </w:r>
          </w:p>
        </w:tc>
      </w:tr>
    </w:tbl>
    <w:p w14:paraId="6B049952" w14:textId="77777777" w:rsidR="009414F2" w:rsidRPr="003A2708" w:rsidRDefault="009414F2" w:rsidP="009414F2">
      <w:pPr>
        <w:jc w:val="right"/>
        <w:rPr>
          <w:rFonts w:ascii="Times New Roman" w:hAnsi="Times New Roman" w:cs="Times New Roman"/>
          <w:color w:val="auto"/>
          <w:sz w:val="28"/>
          <w:szCs w:val="28"/>
        </w:rPr>
      </w:pPr>
    </w:p>
    <w:p w14:paraId="2A7AD840" w14:textId="77777777" w:rsidR="009414F2" w:rsidRPr="003A2708" w:rsidRDefault="009414F2" w:rsidP="009414F2">
      <w:pPr>
        <w:pStyle w:val="1"/>
        <w:spacing w:after="220" w:line="266" w:lineRule="auto"/>
        <w:ind w:firstLine="760"/>
        <w:jc w:val="both"/>
        <w:rPr>
          <w:color w:val="auto"/>
          <w:sz w:val="28"/>
          <w:szCs w:val="28"/>
        </w:rPr>
      </w:pPr>
      <w:r w:rsidRPr="003A2708">
        <w:rPr>
          <w:color w:val="auto"/>
          <w:sz w:val="28"/>
          <w:szCs w:val="28"/>
        </w:rPr>
        <w:t>Количество баллов по каждому критерию и подкритерию может иметь положительные или нулевые значения. Начисление баллов производится с точностью до сотых долей.</w:t>
      </w:r>
    </w:p>
    <w:p w14:paraId="45C6D3A9" w14:textId="77777777" w:rsidR="009414F2" w:rsidRPr="003A2708" w:rsidRDefault="009414F2" w:rsidP="009414F2">
      <w:pPr>
        <w:pStyle w:val="1"/>
        <w:numPr>
          <w:ilvl w:val="0"/>
          <w:numId w:val="1"/>
        </w:numPr>
        <w:tabs>
          <w:tab w:val="left" w:pos="365"/>
        </w:tabs>
        <w:spacing w:after="220"/>
        <w:ind w:firstLine="0"/>
        <w:jc w:val="center"/>
        <w:rPr>
          <w:color w:val="auto"/>
          <w:sz w:val="28"/>
          <w:szCs w:val="28"/>
        </w:rPr>
      </w:pPr>
      <w:r w:rsidRPr="003A2708">
        <w:rPr>
          <w:color w:val="auto"/>
          <w:sz w:val="28"/>
          <w:szCs w:val="28"/>
        </w:rPr>
        <w:t>Оценка и сопоставление заявок на участие в конкурсе</w:t>
      </w:r>
    </w:p>
    <w:p w14:paraId="77B2CE03" w14:textId="77777777" w:rsidR="009414F2" w:rsidRPr="003A2708" w:rsidRDefault="009414F2" w:rsidP="009414F2">
      <w:pPr>
        <w:pStyle w:val="1"/>
        <w:numPr>
          <w:ilvl w:val="0"/>
          <w:numId w:val="8"/>
        </w:numPr>
        <w:tabs>
          <w:tab w:val="left" w:pos="1277"/>
        </w:tabs>
        <w:spacing w:line="262" w:lineRule="auto"/>
        <w:ind w:firstLine="760"/>
        <w:jc w:val="both"/>
        <w:rPr>
          <w:color w:val="auto"/>
          <w:sz w:val="28"/>
          <w:szCs w:val="28"/>
        </w:rPr>
      </w:pPr>
      <w:r w:rsidRPr="003A2708">
        <w:rPr>
          <w:color w:val="auto"/>
          <w:sz w:val="28"/>
          <w:szCs w:val="28"/>
        </w:rPr>
        <w:t xml:space="preserve">Процедура оценки и сопоставления заявок на участие в конкурсе проводится конкурсной комиссией в день, вовремя и в месте, указанном в </w:t>
      </w:r>
      <w:r w:rsidRPr="003A2708">
        <w:rPr>
          <w:color w:val="auto"/>
          <w:sz w:val="28"/>
          <w:szCs w:val="28"/>
        </w:rPr>
        <w:lastRenderedPageBreak/>
        <w:t>извещении о проведении конкурса.</w:t>
      </w:r>
    </w:p>
    <w:p w14:paraId="21963E34" w14:textId="77777777" w:rsidR="009414F2" w:rsidRPr="003A2708" w:rsidRDefault="009414F2" w:rsidP="009414F2">
      <w:pPr>
        <w:pStyle w:val="1"/>
        <w:numPr>
          <w:ilvl w:val="0"/>
          <w:numId w:val="8"/>
        </w:numPr>
        <w:tabs>
          <w:tab w:val="left" w:pos="1277"/>
        </w:tabs>
        <w:ind w:firstLine="760"/>
        <w:jc w:val="both"/>
        <w:rPr>
          <w:color w:val="auto"/>
          <w:sz w:val="28"/>
          <w:szCs w:val="28"/>
        </w:rPr>
      </w:pPr>
      <w:r w:rsidRPr="003A2708">
        <w:rPr>
          <w:color w:val="auto"/>
          <w:sz w:val="28"/>
          <w:szCs w:val="28"/>
        </w:rPr>
        <w:t xml:space="preserve">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автобусному маршруту. </w:t>
      </w:r>
    </w:p>
    <w:p w14:paraId="1BDD2723" w14:textId="77777777" w:rsidR="009414F2" w:rsidRPr="003A2708" w:rsidRDefault="009414F2" w:rsidP="009414F2">
      <w:pPr>
        <w:pStyle w:val="1"/>
        <w:numPr>
          <w:ilvl w:val="0"/>
          <w:numId w:val="8"/>
        </w:numPr>
        <w:tabs>
          <w:tab w:val="left" w:pos="1277"/>
        </w:tabs>
        <w:ind w:firstLine="760"/>
        <w:jc w:val="both"/>
        <w:rPr>
          <w:color w:val="auto"/>
          <w:sz w:val="28"/>
          <w:szCs w:val="28"/>
        </w:rPr>
      </w:pPr>
      <w:r w:rsidRPr="003A2708">
        <w:rPr>
          <w:color w:val="auto"/>
          <w:sz w:val="28"/>
          <w:szCs w:val="28"/>
        </w:rPr>
        <w:t>Конкурсная комиссия для осуществления оценки и сопоставления заявок запрашивает в ОГИБДД МО МВД России «Усольский»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конкурса или их работников в течение года, предшествующего дате размещения извещения о проведении открытого конкурса.</w:t>
      </w:r>
    </w:p>
    <w:p w14:paraId="0E331FD1" w14:textId="77777777" w:rsidR="009414F2" w:rsidRPr="003A2708" w:rsidRDefault="009414F2" w:rsidP="009414F2">
      <w:pPr>
        <w:pStyle w:val="1"/>
        <w:ind w:firstLine="760"/>
        <w:jc w:val="both"/>
        <w:rPr>
          <w:color w:val="auto"/>
          <w:sz w:val="28"/>
          <w:szCs w:val="28"/>
        </w:rPr>
      </w:pPr>
      <w:r w:rsidRPr="003A2708">
        <w:rPr>
          <w:color w:val="auto"/>
          <w:sz w:val="28"/>
          <w:szCs w:val="28"/>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осуществление перевозок по муниципальному маршруту регулярных перевозок.</w:t>
      </w:r>
    </w:p>
    <w:p w14:paraId="5A584DF2" w14:textId="77777777" w:rsidR="009414F2" w:rsidRPr="003A2708" w:rsidRDefault="009414F2" w:rsidP="009414F2">
      <w:pPr>
        <w:pStyle w:val="1"/>
        <w:ind w:firstLine="760"/>
        <w:jc w:val="both"/>
        <w:rPr>
          <w:color w:val="auto"/>
          <w:sz w:val="28"/>
          <w:szCs w:val="28"/>
        </w:rPr>
      </w:pPr>
      <w:r w:rsidRPr="003A2708">
        <w:rPr>
          <w:color w:val="auto"/>
          <w:sz w:val="28"/>
          <w:szCs w:val="28"/>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08B31F86" w14:textId="77777777" w:rsidR="009414F2" w:rsidRPr="003A2708" w:rsidRDefault="009414F2" w:rsidP="009414F2">
      <w:pPr>
        <w:pStyle w:val="1"/>
        <w:ind w:firstLine="760"/>
        <w:jc w:val="both"/>
        <w:rPr>
          <w:color w:val="auto"/>
          <w:sz w:val="28"/>
          <w:szCs w:val="28"/>
        </w:rPr>
      </w:pPr>
      <w:r w:rsidRPr="003A2708">
        <w:rPr>
          <w:color w:val="auto"/>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№4.</w:t>
      </w:r>
    </w:p>
    <w:p w14:paraId="5ACD0CA7" w14:textId="77777777" w:rsidR="009414F2" w:rsidRPr="003A2708" w:rsidRDefault="009414F2" w:rsidP="009414F2">
      <w:pPr>
        <w:pStyle w:val="1"/>
        <w:numPr>
          <w:ilvl w:val="0"/>
          <w:numId w:val="8"/>
        </w:numPr>
        <w:tabs>
          <w:tab w:val="left" w:pos="1277"/>
        </w:tabs>
        <w:ind w:firstLine="760"/>
        <w:jc w:val="both"/>
        <w:rPr>
          <w:color w:val="auto"/>
          <w:sz w:val="28"/>
          <w:szCs w:val="28"/>
        </w:rPr>
      </w:pPr>
      <w:r w:rsidRPr="003A2708">
        <w:rPr>
          <w:color w:val="auto"/>
          <w:sz w:val="28"/>
          <w:szCs w:val="28"/>
        </w:rPr>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14:paraId="076B4C9F" w14:textId="77777777" w:rsidR="009414F2" w:rsidRPr="003A2708" w:rsidRDefault="009414F2" w:rsidP="009414F2">
      <w:pPr>
        <w:pStyle w:val="1"/>
        <w:spacing w:after="220"/>
        <w:ind w:firstLine="760"/>
        <w:jc w:val="both"/>
        <w:rPr>
          <w:color w:val="auto"/>
          <w:sz w:val="28"/>
          <w:szCs w:val="28"/>
        </w:rPr>
      </w:pPr>
      <w:r w:rsidRPr="003A2708">
        <w:rPr>
          <w:color w:val="auto"/>
          <w:sz w:val="28"/>
          <w:szCs w:val="28"/>
        </w:rPr>
        <w:t>Решение комиссии оформляется протоколом оценки и сопоставления заявок на участие в конкурсе.</w:t>
      </w:r>
    </w:p>
    <w:p w14:paraId="3A671D18" w14:textId="77777777" w:rsidR="009414F2" w:rsidRPr="003A2708" w:rsidRDefault="009414F2" w:rsidP="009414F2">
      <w:pPr>
        <w:pStyle w:val="1"/>
        <w:ind w:firstLine="760"/>
        <w:jc w:val="both"/>
        <w:rPr>
          <w:color w:val="auto"/>
          <w:sz w:val="28"/>
          <w:szCs w:val="28"/>
        </w:rPr>
      </w:pPr>
      <w:r w:rsidRPr="003A2708">
        <w:rPr>
          <w:color w:val="auto"/>
          <w:sz w:val="28"/>
          <w:szCs w:val="28"/>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комиссией заявке участника,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w:t>
      </w:r>
    </w:p>
    <w:p w14:paraId="20D3F770" w14:textId="77777777" w:rsidR="009414F2" w:rsidRPr="003A2708" w:rsidRDefault="009414F2" w:rsidP="009414F2">
      <w:pPr>
        <w:pStyle w:val="1"/>
        <w:ind w:firstLine="760"/>
        <w:jc w:val="both"/>
        <w:rPr>
          <w:color w:val="auto"/>
          <w:sz w:val="28"/>
          <w:szCs w:val="28"/>
        </w:rPr>
      </w:pPr>
      <w:r w:rsidRPr="003A2708">
        <w:rPr>
          <w:color w:val="auto"/>
          <w:sz w:val="28"/>
          <w:szCs w:val="28"/>
        </w:rPr>
        <w:lastRenderedPageBreak/>
        <w:t>Протокол оценки и сопоставления заявок на участие в конкурсе подписывается всеми присутствующими на заседании членами комиссии.</w:t>
      </w:r>
    </w:p>
    <w:p w14:paraId="7EC855BB" w14:textId="77777777" w:rsidR="009414F2" w:rsidRPr="003A2708" w:rsidRDefault="009414F2" w:rsidP="009414F2">
      <w:pPr>
        <w:pStyle w:val="1"/>
        <w:ind w:firstLine="760"/>
        <w:jc w:val="both"/>
        <w:rPr>
          <w:color w:val="auto"/>
          <w:sz w:val="28"/>
          <w:szCs w:val="28"/>
        </w:rPr>
      </w:pPr>
      <w:r w:rsidRPr="003A2708">
        <w:rPr>
          <w:color w:val="auto"/>
          <w:sz w:val="28"/>
          <w:szCs w:val="28"/>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14:paraId="668DE32A" w14:textId="77777777" w:rsidR="009414F2" w:rsidRPr="003A2708" w:rsidRDefault="009414F2" w:rsidP="009414F2">
      <w:pPr>
        <w:pStyle w:val="1"/>
        <w:ind w:firstLine="760"/>
        <w:jc w:val="both"/>
        <w:rPr>
          <w:color w:val="auto"/>
          <w:sz w:val="28"/>
          <w:szCs w:val="28"/>
        </w:rPr>
      </w:pPr>
      <w:r w:rsidRPr="003A2708">
        <w:rPr>
          <w:color w:val="auto"/>
          <w:sz w:val="28"/>
          <w:szCs w:val="28"/>
        </w:rPr>
        <w:t>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14:paraId="6C50A263" w14:textId="77777777" w:rsidR="009414F2" w:rsidRPr="003A2708" w:rsidRDefault="009414F2" w:rsidP="009414F2">
      <w:pPr>
        <w:pStyle w:val="1"/>
        <w:numPr>
          <w:ilvl w:val="0"/>
          <w:numId w:val="8"/>
        </w:numPr>
        <w:tabs>
          <w:tab w:val="left" w:pos="1344"/>
        </w:tabs>
        <w:spacing w:line="259" w:lineRule="auto"/>
        <w:ind w:firstLine="760"/>
        <w:jc w:val="both"/>
        <w:rPr>
          <w:color w:val="auto"/>
          <w:sz w:val="28"/>
          <w:szCs w:val="28"/>
        </w:rPr>
      </w:pPr>
      <w:r w:rsidRPr="003A2708">
        <w:rPr>
          <w:color w:val="auto"/>
          <w:sz w:val="28"/>
          <w:szCs w:val="28"/>
        </w:rPr>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14:paraId="6C72B1E3" w14:textId="77777777" w:rsidR="009414F2" w:rsidRPr="003A2708" w:rsidRDefault="009414F2" w:rsidP="009414F2">
      <w:pPr>
        <w:pStyle w:val="1"/>
        <w:spacing w:after="300"/>
        <w:ind w:firstLine="760"/>
        <w:jc w:val="both"/>
        <w:rPr>
          <w:color w:val="auto"/>
          <w:sz w:val="28"/>
          <w:szCs w:val="28"/>
        </w:rPr>
      </w:pPr>
      <w:r w:rsidRPr="003A2708">
        <w:rPr>
          <w:color w:val="auto"/>
          <w:sz w:val="28"/>
          <w:szCs w:val="28"/>
        </w:rPr>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14:paraId="071F5079" w14:textId="77777777" w:rsidR="009414F2" w:rsidRPr="003A2708" w:rsidRDefault="009414F2" w:rsidP="009414F2">
      <w:pPr>
        <w:pStyle w:val="1"/>
        <w:numPr>
          <w:ilvl w:val="0"/>
          <w:numId w:val="1"/>
        </w:numPr>
        <w:tabs>
          <w:tab w:val="left" w:pos="360"/>
        </w:tabs>
        <w:spacing w:after="300" w:line="262" w:lineRule="auto"/>
        <w:ind w:firstLine="0"/>
        <w:jc w:val="center"/>
        <w:rPr>
          <w:color w:val="auto"/>
          <w:sz w:val="28"/>
          <w:szCs w:val="28"/>
        </w:rPr>
      </w:pPr>
      <w:r w:rsidRPr="003A2708">
        <w:rPr>
          <w:color w:val="auto"/>
          <w:sz w:val="28"/>
          <w:szCs w:val="28"/>
        </w:rPr>
        <w:t>Признание конкурса несостоявшимся,</w:t>
      </w:r>
      <w:r w:rsidRPr="003A2708">
        <w:rPr>
          <w:color w:val="auto"/>
          <w:sz w:val="28"/>
          <w:szCs w:val="28"/>
        </w:rPr>
        <w:br/>
        <w:t>возникающие последствия и процедуры</w:t>
      </w:r>
    </w:p>
    <w:p w14:paraId="575EE0F0" w14:textId="77777777" w:rsidR="009414F2" w:rsidRPr="003A2708" w:rsidRDefault="009414F2" w:rsidP="009414F2">
      <w:pPr>
        <w:pStyle w:val="1"/>
        <w:spacing w:line="254" w:lineRule="auto"/>
        <w:ind w:firstLine="760"/>
        <w:jc w:val="both"/>
        <w:rPr>
          <w:color w:val="auto"/>
          <w:sz w:val="28"/>
          <w:szCs w:val="28"/>
        </w:rPr>
      </w:pPr>
      <w:r w:rsidRPr="003A2708">
        <w:rPr>
          <w:color w:val="auto"/>
          <w:sz w:val="28"/>
          <w:szCs w:val="28"/>
        </w:rPr>
        <w:t>Конкурс признаётся несостоявшимся в следующих случаях:</w:t>
      </w:r>
    </w:p>
    <w:p w14:paraId="6DE82CC1" w14:textId="77777777" w:rsidR="009414F2" w:rsidRPr="003A2708" w:rsidRDefault="009414F2" w:rsidP="009414F2">
      <w:pPr>
        <w:pStyle w:val="1"/>
        <w:numPr>
          <w:ilvl w:val="0"/>
          <w:numId w:val="9"/>
        </w:numPr>
        <w:tabs>
          <w:tab w:val="left" w:pos="1230"/>
        </w:tabs>
        <w:spacing w:line="254" w:lineRule="auto"/>
        <w:ind w:firstLine="760"/>
        <w:jc w:val="both"/>
        <w:rPr>
          <w:color w:val="auto"/>
          <w:sz w:val="28"/>
          <w:szCs w:val="28"/>
        </w:rPr>
      </w:pPr>
      <w:r w:rsidRPr="003A2708">
        <w:rPr>
          <w:color w:val="auto"/>
          <w:sz w:val="28"/>
          <w:szCs w:val="28"/>
        </w:rPr>
        <w:t>По окончании срока подачи заявки на участие в открытом конкурсе заявителями не подано ни одной такой заявки.</w:t>
      </w:r>
    </w:p>
    <w:p w14:paraId="7F09D295" w14:textId="77777777" w:rsidR="009414F2" w:rsidRPr="003A2708" w:rsidRDefault="009414F2" w:rsidP="009414F2">
      <w:pPr>
        <w:pStyle w:val="1"/>
        <w:spacing w:line="254" w:lineRule="auto"/>
        <w:ind w:firstLine="760"/>
        <w:jc w:val="both"/>
        <w:rPr>
          <w:color w:val="auto"/>
          <w:sz w:val="28"/>
          <w:szCs w:val="28"/>
        </w:rPr>
      </w:pPr>
      <w:r w:rsidRPr="003A2708">
        <w:rPr>
          <w:color w:val="auto"/>
          <w:sz w:val="28"/>
          <w:szCs w:val="28"/>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14:paraId="36E0A2AE" w14:textId="77777777" w:rsidR="009414F2" w:rsidRPr="003A2708" w:rsidRDefault="009414F2" w:rsidP="009414F2">
      <w:pPr>
        <w:pStyle w:val="1"/>
        <w:numPr>
          <w:ilvl w:val="0"/>
          <w:numId w:val="9"/>
        </w:numPr>
        <w:tabs>
          <w:tab w:val="left" w:pos="1234"/>
        </w:tabs>
        <w:spacing w:line="254" w:lineRule="auto"/>
        <w:ind w:firstLine="760"/>
        <w:jc w:val="both"/>
        <w:rPr>
          <w:color w:val="auto"/>
          <w:sz w:val="28"/>
          <w:szCs w:val="28"/>
        </w:rPr>
      </w:pPr>
      <w:r w:rsidRPr="003A2708">
        <w:rPr>
          <w:color w:val="auto"/>
          <w:sz w:val="28"/>
          <w:szCs w:val="28"/>
        </w:rPr>
        <w:t>До окончания срока подачи заявки на участие в открытом конкурсе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14:paraId="62CDAD1F" w14:textId="77777777" w:rsidR="009414F2" w:rsidRPr="003A2708" w:rsidRDefault="009414F2" w:rsidP="009414F2">
      <w:pPr>
        <w:pStyle w:val="1"/>
        <w:spacing w:line="262" w:lineRule="auto"/>
        <w:ind w:firstLine="760"/>
        <w:jc w:val="both"/>
        <w:rPr>
          <w:color w:val="auto"/>
          <w:sz w:val="28"/>
          <w:szCs w:val="28"/>
        </w:rPr>
      </w:pPr>
      <w:r w:rsidRPr="003A2708">
        <w:rPr>
          <w:color w:val="auto"/>
          <w:sz w:val="28"/>
          <w:szCs w:val="28"/>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участнику конкурса, подавшему единственную заявку.</w:t>
      </w:r>
    </w:p>
    <w:p w14:paraId="07777C25" w14:textId="77777777" w:rsidR="009414F2" w:rsidRPr="003A2708" w:rsidRDefault="009414F2" w:rsidP="009414F2">
      <w:pPr>
        <w:pStyle w:val="1"/>
        <w:numPr>
          <w:ilvl w:val="0"/>
          <w:numId w:val="9"/>
        </w:numPr>
        <w:tabs>
          <w:tab w:val="left" w:pos="1237"/>
        </w:tabs>
        <w:spacing w:line="262" w:lineRule="auto"/>
        <w:ind w:firstLine="760"/>
        <w:jc w:val="both"/>
        <w:rPr>
          <w:color w:val="auto"/>
          <w:sz w:val="28"/>
          <w:szCs w:val="28"/>
        </w:rPr>
      </w:pPr>
      <w:r w:rsidRPr="003A2708">
        <w:rPr>
          <w:color w:val="auto"/>
          <w:sz w:val="28"/>
          <w:szCs w:val="28"/>
        </w:rPr>
        <w:t>По результатам процедуры допуска заявок на участие в конкурсе принято решение об отказе в допуске к участию в конкурсе всех заявителей.</w:t>
      </w:r>
    </w:p>
    <w:p w14:paraId="0DE250EA" w14:textId="77777777" w:rsidR="009414F2" w:rsidRPr="003A2708" w:rsidRDefault="009414F2" w:rsidP="009414F2">
      <w:pPr>
        <w:pStyle w:val="1"/>
        <w:spacing w:line="262" w:lineRule="auto"/>
        <w:ind w:firstLine="760"/>
        <w:jc w:val="both"/>
        <w:rPr>
          <w:color w:val="auto"/>
          <w:sz w:val="28"/>
          <w:szCs w:val="28"/>
        </w:rPr>
      </w:pPr>
      <w:r w:rsidRPr="003A2708">
        <w:rPr>
          <w:color w:val="auto"/>
          <w:sz w:val="28"/>
          <w:szCs w:val="28"/>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3E46E0B3" w14:textId="77777777" w:rsidR="009414F2" w:rsidRPr="003A2708" w:rsidRDefault="009414F2" w:rsidP="009414F2">
      <w:pPr>
        <w:ind w:firstLine="720"/>
        <w:jc w:val="both"/>
        <w:rPr>
          <w:rFonts w:ascii="Times New Roman" w:hAnsi="Times New Roman" w:cs="Times New Roman"/>
          <w:color w:val="auto"/>
          <w:sz w:val="28"/>
          <w:szCs w:val="28"/>
          <w:lang w:bidi="ar-SA"/>
        </w:rPr>
      </w:pPr>
      <w:r w:rsidRPr="003A2708">
        <w:rPr>
          <w:rFonts w:ascii="Times New Roman" w:hAnsi="Times New Roman" w:cs="Times New Roman"/>
          <w:color w:val="auto"/>
          <w:sz w:val="28"/>
          <w:szCs w:val="28"/>
        </w:rPr>
        <w:t xml:space="preserve">Если участник открытого конкурса, которому предоставлено </w:t>
      </w:r>
      <w:r w:rsidRPr="003A2708">
        <w:rPr>
          <w:rFonts w:ascii="Times New Roman" w:eastAsia="Times New Roman" w:hAnsi="Times New Roman" w:cs="Times New Roman"/>
          <w:color w:val="auto"/>
          <w:sz w:val="28"/>
          <w:szCs w:val="28"/>
        </w:rPr>
        <w:t xml:space="preserve">право на </w:t>
      </w:r>
      <w:r w:rsidRPr="003A2708">
        <w:rPr>
          <w:rFonts w:ascii="Times New Roman" w:eastAsia="Times New Roman" w:hAnsi="Times New Roman" w:cs="Times New Roman"/>
          <w:color w:val="auto"/>
          <w:sz w:val="28"/>
          <w:szCs w:val="28"/>
        </w:rPr>
        <w:lastRenderedPageBreak/>
        <w:t xml:space="preserve">получение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города Усолье – Сибирское </w:t>
      </w:r>
      <w:r w:rsidRPr="003A2708">
        <w:rPr>
          <w:rFonts w:ascii="Times New Roman" w:hAnsi="Times New Roman" w:cs="Times New Roman"/>
          <w:color w:val="auto"/>
          <w:sz w:val="28"/>
          <w:szCs w:val="28"/>
        </w:rPr>
        <w:t xml:space="preserve"> отказался от права на получение хотя бы одного из свидетельств об осуществлении перевозок по </w:t>
      </w:r>
      <w:r w:rsidRPr="003A2708">
        <w:rPr>
          <w:rFonts w:ascii="Times New Roman" w:hAnsi="Times New Roman" w:cs="Times New Roman"/>
          <w:color w:val="auto"/>
          <w:sz w:val="28"/>
          <w:szCs w:val="28"/>
          <w:lang w:bidi="ar-SA"/>
        </w:rPr>
        <w:t>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4026F5A4" w14:textId="77777777" w:rsidR="009414F2" w:rsidRPr="003A2708" w:rsidRDefault="009414F2" w:rsidP="009414F2">
      <w:pPr>
        <w:pStyle w:val="1"/>
        <w:numPr>
          <w:ilvl w:val="0"/>
          <w:numId w:val="9"/>
        </w:numPr>
        <w:tabs>
          <w:tab w:val="left" w:pos="1244"/>
        </w:tabs>
        <w:spacing w:after="320" w:line="264" w:lineRule="auto"/>
        <w:ind w:firstLine="720"/>
        <w:jc w:val="both"/>
        <w:rPr>
          <w:color w:val="auto"/>
          <w:sz w:val="28"/>
          <w:szCs w:val="28"/>
        </w:rPr>
      </w:pPr>
      <w:r w:rsidRPr="003A2708">
        <w:rPr>
          <w:color w:val="auto"/>
          <w:sz w:val="28"/>
          <w:szCs w:val="28"/>
        </w:rPr>
        <w:t>Результаты конкурса могут быть обжалованы в судебном порядке.</w:t>
      </w:r>
    </w:p>
    <w:p w14:paraId="31AA5A6A" w14:textId="77777777" w:rsidR="009414F2" w:rsidRPr="003A2708" w:rsidRDefault="009414F2" w:rsidP="009414F2">
      <w:pPr>
        <w:pStyle w:val="1"/>
        <w:numPr>
          <w:ilvl w:val="0"/>
          <w:numId w:val="1"/>
        </w:numPr>
        <w:tabs>
          <w:tab w:val="left" w:pos="1075"/>
        </w:tabs>
        <w:spacing w:line="254" w:lineRule="auto"/>
        <w:ind w:firstLine="720"/>
        <w:jc w:val="both"/>
        <w:rPr>
          <w:color w:val="auto"/>
          <w:sz w:val="28"/>
          <w:szCs w:val="28"/>
        </w:rPr>
      </w:pPr>
      <w:r w:rsidRPr="003A2708">
        <w:rPr>
          <w:color w:val="auto"/>
          <w:sz w:val="28"/>
          <w:szCs w:val="28"/>
        </w:rPr>
        <w:t>Оформление и выдача свидетельства об осуществлении перевозок</w:t>
      </w:r>
    </w:p>
    <w:p w14:paraId="6F5B5312" w14:textId="77777777" w:rsidR="009414F2" w:rsidRPr="003A2708" w:rsidRDefault="009414F2" w:rsidP="009414F2">
      <w:pPr>
        <w:pStyle w:val="1"/>
        <w:spacing w:after="320" w:line="254" w:lineRule="auto"/>
        <w:ind w:firstLine="0"/>
        <w:jc w:val="center"/>
        <w:rPr>
          <w:color w:val="auto"/>
          <w:sz w:val="28"/>
          <w:szCs w:val="28"/>
        </w:rPr>
      </w:pPr>
      <w:r w:rsidRPr="003A2708">
        <w:rPr>
          <w:color w:val="auto"/>
          <w:sz w:val="28"/>
          <w:szCs w:val="28"/>
        </w:rPr>
        <w:t>по маршрутам регулярных перевозок</w:t>
      </w:r>
    </w:p>
    <w:p w14:paraId="1D8ECD15" w14:textId="77777777" w:rsidR="009414F2" w:rsidRPr="003A2708" w:rsidRDefault="009414F2" w:rsidP="009414F2">
      <w:pPr>
        <w:pStyle w:val="1"/>
        <w:numPr>
          <w:ilvl w:val="0"/>
          <w:numId w:val="10"/>
        </w:numPr>
        <w:tabs>
          <w:tab w:val="left" w:pos="1622"/>
        </w:tabs>
        <w:spacing w:line="254" w:lineRule="auto"/>
        <w:ind w:firstLine="760"/>
        <w:jc w:val="both"/>
        <w:rPr>
          <w:color w:val="auto"/>
          <w:sz w:val="28"/>
          <w:szCs w:val="28"/>
        </w:rPr>
      </w:pPr>
      <w:r w:rsidRPr="003A2708">
        <w:rPr>
          <w:color w:val="auto"/>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0A5E55B4" w14:textId="77777777" w:rsidR="009414F2" w:rsidRPr="003A2708" w:rsidRDefault="009414F2" w:rsidP="009414F2">
      <w:pPr>
        <w:pStyle w:val="1"/>
        <w:numPr>
          <w:ilvl w:val="0"/>
          <w:numId w:val="10"/>
        </w:numPr>
        <w:tabs>
          <w:tab w:val="left" w:pos="1378"/>
        </w:tabs>
        <w:spacing w:after="160" w:line="254" w:lineRule="auto"/>
        <w:ind w:firstLine="760"/>
        <w:jc w:val="both"/>
        <w:rPr>
          <w:color w:val="auto"/>
          <w:sz w:val="28"/>
          <w:szCs w:val="28"/>
        </w:rPr>
      </w:pPr>
      <w:r w:rsidRPr="003A2708">
        <w:rPr>
          <w:color w:val="auto"/>
          <w:sz w:val="28"/>
          <w:szCs w:val="28"/>
        </w:rPr>
        <w:t>Свидетельство об осуществлении перевозок по маршрутам регулярных перевозок и карты маршрута выдается в течение десяти дней со дня проведения открытого конкурса.</w:t>
      </w:r>
    </w:p>
    <w:p w14:paraId="600AA145" w14:textId="77777777" w:rsidR="009414F2" w:rsidRPr="003A2708" w:rsidRDefault="009414F2" w:rsidP="009414F2">
      <w:pPr>
        <w:pStyle w:val="1"/>
        <w:numPr>
          <w:ilvl w:val="0"/>
          <w:numId w:val="10"/>
        </w:numPr>
        <w:tabs>
          <w:tab w:val="left" w:pos="1352"/>
        </w:tabs>
        <w:spacing w:line="259" w:lineRule="auto"/>
        <w:ind w:left="160" w:firstLine="580"/>
        <w:jc w:val="both"/>
        <w:rPr>
          <w:color w:val="auto"/>
          <w:sz w:val="28"/>
          <w:szCs w:val="28"/>
        </w:rPr>
      </w:pPr>
      <w:r w:rsidRPr="003A2708">
        <w:rPr>
          <w:color w:val="auto"/>
          <w:sz w:val="28"/>
          <w:szCs w:val="28"/>
        </w:rPr>
        <w:t>Победители открытого конкурса, которому свидетельство об осуществлении перевозок по маршруту регулярных перевозок выдано по результатам открытого конкурса, обязан приступить к осуществлению перевозок не позже 1 января 2021 года.</w:t>
      </w:r>
    </w:p>
    <w:p w14:paraId="12D9CDD4" w14:textId="77777777" w:rsidR="009414F2" w:rsidRPr="003A2708" w:rsidRDefault="009414F2" w:rsidP="009414F2">
      <w:pPr>
        <w:pStyle w:val="1"/>
        <w:numPr>
          <w:ilvl w:val="0"/>
          <w:numId w:val="10"/>
        </w:numPr>
        <w:tabs>
          <w:tab w:val="left" w:pos="1352"/>
        </w:tabs>
        <w:spacing w:line="259" w:lineRule="auto"/>
        <w:ind w:firstLine="740"/>
        <w:jc w:val="both"/>
        <w:rPr>
          <w:color w:val="auto"/>
          <w:sz w:val="28"/>
          <w:szCs w:val="28"/>
        </w:rPr>
      </w:pPr>
      <w:r w:rsidRPr="003A2708">
        <w:rPr>
          <w:color w:val="auto"/>
          <w:sz w:val="28"/>
          <w:szCs w:val="28"/>
        </w:rPr>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маршруте,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14:paraId="48B9F7DC" w14:textId="77777777" w:rsidR="009414F2" w:rsidRPr="003A2708" w:rsidRDefault="009414F2" w:rsidP="009414F2">
      <w:pPr>
        <w:pStyle w:val="1"/>
        <w:numPr>
          <w:ilvl w:val="0"/>
          <w:numId w:val="10"/>
        </w:numPr>
        <w:tabs>
          <w:tab w:val="left" w:pos="1239"/>
        </w:tabs>
        <w:spacing w:line="259" w:lineRule="auto"/>
        <w:ind w:firstLine="740"/>
        <w:jc w:val="both"/>
        <w:rPr>
          <w:color w:val="auto"/>
          <w:sz w:val="28"/>
          <w:szCs w:val="28"/>
        </w:rPr>
      </w:pPr>
      <w:r w:rsidRPr="003A2708">
        <w:rPr>
          <w:color w:val="auto"/>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па участие в открытом конкурсе которого присвоен второй номер.</w:t>
      </w:r>
    </w:p>
    <w:p w14:paraId="3A22567B" w14:textId="6A19309B" w:rsidR="00BC1507" w:rsidRDefault="00BC1507" w:rsidP="00F146E7">
      <w:pPr>
        <w:pStyle w:val="1"/>
        <w:spacing w:after="320" w:line="240" w:lineRule="auto"/>
        <w:ind w:firstLine="0"/>
        <w:jc w:val="center"/>
      </w:pPr>
    </w:p>
    <w:sectPr w:rsidR="00BC1507">
      <w:headerReference w:type="even" r:id="rId18"/>
      <w:headerReference w:type="default" r:id="rId19"/>
      <w:headerReference w:type="first" r:id="rId20"/>
      <w:pgSz w:w="11900" w:h="16840"/>
      <w:pgMar w:top="1213" w:right="627" w:bottom="762" w:left="164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0C82" w14:textId="77777777" w:rsidR="009D04B8" w:rsidRDefault="009D04B8">
      <w:r>
        <w:separator/>
      </w:r>
    </w:p>
  </w:endnote>
  <w:endnote w:type="continuationSeparator" w:id="0">
    <w:p w14:paraId="552EF9E3" w14:textId="77777777" w:rsidR="009D04B8" w:rsidRDefault="009D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06F5" w14:textId="77777777" w:rsidR="009D04B8" w:rsidRDefault="009D04B8"/>
  </w:footnote>
  <w:footnote w:type="continuationSeparator" w:id="0">
    <w:p w14:paraId="1B7211E0" w14:textId="77777777" w:rsidR="009D04B8" w:rsidRDefault="009D0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9969" w14:textId="77777777" w:rsidR="009414F2" w:rsidRDefault="009414F2">
    <w:pPr>
      <w:spacing w:line="1" w:lineRule="exact"/>
    </w:pPr>
    <w:r>
      <w:rPr>
        <w:noProof/>
        <w:lang w:bidi="ar-SA"/>
      </w:rPr>
      <mc:AlternateContent>
        <mc:Choice Requires="wps">
          <w:drawing>
            <wp:anchor distT="0" distB="0" distL="0" distR="0" simplePos="0" relativeHeight="251659264" behindDoc="1" locked="0" layoutInCell="1" allowOverlap="1" wp14:anchorId="6122A1B6" wp14:editId="08A2ACEB">
              <wp:simplePos x="0" y="0"/>
              <wp:positionH relativeFrom="page">
                <wp:posOffset>4079240</wp:posOffset>
              </wp:positionH>
              <wp:positionV relativeFrom="page">
                <wp:posOffset>358140</wp:posOffset>
              </wp:positionV>
              <wp:extent cx="6096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60960" cy="109855"/>
                      </a:xfrm>
                      <a:prstGeom prst="rect">
                        <a:avLst/>
                      </a:prstGeom>
                      <a:noFill/>
                    </wps:spPr>
                    <wps:txbx>
                      <w:txbxContent>
                        <w:p w14:paraId="21669574" w14:textId="77777777" w:rsidR="009414F2" w:rsidRDefault="009414F2">
                          <w:pPr>
                            <w:pStyle w:val="20"/>
                            <w:shd w:val="clear" w:color="auto" w:fill="auto"/>
                            <w:rPr>
                              <w:sz w:val="22"/>
                              <w:szCs w:val="22"/>
                            </w:rPr>
                          </w:pPr>
                        </w:p>
                      </w:txbxContent>
                    </wps:txbx>
                    <wps:bodyPr wrap="none" lIns="0" tIns="0" rIns="0" bIns="0">
                      <a:spAutoFit/>
                    </wps:bodyPr>
                  </wps:wsp>
                </a:graphicData>
              </a:graphic>
            </wp:anchor>
          </w:drawing>
        </mc:Choice>
        <mc:Fallback>
          <w:pict>
            <v:shapetype w14:anchorId="6122A1B6" id="_x0000_t202" coordsize="21600,21600" o:spt="202" path="m,l,21600r21600,l21600,xe">
              <v:stroke joinstyle="miter"/>
              <v:path gradientshapeok="t" o:connecttype="rect"/>
            </v:shapetype>
            <v:shape id="Shape 9" o:spid="_x0000_s1026" type="#_x0000_t202" style="position:absolute;margin-left:321.2pt;margin-top:28.2pt;width:4.8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" filled="f" stroked="f">
              <v:textbox style="mso-fit-shape-to-text:t" inset="0,0,0,0">
                <w:txbxContent>
                  <w:p w14:paraId="21669574" w14:textId="77777777" w:rsidR="009414F2" w:rsidRDefault="009414F2">
                    <w:pPr>
                      <w:pStyle w:val="20"/>
                      <w:shd w:val="clear" w:color="auto" w:fill="auto"/>
                      <w:rPr>
                        <w:sz w:val="22"/>
                        <w:szCs w:val="22"/>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9191" w14:textId="77777777" w:rsidR="00AE699A" w:rsidRDefault="009D04B8">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4A57" w14:textId="77777777" w:rsidR="00AE699A" w:rsidRDefault="009D04B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3684" w14:textId="77777777" w:rsidR="009414F2" w:rsidRDefault="009414F2">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2173" w14:textId="77777777" w:rsidR="009414F2" w:rsidRDefault="009414F2">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9105" w14:textId="77777777" w:rsidR="009414F2" w:rsidRDefault="009414F2">
    <w:pPr>
      <w:spacing w:line="1" w:lineRule="exact"/>
    </w:pPr>
    <w:r>
      <w:rPr>
        <w:noProof/>
        <w:lang w:bidi="ar-SA"/>
      </w:rPr>
      <mc:AlternateContent>
        <mc:Choice Requires="wps">
          <w:drawing>
            <wp:anchor distT="0" distB="0" distL="0" distR="0" simplePos="0" relativeHeight="251660288" behindDoc="1" locked="0" layoutInCell="1" allowOverlap="1" wp14:anchorId="63D07921" wp14:editId="4FC3C4F3">
              <wp:simplePos x="0" y="0"/>
              <wp:positionH relativeFrom="page">
                <wp:posOffset>5481955</wp:posOffset>
              </wp:positionH>
              <wp:positionV relativeFrom="page">
                <wp:posOffset>331470</wp:posOffset>
              </wp:positionV>
              <wp:extent cx="12827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14:paraId="11AA044D" w14:textId="77777777" w:rsidR="009414F2" w:rsidRDefault="009414F2">
                          <w:pPr>
                            <w:pStyle w:val="20"/>
                            <w:shd w:val="clear" w:color="auto" w:fill="auto"/>
                            <w:rPr>
                              <w:sz w:val="22"/>
                              <w:szCs w:val="22"/>
                            </w:rPr>
                          </w:pPr>
                          <w:r>
                            <w:fldChar w:fldCharType="begin"/>
                          </w:r>
                          <w:r>
                            <w:instrText xml:space="preserve"> PAGE \* MERGEFORMAT </w:instrText>
                          </w:r>
                          <w:r>
                            <w:fldChar w:fldCharType="separate"/>
                          </w:r>
                          <w:r w:rsidRPr="002A2199">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w14:anchorId="63D07921" id="_x0000_t202" coordsize="21600,21600" o:spt="202" path="m,l,21600r21600,l21600,xe">
              <v:stroke joinstyle="miter"/>
              <v:path gradientshapeok="t" o:connecttype="rect"/>
            </v:shapetype>
            <v:shape id="Shape 13" o:spid="_x0000_s1027" type="#_x0000_t202" style="position:absolute;margin-left:431.65pt;margin-top:26.1pt;width:10.1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" filled="f" stroked="f">
              <v:textbox style="mso-fit-shape-to-text:t" inset="0,0,0,0">
                <w:txbxContent>
                  <w:p w14:paraId="11AA044D" w14:textId="77777777" w:rsidR="009414F2" w:rsidRDefault="009414F2">
                    <w:pPr>
                      <w:pStyle w:val="20"/>
                      <w:shd w:val="clear" w:color="auto" w:fill="auto"/>
                      <w:rPr>
                        <w:sz w:val="22"/>
                        <w:szCs w:val="22"/>
                      </w:rPr>
                    </w:pPr>
                    <w:r>
                      <w:fldChar w:fldCharType="begin"/>
                    </w:r>
                    <w:r>
                      <w:instrText xml:space="preserve"> PAGE \* MERGEFORMAT </w:instrText>
                    </w:r>
                    <w:r>
                      <w:fldChar w:fldCharType="separate"/>
                    </w:r>
                    <w:r w:rsidRPr="002A2199">
                      <w:rPr>
                        <w:noProof/>
                        <w:sz w:val="22"/>
                        <w:szCs w:val="22"/>
                      </w:rPr>
                      <w:t>6</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6A93" w14:textId="77777777" w:rsidR="009414F2" w:rsidRDefault="009414F2">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7E0A" w14:textId="77777777" w:rsidR="009414F2" w:rsidRDefault="009414F2">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6AB0" w14:textId="77777777" w:rsidR="009414F2" w:rsidRDefault="009414F2">
    <w:pPr>
      <w:spacing w:line="1" w:lineRule="exact"/>
    </w:pPr>
    <w:r>
      <w:rPr>
        <w:noProof/>
        <w:lang w:bidi="ar-SA"/>
      </w:rPr>
      <mc:AlternateContent>
        <mc:Choice Requires="wps">
          <w:drawing>
            <wp:anchor distT="0" distB="0" distL="0" distR="0" simplePos="0" relativeHeight="251661312" behindDoc="1" locked="0" layoutInCell="1" allowOverlap="1" wp14:anchorId="24676F94" wp14:editId="2F303751">
              <wp:simplePos x="0" y="0"/>
              <wp:positionH relativeFrom="page">
                <wp:posOffset>5481955</wp:posOffset>
              </wp:positionH>
              <wp:positionV relativeFrom="page">
                <wp:posOffset>331470</wp:posOffset>
              </wp:positionV>
              <wp:extent cx="12827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14:paraId="6A742592" w14:textId="77777777" w:rsidR="009414F2" w:rsidRDefault="009414F2">
                          <w:pPr>
                            <w:pStyle w:val="20"/>
                            <w:shd w:val="clear" w:color="auto" w:fill="auto"/>
                            <w:rPr>
                              <w:sz w:val="22"/>
                              <w:szCs w:val="22"/>
                            </w:rPr>
                          </w:pPr>
                          <w:r>
                            <w:fldChar w:fldCharType="begin"/>
                          </w:r>
                          <w:r>
                            <w:instrText xml:space="preserve"> PAGE \* MERGEFORMAT </w:instrText>
                          </w:r>
                          <w:r>
                            <w:fldChar w:fldCharType="separate"/>
                          </w:r>
                          <w:r w:rsidRPr="002A2199">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w14:anchorId="24676F94" id="_x0000_t202" coordsize="21600,21600" o:spt="202" path="m,l,21600r21600,l21600,xe">
              <v:stroke joinstyle="miter"/>
              <v:path gradientshapeok="t" o:connecttype="rect"/>
            </v:shapetype>
            <v:shape id="Shape 17" o:spid="_x0000_s1028" type="#_x0000_t202" style="position:absolute;margin-left:431.65pt;margin-top:26.1pt;width:10.1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" filled="f" stroked="f">
              <v:textbox style="mso-fit-shape-to-text:t" inset="0,0,0,0">
                <w:txbxContent>
                  <w:p w14:paraId="6A742592" w14:textId="77777777" w:rsidR="009414F2" w:rsidRDefault="009414F2">
                    <w:pPr>
                      <w:pStyle w:val="20"/>
                      <w:shd w:val="clear" w:color="auto" w:fill="auto"/>
                      <w:rPr>
                        <w:sz w:val="22"/>
                        <w:szCs w:val="22"/>
                      </w:rPr>
                    </w:pPr>
                    <w:r>
                      <w:fldChar w:fldCharType="begin"/>
                    </w:r>
                    <w:r>
                      <w:instrText xml:space="preserve"> PAGE \* MERGEFORMAT </w:instrText>
                    </w:r>
                    <w:r>
                      <w:fldChar w:fldCharType="separate"/>
                    </w:r>
                    <w:r w:rsidRPr="002A2199">
                      <w:rPr>
                        <w:noProof/>
                        <w:sz w:val="22"/>
                        <w:szCs w:val="22"/>
                      </w:rPr>
                      <w:t>8</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7B1C" w14:textId="77777777" w:rsidR="009414F2" w:rsidRDefault="009414F2">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891F" w14:textId="77777777" w:rsidR="00AE699A" w:rsidRDefault="009D04B8">
    <w:pPr>
      <w:spacing w:line="1" w:lineRule="exact"/>
    </w:pPr>
    <w:r>
      <w:rPr>
        <w:noProof/>
        <w:lang w:bidi="ar-SA"/>
      </w:rPr>
      <mc:AlternateContent>
        <mc:Choice Requires="wps">
          <w:drawing>
            <wp:anchor distT="0" distB="0" distL="0" distR="0" simplePos="0" relativeHeight="251659264" behindDoc="1" locked="0" layoutInCell="1" allowOverlap="1" wp14:anchorId="510A6671" wp14:editId="1708D385">
              <wp:simplePos x="0" y="0"/>
              <wp:positionH relativeFrom="page">
                <wp:posOffset>4030980</wp:posOffset>
              </wp:positionH>
              <wp:positionV relativeFrom="page">
                <wp:posOffset>364490</wp:posOffset>
              </wp:positionV>
              <wp:extent cx="140335"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14:paraId="67C6DAE4" w14:textId="77777777" w:rsidR="00AE699A" w:rsidRDefault="009D04B8">
                          <w:pPr>
                            <w:pStyle w:val="20"/>
                            <w:shd w:val="clear" w:color="auto" w:fill="auto"/>
                            <w:rPr>
                              <w:sz w:val="22"/>
                              <w:szCs w:val="22"/>
                            </w:rPr>
                          </w:pPr>
                          <w:r>
                            <w:fldChar w:fldCharType="begin"/>
                          </w:r>
                          <w:r>
                            <w:instrText xml:space="preserve"> PAGE \* MERGEFORMAT </w:instrText>
                          </w:r>
                          <w:r>
                            <w:fldChar w:fldCharType="separate"/>
                          </w:r>
                          <w:r w:rsidRPr="005C7875">
                            <w:rPr>
                              <w:noProof/>
                              <w:sz w:val="22"/>
                              <w:szCs w:val="22"/>
                            </w:rPr>
                            <w:t>24</w:t>
                          </w:r>
                          <w:r>
                            <w:rPr>
                              <w:sz w:val="22"/>
                              <w:szCs w:val="22"/>
                            </w:rPr>
                            <w:fldChar w:fldCharType="end"/>
                          </w:r>
                        </w:p>
                      </w:txbxContent>
                    </wps:txbx>
                    <wps:bodyPr wrap="none" lIns="0" tIns="0" rIns="0" bIns="0">
                      <a:spAutoFit/>
                    </wps:bodyPr>
                  </wps:wsp>
                </a:graphicData>
              </a:graphic>
            </wp:anchor>
          </w:drawing>
        </mc:Choice>
        <mc:Fallback>
          <w:pict>
            <v:shapetype w14:anchorId="510A6671" id="_x0000_t202" coordsize="21600,21600" o:spt="202" path="m,l,21600r21600,l21600,xe">
              <v:stroke joinstyle="miter"/>
              <v:path gradientshapeok="t" o:connecttype="rect"/>
            </v:shapetype>
            <v:shape id="Shape 29" o:spid="_x0000_s1029" type="#_x0000_t202" style="position:absolute;margin-left:317.4pt;margin-top:28.7pt;width:11.05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" filled="f" stroked="f">
              <v:textbox style="mso-fit-shape-to-text:t" inset="0,0,0,0">
                <w:txbxContent>
                  <w:p w14:paraId="67C6DAE4" w14:textId="77777777" w:rsidR="00AE699A" w:rsidRDefault="009D04B8">
                    <w:pPr>
                      <w:pStyle w:val="20"/>
                      <w:shd w:val="clear" w:color="auto" w:fill="auto"/>
                      <w:rPr>
                        <w:sz w:val="22"/>
                        <w:szCs w:val="22"/>
                      </w:rPr>
                    </w:pPr>
                    <w:r>
                      <w:fldChar w:fldCharType="begin"/>
                    </w:r>
                    <w:r>
                      <w:instrText xml:space="preserve"> PAGE \* MERGEFORMAT </w:instrText>
                    </w:r>
                    <w:r>
                      <w:fldChar w:fldCharType="separate"/>
                    </w:r>
                    <w:r w:rsidRPr="005C7875">
                      <w:rPr>
                        <w:noProof/>
                        <w:sz w:val="22"/>
                        <w:szCs w:val="22"/>
                      </w:rPr>
                      <w:t>24</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C72"/>
    <w:multiLevelType w:val="multilevel"/>
    <w:tmpl w:val="AB320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B6E81"/>
    <w:multiLevelType w:val="multilevel"/>
    <w:tmpl w:val="55B46B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8361FE"/>
    <w:multiLevelType w:val="multilevel"/>
    <w:tmpl w:val="2F4E4D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1313E"/>
    <w:multiLevelType w:val="multilevel"/>
    <w:tmpl w:val="8A9E37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5D1CAF"/>
    <w:multiLevelType w:val="multilevel"/>
    <w:tmpl w:val="42DAF3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C22A36"/>
    <w:multiLevelType w:val="multilevel"/>
    <w:tmpl w:val="108AB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A6E74"/>
    <w:multiLevelType w:val="multilevel"/>
    <w:tmpl w:val="301858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A37E66"/>
    <w:multiLevelType w:val="multilevel"/>
    <w:tmpl w:val="A3BE5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9576BB"/>
    <w:multiLevelType w:val="multilevel"/>
    <w:tmpl w:val="4B148E8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00720C"/>
    <w:multiLevelType w:val="multilevel"/>
    <w:tmpl w:val="F64C6C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5"/>
  </w:num>
  <w:num w:numId="5">
    <w:abstractNumId w:val="9"/>
  </w:num>
  <w:num w:numId="6">
    <w:abstractNumId w:val="3"/>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07"/>
    <w:rsid w:val="009414F2"/>
    <w:rsid w:val="009D04B8"/>
    <w:rsid w:val="00BC1507"/>
    <w:rsid w:val="00F1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EB17"/>
  <w15:docId w15:val="{39A652BB-3307-4B13-B39F-7F598A84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b/>
      <w:bCs/>
      <w:sz w:val="26"/>
      <w:szCs w:val="26"/>
    </w:rPr>
  </w:style>
  <w:style w:type="paragraph" w:customStyle="1" w:styleId="1">
    <w:name w:val="Основной текст1"/>
    <w:basedOn w:val="a"/>
    <w:link w:val="a5"/>
    <w:pPr>
      <w:spacing w:line="257" w:lineRule="auto"/>
      <w:ind w:firstLine="400"/>
    </w:pPr>
    <w:rPr>
      <w:rFonts w:ascii="Times New Roman" w:eastAsia="Times New Roman" w:hAnsi="Times New Roman" w:cs="Times New Roman"/>
      <w:sz w:val="26"/>
      <w:szCs w:val="26"/>
    </w:rPr>
  </w:style>
  <w:style w:type="character" w:customStyle="1" w:styleId="2">
    <w:name w:val="Колонтитул (2)_"/>
    <w:basedOn w:val="a0"/>
    <w:link w:val="20"/>
    <w:rsid w:val="009414F2"/>
    <w:rPr>
      <w:rFonts w:ascii="Times New Roman" w:eastAsia="Times New Roman" w:hAnsi="Times New Roman" w:cs="Times New Roman"/>
      <w:sz w:val="20"/>
      <w:szCs w:val="20"/>
      <w:shd w:val="clear" w:color="auto" w:fill="FFFFFF"/>
    </w:rPr>
  </w:style>
  <w:style w:type="character" w:customStyle="1" w:styleId="a6">
    <w:name w:val="Подпись к таблице_"/>
    <w:basedOn w:val="a0"/>
    <w:link w:val="a7"/>
    <w:rsid w:val="009414F2"/>
    <w:rPr>
      <w:rFonts w:ascii="Arial" w:eastAsia="Arial" w:hAnsi="Arial" w:cs="Arial"/>
      <w:sz w:val="17"/>
      <w:szCs w:val="17"/>
      <w:shd w:val="clear" w:color="auto" w:fill="FFFFFF"/>
    </w:rPr>
  </w:style>
  <w:style w:type="character" w:customStyle="1" w:styleId="a8">
    <w:name w:val="Другое_"/>
    <w:basedOn w:val="a0"/>
    <w:link w:val="a9"/>
    <w:rsid w:val="009414F2"/>
    <w:rPr>
      <w:rFonts w:ascii="Times New Roman" w:eastAsia="Times New Roman" w:hAnsi="Times New Roman" w:cs="Times New Roman"/>
      <w:sz w:val="26"/>
      <w:szCs w:val="26"/>
      <w:shd w:val="clear" w:color="auto" w:fill="FFFFFF"/>
    </w:rPr>
  </w:style>
  <w:style w:type="paragraph" w:customStyle="1" w:styleId="20">
    <w:name w:val="Колонтитул (2)"/>
    <w:basedOn w:val="a"/>
    <w:link w:val="2"/>
    <w:rsid w:val="009414F2"/>
    <w:pPr>
      <w:shd w:val="clear" w:color="auto" w:fill="FFFFFF"/>
    </w:pPr>
    <w:rPr>
      <w:rFonts w:ascii="Times New Roman" w:eastAsia="Times New Roman" w:hAnsi="Times New Roman" w:cs="Times New Roman"/>
      <w:color w:val="auto"/>
      <w:sz w:val="20"/>
      <w:szCs w:val="20"/>
    </w:rPr>
  </w:style>
  <w:style w:type="paragraph" w:customStyle="1" w:styleId="a7">
    <w:name w:val="Подпись к таблице"/>
    <w:basedOn w:val="a"/>
    <w:link w:val="a6"/>
    <w:rsid w:val="009414F2"/>
    <w:pPr>
      <w:shd w:val="clear" w:color="auto" w:fill="FFFFFF"/>
      <w:spacing w:line="276" w:lineRule="auto"/>
      <w:jc w:val="center"/>
    </w:pPr>
    <w:rPr>
      <w:rFonts w:ascii="Arial" w:eastAsia="Arial" w:hAnsi="Arial" w:cs="Arial"/>
      <w:color w:val="auto"/>
      <w:sz w:val="17"/>
      <w:szCs w:val="17"/>
    </w:rPr>
  </w:style>
  <w:style w:type="paragraph" w:customStyle="1" w:styleId="a9">
    <w:name w:val="Другое"/>
    <w:basedOn w:val="a"/>
    <w:link w:val="a8"/>
    <w:rsid w:val="009414F2"/>
    <w:pPr>
      <w:shd w:val="clear" w:color="auto" w:fill="FFFFFF"/>
      <w:spacing w:line="259" w:lineRule="auto"/>
      <w:ind w:firstLine="400"/>
    </w:pPr>
    <w:rPr>
      <w:rFonts w:ascii="Times New Roman" w:eastAsia="Times New Roman" w:hAnsi="Times New Roman" w:cs="Times New Roman"/>
      <w:color w:val="auto"/>
      <w:sz w:val="26"/>
      <w:szCs w:val="26"/>
    </w:rPr>
  </w:style>
  <w:style w:type="paragraph" w:styleId="aa">
    <w:name w:val="List Paragraph"/>
    <w:basedOn w:val="a"/>
    <w:uiPriority w:val="34"/>
    <w:qFormat/>
    <w:rsid w:val="009414F2"/>
    <w:pPr>
      <w:ind w:left="720"/>
      <w:contextualSpacing/>
    </w:pPr>
  </w:style>
  <w:style w:type="character" w:styleId="ab">
    <w:name w:val="Hyperlink"/>
    <w:basedOn w:val="a0"/>
    <w:uiPriority w:val="99"/>
    <w:unhideWhenUsed/>
    <w:rsid w:val="009414F2"/>
    <w:rPr>
      <w:color w:val="0563C1" w:themeColor="hyperlink"/>
      <w:u w:val="single"/>
    </w:rPr>
  </w:style>
  <w:style w:type="paragraph" w:styleId="ac">
    <w:name w:val="No Spacing"/>
    <w:uiPriority w:val="1"/>
    <w:qFormat/>
    <w:rsid w:val="009414F2"/>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n@usolie-sibirskoe.ru" TargetMode="Externa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consultantplus://offline/ref=02B478F019136F645AB89A8731D17A4DF469E9428917F1A7EBAB074DBB24538A8DDABA6098675BF4D053E9DA65D71180C846080EB12155DC75nDJ"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6175</Words>
  <Characters>35198</Characters>
  <Application>Microsoft Office Word</Application>
  <DocSecurity>0</DocSecurity>
  <Lines>293</Lines>
  <Paragraphs>82</Paragraphs>
  <ScaleCrop>false</ScaleCrop>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Сорокина Марина Владимировна</cp:lastModifiedBy>
  <cp:revision>3</cp:revision>
  <dcterms:created xsi:type="dcterms:W3CDTF">2020-11-23T09:02:00Z</dcterms:created>
  <dcterms:modified xsi:type="dcterms:W3CDTF">2020-11-23T09:05:00Z</dcterms:modified>
</cp:coreProperties>
</file>