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B9AA8" w14:textId="77777777" w:rsidR="008A5290" w:rsidRPr="00042707" w:rsidRDefault="008A5290" w:rsidP="008A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50740744"/>
      <w:r w:rsidRPr="00042707">
        <w:rPr>
          <w:rFonts w:ascii="Times New Roman" w:hAnsi="Times New Roman" w:cs="Times New Roman"/>
          <w:sz w:val="24"/>
          <w:szCs w:val="24"/>
        </w:rPr>
        <w:t>Утвержден</w:t>
      </w:r>
      <w:bookmarkEnd w:id="0"/>
    </w:p>
    <w:p w14:paraId="5A8905AF" w14:textId="77777777" w:rsidR="008A5290" w:rsidRPr="00042707" w:rsidRDefault="008A5290" w:rsidP="008A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450740745"/>
      <w:r w:rsidRPr="00042707">
        <w:rPr>
          <w:rFonts w:ascii="Times New Roman" w:hAnsi="Times New Roman" w:cs="Times New Roman"/>
          <w:sz w:val="24"/>
          <w:szCs w:val="24"/>
        </w:rPr>
        <w:t>решением Думы</w:t>
      </w:r>
      <w:bookmarkEnd w:id="1"/>
    </w:p>
    <w:p w14:paraId="55ABDE91" w14:textId="77777777" w:rsidR="008A5290" w:rsidRPr="00042707" w:rsidRDefault="008A5290" w:rsidP="008A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Toc450740746"/>
      <w:r w:rsidRPr="00042707">
        <w:rPr>
          <w:rFonts w:ascii="Times New Roman" w:hAnsi="Times New Roman" w:cs="Times New Roman"/>
          <w:sz w:val="24"/>
          <w:szCs w:val="24"/>
        </w:rPr>
        <w:t>города Усолье-Сибирское</w:t>
      </w:r>
      <w:bookmarkEnd w:id="2"/>
    </w:p>
    <w:p w14:paraId="3D865244" w14:textId="77777777" w:rsidR="008A5290" w:rsidRPr="00042707" w:rsidRDefault="008A5290" w:rsidP="008A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Toc450740747"/>
      <w:r w:rsidRPr="00042707">
        <w:rPr>
          <w:rFonts w:ascii="Times New Roman" w:hAnsi="Times New Roman" w:cs="Times New Roman"/>
          <w:sz w:val="24"/>
          <w:szCs w:val="24"/>
        </w:rPr>
        <w:t xml:space="preserve">от </w:t>
      </w:r>
      <w:r w:rsidR="00AA7772">
        <w:rPr>
          <w:rFonts w:ascii="Times New Roman" w:hAnsi="Times New Roman" w:cs="Times New Roman"/>
          <w:sz w:val="24"/>
          <w:szCs w:val="24"/>
        </w:rPr>
        <w:t>______</w:t>
      </w:r>
      <w:r w:rsidR="007D2323" w:rsidRPr="00042707">
        <w:rPr>
          <w:rFonts w:ascii="Times New Roman" w:hAnsi="Times New Roman" w:cs="Times New Roman"/>
          <w:sz w:val="24"/>
          <w:szCs w:val="24"/>
        </w:rPr>
        <w:t>.</w:t>
      </w:r>
      <w:r w:rsidRPr="00042707">
        <w:rPr>
          <w:rFonts w:ascii="Times New Roman" w:hAnsi="Times New Roman" w:cs="Times New Roman"/>
          <w:sz w:val="24"/>
          <w:szCs w:val="24"/>
        </w:rPr>
        <w:t>20</w:t>
      </w:r>
      <w:r w:rsidR="00B27414" w:rsidRPr="00042707">
        <w:rPr>
          <w:rFonts w:ascii="Times New Roman" w:hAnsi="Times New Roman" w:cs="Times New Roman"/>
          <w:sz w:val="24"/>
          <w:szCs w:val="24"/>
        </w:rPr>
        <w:t>2</w:t>
      </w:r>
      <w:r w:rsidR="008244DF">
        <w:rPr>
          <w:rFonts w:ascii="Times New Roman" w:hAnsi="Times New Roman" w:cs="Times New Roman"/>
          <w:sz w:val="24"/>
          <w:szCs w:val="24"/>
        </w:rPr>
        <w:t>1</w:t>
      </w:r>
      <w:r w:rsidRPr="00042707">
        <w:rPr>
          <w:rFonts w:ascii="Times New Roman" w:hAnsi="Times New Roman" w:cs="Times New Roman"/>
          <w:sz w:val="24"/>
          <w:szCs w:val="24"/>
        </w:rPr>
        <w:t xml:space="preserve"> г.</w:t>
      </w:r>
      <w:bookmarkEnd w:id="3"/>
      <w:r w:rsidR="007D2323" w:rsidRPr="00042707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650EE2A0" w14:textId="77777777" w:rsidR="008A5290" w:rsidRPr="00042707" w:rsidRDefault="008A5290" w:rsidP="008A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B4F2E" w14:textId="77777777" w:rsidR="003261F4" w:rsidRDefault="003261F4" w:rsidP="008A5290">
      <w:pPr>
        <w:pStyle w:val="ConsNormal"/>
        <w:tabs>
          <w:tab w:val="left" w:pos="0"/>
        </w:tabs>
        <w:ind w:right="-5" w:firstLine="708"/>
        <w:jc w:val="center"/>
        <w:rPr>
          <w:b/>
          <w:sz w:val="28"/>
          <w:szCs w:val="28"/>
        </w:rPr>
      </w:pPr>
    </w:p>
    <w:p w14:paraId="67CED074" w14:textId="77777777" w:rsidR="00537E0F" w:rsidRPr="008A5290" w:rsidRDefault="008A5290" w:rsidP="008A5290">
      <w:pPr>
        <w:pStyle w:val="ConsNormal"/>
        <w:tabs>
          <w:tab w:val="left" w:pos="0"/>
        </w:tabs>
        <w:ind w:right="-5" w:firstLine="708"/>
        <w:jc w:val="center"/>
        <w:rPr>
          <w:b/>
          <w:color w:val="000000"/>
          <w:sz w:val="28"/>
          <w:szCs w:val="28"/>
        </w:rPr>
      </w:pPr>
      <w:r w:rsidRPr="008A5290">
        <w:rPr>
          <w:b/>
          <w:sz w:val="28"/>
          <w:szCs w:val="28"/>
        </w:rPr>
        <w:t xml:space="preserve">Отчет </w:t>
      </w:r>
      <w:r w:rsidRPr="008A5290">
        <w:rPr>
          <w:b/>
          <w:color w:val="000000"/>
          <w:sz w:val="28"/>
          <w:szCs w:val="28"/>
        </w:rPr>
        <w:t>мэра города Усолье-Сибирское о результатах своей деятельности, о результатах деятельности администрации города и иных подведомственных ему органов местного самоуправления, о социально-экономическом положении города, в том числе о решении вопросов, поставленных Думой, за 20</w:t>
      </w:r>
      <w:r w:rsidR="00AA7772">
        <w:rPr>
          <w:b/>
          <w:color w:val="000000"/>
          <w:sz w:val="28"/>
          <w:szCs w:val="28"/>
        </w:rPr>
        <w:t>20</w:t>
      </w:r>
      <w:r w:rsidRPr="008A5290">
        <w:rPr>
          <w:b/>
          <w:color w:val="000000"/>
          <w:sz w:val="28"/>
          <w:szCs w:val="28"/>
        </w:rPr>
        <w:t xml:space="preserve"> год</w:t>
      </w:r>
      <w:bookmarkStart w:id="4" w:name="_I._РАЗВИТИЕ_ЭКОНОМИКИ"/>
      <w:bookmarkEnd w:id="4"/>
    </w:p>
    <w:p w14:paraId="041FE070" w14:textId="77777777" w:rsidR="00440F70" w:rsidRPr="00624344" w:rsidRDefault="00440F70" w:rsidP="00537E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5F1EA8C" w14:textId="09E9CA6D" w:rsidR="00CD2D3F" w:rsidRPr="00E0124C" w:rsidRDefault="00440F70" w:rsidP="002B4C22">
      <w:pPr>
        <w:pStyle w:val="ConsNormal"/>
        <w:tabs>
          <w:tab w:val="left" w:pos="0"/>
        </w:tabs>
        <w:ind w:right="-5" w:firstLine="708"/>
        <w:jc w:val="both"/>
        <w:rPr>
          <w:color w:val="000000"/>
          <w:sz w:val="28"/>
          <w:szCs w:val="28"/>
        </w:rPr>
      </w:pPr>
      <w:r w:rsidRPr="00E0124C">
        <w:rPr>
          <w:sz w:val="28"/>
          <w:szCs w:val="28"/>
        </w:rPr>
        <w:t xml:space="preserve">Отчет </w:t>
      </w:r>
      <w:r w:rsidR="002B4C22" w:rsidRPr="00E0124C">
        <w:rPr>
          <w:color w:val="000000"/>
          <w:sz w:val="28"/>
          <w:szCs w:val="28"/>
        </w:rPr>
        <w:t>мэра города Усолье-Сибирское о результатах своей деятельности, о результатах деятельности администрации города и иных подведомственных ему органов местного самоуправления, о социально-экономическом положении города, в том числе о решении вопросов, поставленных Думой, за 20</w:t>
      </w:r>
      <w:r w:rsidR="00AA7772">
        <w:rPr>
          <w:color w:val="000000"/>
          <w:sz w:val="28"/>
          <w:szCs w:val="28"/>
        </w:rPr>
        <w:t>20</w:t>
      </w:r>
      <w:r w:rsidR="002B4C22" w:rsidRPr="00E0124C">
        <w:rPr>
          <w:color w:val="000000"/>
          <w:sz w:val="28"/>
          <w:szCs w:val="28"/>
        </w:rPr>
        <w:t xml:space="preserve"> год (далее – отчет) </w:t>
      </w:r>
      <w:r w:rsidRPr="00E0124C">
        <w:rPr>
          <w:sz w:val="28"/>
          <w:szCs w:val="28"/>
        </w:rPr>
        <w:t>сформирован с целью реализации исключительной компетенции Думы города</w:t>
      </w:r>
      <w:r w:rsidR="009419E5" w:rsidRPr="00E0124C">
        <w:rPr>
          <w:sz w:val="28"/>
          <w:szCs w:val="28"/>
        </w:rPr>
        <w:t xml:space="preserve"> </w:t>
      </w:r>
      <w:r w:rsidRPr="00E0124C">
        <w:rPr>
          <w:sz w:val="28"/>
          <w:szCs w:val="28"/>
        </w:rPr>
        <w:t>Усолье-Сибирское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 w:rsidR="009419E5" w:rsidRPr="00E0124C">
        <w:rPr>
          <w:sz w:val="28"/>
          <w:szCs w:val="28"/>
        </w:rPr>
        <w:t xml:space="preserve"> и </w:t>
      </w:r>
      <w:r w:rsidRPr="00E0124C">
        <w:rPr>
          <w:sz w:val="28"/>
          <w:szCs w:val="28"/>
        </w:rPr>
        <w:t xml:space="preserve"> представляет собой информацию о социально-экономическом положении города за отчетный период, итоговую информацию, предоставляемую по основным направлениям </w:t>
      </w:r>
      <w:r w:rsidR="00E17966">
        <w:rPr>
          <w:sz w:val="28"/>
          <w:szCs w:val="28"/>
        </w:rPr>
        <w:t xml:space="preserve">деятельности </w:t>
      </w:r>
      <w:r w:rsidRPr="00E0124C">
        <w:rPr>
          <w:sz w:val="28"/>
          <w:szCs w:val="28"/>
        </w:rPr>
        <w:t xml:space="preserve">администрации города, в том числе информацию о решении вопросов, поставленных Думой в соответствии с полномочиями, установленными действующим законодательством Российской Федерации и </w:t>
      </w:r>
      <w:hyperlink r:id="rId8" w:tooltip="&quot;Устав города Усолье-Сибирское&quot; (принят решением ГД г. Усолье-Сибирское от 30.07.1998 N 80) (ред. от 24.04.2014) (Зарегистрировано в ГУ Минюста России по Сибирскому федеральному округу 22.11.2005 N RU383080002005001){КонсультантПлюс}" w:history="1">
        <w:r w:rsidRPr="00E0124C">
          <w:rPr>
            <w:sz w:val="28"/>
            <w:szCs w:val="28"/>
          </w:rPr>
          <w:t>Уставом</w:t>
        </w:r>
      </w:hyperlink>
      <w:r w:rsidRPr="00E0124C">
        <w:rPr>
          <w:sz w:val="28"/>
          <w:szCs w:val="28"/>
        </w:rPr>
        <w:t xml:space="preserve"> города Усолье-Сибирское</w:t>
      </w:r>
      <w:r w:rsidR="00E17966">
        <w:rPr>
          <w:sz w:val="28"/>
          <w:szCs w:val="28"/>
        </w:rPr>
        <w:t>.</w:t>
      </w:r>
    </w:p>
    <w:p w14:paraId="3CBFF01A" w14:textId="77777777" w:rsidR="00624344" w:rsidRPr="00E0124C" w:rsidRDefault="00D36793" w:rsidP="0061011A">
      <w:pPr>
        <w:pStyle w:val="ConsPlusNormal"/>
        <w:ind w:firstLine="709"/>
        <w:jc w:val="both"/>
      </w:pPr>
      <w:r w:rsidRPr="00E0124C">
        <w:t>О</w:t>
      </w:r>
      <w:r w:rsidR="00B27414" w:rsidRPr="00E0124C">
        <w:t xml:space="preserve">тчет </w:t>
      </w:r>
      <w:r w:rsidRPr="00E0124C">
        <w:t>составлен в соответствии с требованиями, установленными  П</w:t>
      </w:r>
      <w:r w:rsidR="00B27414" w:rsidRPr="00E0124C">
        <w:t>остановлением Правительства Р</w:t>
      </w:r>
      <w:r w:rsidRPr="00E0124C">
        <w:t xml:space="preserve">оссийской </w:t>
      </w:r>
      <w:r w:rsidR="00B27414" w:rsidRPr="00E0124C">
        <w:t>Ф</w:t>
      </w:r>
      <w:r w:rsidRPr="00E0124C">
        <w:t>едерации</w:t>
      </w:r>
      <w:r w:rsidR="00B27414" w:rsidRPr="00E0124C">
        <w:t xml:space="preserve"> от 17.12.2012 </w:t>
      </w:r>
      <w:r w:rsidRPr="00E0124C">
        <w:t>г. №</w:t>
      </w:r>
      <w:r w:rsidR="00B27414" w:rsidRPr="00E0124C">
        <w:t xml:space="preserve"> 1317</w:t>
      </w:r>
      <w:r w:rsidRPr="00E0124C">
        <w:t xml:space="preserve">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</w:t>
      </w:r>
      <w:r w:rsidR="00E0124C" w:rsidRPr="00E0124C">
        <w:t>»</w:t>
      </w:r>
      <w:r w:rsidRPr="00E0124C">
        <w:t xml:space="preserve"> и подпункта </w:t>
      </w:r>
      <w:r w:rsidR="00E0124C" w:rsidRPr="00E0124C">
        <w:t>«</w:t>
      </w:r>
      <w:r w:rsidRPr="00E0124C">
        <w:t>и</w:t>
      </w:r>
      <w:r w:rsidR="00E0124C" w:rsidRPr="00E0124C">
        <w:t>»</w:t>
      </w:r>
      <w:r w:rsidRPr="00E0124C">
        <w:t xml:space="preserve"> пункта 2 Указа Президента Российской Федерации от 7 мая 2012 г. </w:t>
      </w:r>
      <w:r w:rsidR="00E0124C" w:rsidRPr="00E0124C">
        <w:t>№</w:t>
      </w:r>
      <w:r w:rsidRPr="00E0124C">
        <w:t xml:space="preserve"> 601 </w:t>
      </w:r>
      <w:r w:rsidR="00E0124C" w:rsidRPr="00E0124C">
        <w:t>«</w:t>
      </w:r>
      <w:r w:rsidRPr="00E0124C">
        <w:t>Об основных направлениях совершенствования сист</w:t>
      </w:r>
      <w:r w:rsidR="00E0124C" w:rsidRPr="00E0124C">
        <w:t xml:space="preserve">емы государственного управления», и </w:t>
      </w:r>
      <w:r w:rsidR="00624344" w:rsidRPr="00E0124C">
        <w:t>Федеральн</w:t>
      </w:r>
      <w:r w:rsidR="00E0124C" w:rsidRPr="00E0124C">
        <w:t>ым</w:t>
      </w:r>
      <w:r w:rsidR="00624344" w:rsidRPr="00E0124C">
        <w:t xml:space="preserve"> закон</w:t>
      </w:r>
      <w:r w:rsidR="00E0124C" w:rsidRPr="00E0124C">
        <w:t>ом</w:t>
      </w:r>
      <w:r w:rsidR="00624344" w:rsidRPr="00E0124C">
        <w:t xml:space="preserve"> от 28.06.2014 г. № 172-ФЗ «О стратегическом планировании в Российской Федерации»</w:t>
      </w:r>
      <w:r w:rsidR="00E0124C" w:rsidRPr="00E0124C">
        <w:t>, в соответствии с которым</w:t>
      </w:r>
      <w:r w:rsidR="00624344" w:rsidRPr="00E0124C">
        <w:t xml:space="preserve"> в отчете отражены </w:t>
      </w:r>
      <w:r w:rsidR="0010703A" w:rsidRPr="00E0124C">
        <w:t xml:space="preserve">основные </w:t>
      </w:r>
      <w:r w:rsidR="00624344" w:rsidRPr="00E0124C">
        <w:t>результаты мониторинга реализации Стратеги</w:t>
      </w:r>
      <w:r w:rsidR="00E0124C" w:rsidRPr="00E0124C">
        <w:t>и</w:t>
      </w:r>
      <w:r w:rsidR="00624344" w:rsidRPr="00E0124C">
        <w:t xml:space="preserve"> социально-экономического развития муниципального образования «город Усолье-Сибирское»</w:t>
      </w:r>
      <w:r w:rsidR="00E0124C" w:rsidRPr="00E0124C">
        <w:t xml:space="preserve">, </w:t>
      </w:r>
      <w:r w:rsidR="00624344" w:rsidRPr="00E0124C">
        <w:t xml:space="preserve"> утвержден</w:t>
      </w:r>
      <w:r w:rsidR="00E0124C" w:rsidRPr="00E0124C">
        <w:t>ной</w:t>
      </w:r>
      <w:r w:rsidR="00624344" w:rsidRPr="00E0124C">
        <w:t xml:space="preserve"> решением Думы города Усолье</w:t>
      </w:r>
      <w:r w:rsidR="00C35B93" w:rsidRPr="00E0124C">
        <w:t>-</w:t>
      </w:r>
      <w:r w:rsidR="00624344" w:rsidRPr="00E0124C">
        <w:t xml:space="preserve">Сибирское </w:t>
      </w:r>
      <w:r w:rsidR="00C35B93" w:rsidRPr="00E0124C">
        <w:t>от 20.12.2018 г. № 116/7</w:t>
      </w:r>
      <w:r w:rsidR="00C23A6D">
        <w:t>, за 20</w:t>
      </w:r>
      <w:r w:rsidR="00AA7772">
        <w:t>20</w:t>
      </w:r>
      <w:r w:rsidR="00C23A6D">
        <w:t xml:space="preserve"> год</w:t>
      </w:r>
      <w:r w:rsidR="00C35B93" w:rsidRPr="00E0124C">
        <w:t xml:space="preserve">. </w:t>
      </w:r>
    </w:p>
    <w:p w14:paraId="2A6AD6DC" w14:textId="77777777" w:rsidR="009B42BA" w:rsidRDefault="009B42BA" w:rsidP="00C82F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C17F5A" w14:textId="77777777" w:rsidR="00C23A6D" w:rsidRDefault="00C23A6D" w:rsidP="00C23A6D">
      <w:pPr>
        <w:pStyle w:val="ConsPlusNormal"/>
        <w:jc w:val="center"/>
        <w:outlineLvl w:val="2"/>
        <w:rPr>
          <w:b/>
        </w:rPr>
      </w:pPr>
      <w:r w:rsidRPr="00E261F1">
        <w:rPr>
          <w:b/>
        </w:rPr>
        <w:t>Экономическое развитие</w:t>
      </w:r>
    </w:p>
    <w:p w14:paraId="1D3F79D6" w14:textId="77777777" w:rsidR="00550265" w:rsidRDefault="00550265" w:rsidP="00C23A6D">
      <w:pPr>
        <w:pStyle w:val="ConsPlusNormal"/>
        <w:jc w:val="center"/>
        <w:outlineLvl w:val="2"/>
        <w:rPr>
          <w:b/>
        </w:rPr>
      </w:pPr>
    </w:p>
    <w:p w14:paraId="2731CDED" w14:textId="4948DE52" w:rsidR="00AA7772" w:rsidRDefault="00AA7772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 xml:space="preserve">Основным показателем, характеризующим общее состояние </w:t>
      </w:r>
      <w:r w:rsidR="003815DC">
        <w:rPr>
          <w:rFonts w:ascii="Times New Roman" w:hAnsi="Times New Roman" w:cs="Times New Roman"/>
          <w:sz w:val="28"/>
          <w:szCs w:val="28"/>
        </w:rPr>
        <w:t>экономики</w:t>
      </w:r>
      <w:r w:rsidRPr="00A1009C">
        <w:rPr>
          <w:rFonts w:ascii="Times New Roman" w:hAnsi="Times New Roman" w:cs="Times New Roman"/>
          <w:sz w:val="28"/>
          <w:szCs w:val="28"/>
        </w:rPr>
        <w:t>, является выручка от реализации товаров, работ и услуг.</w:t>
      </w:r>
    </w:p>
    <w:p w14:paraId="58B0EC74" w14:textId="6CB89CC5" w:rsidR="003815DC" w:rsidRDefault="003815DC" w:rsidP="003815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D5F26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5F26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5F26">
        <w:rPr>
          <w:rFonts w:ascii="Times New Roman" w:hAnsi="Times New Roman" w:cs="Times New Roman"/>
          <w:sz w:val="28"/>
          <w:szCs w:val="28"/>
        </w:rPr>
        <w:t xml:space="preserve">от реализации товаров (работ, услуг)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5F26">
        <w:rPr>
          <w:rFonts w:ascii="Times New Roman" w:hAnsi="Times New Roman" w:cs="Times New Roman"/>
          <w:sz w:val="28"/>
          <w:szCs w:val="28"/>
        </w:rPr>
        <w:t>ез учета централизованных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составил в 2020 году 32 907,7 млн. руб. (рост – 4,5% к 2019 году).</w:t>
      </w:r>
    </w:p>
    <w:p w14:paraId="44B7C297" w14:textId="77777777" w:rsidR="003815DC" w:rsidRPr="00A1009C" w:rsidRDefault="003815DC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DDC83" w14:textId="261E911A" w:rsidR="003815DC" w:rsidRPr="00A1009C" w:rsidRDefault="00AA7772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lastRenderedPageBreak/>
        <w:t>В структуре экономики города промышленное производство занимает 29,9% в общем объеме выручки от реализации товаров, работ и услуг.</w:t>
      </w:r>
      <w:r w:rsidR="003815DC">
        <w:rPr>
          <w:rFonts w:ascii="Times New Roman" w:hAnsi="Times New Roman" w:cs="Times New Roman"/>
          <w:sz w:val="28"/>
          <w:szCs w:val="28"/>
        </w:rPr>
        <w:t xml:space="preserve"> </w:t>
      </w:r>
      <w:r w:rsidR="003815DC" w:rsidRPr="00A1009C">
        <w:rPr>
          <w:rFonts w:ascii="Times New Roman" w:hAnsi="Times New Roman" w:cs="Times New Roman"/>
          <w:sz w:val="28"/>
          <w:szCs w:val="28"/>
        </w:rPr>
        <w:t>В отчетном периоде объем выручки от реализации товаров, работ и услуг предприятий промышленности увеличился на 5,9% по сравнению с прошлым годом и составил 9 830,0 млн руб.</w:t>
      </w:r>
    </w:p>
    <w:p w14:paraId="2479E417" w14:textId="77777777" w:rsidR="00AA7772" w:rsidRPr="00A1009C" w:rsidRDefault="00AA7772" w:rsidP="00AA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69,1% составляют обрабатывающие производства; 19,8% - добыча полезных ископаемых; 7,0% - обеспечение электрической энергией, газом и паром; 4,1% - водоснабжение, водоотведение, организация сбора и утилизации отходов, деятельность по ликвидации загрязнений.</w:t>
      </w:r>
    </w:p>
    <w:p w14:paraId="14172077" w14:textId="77777777" w:rsidR="006D5F26" w:rsidRDefault="006D5F26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Индекс промышленного производства</w:t>
      </w:r>
      <w:r w:rsidR="00AA7772" w:rsidRPr="005418EE">
        <w:rPr>
          <w:rFonts w:ascii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>составил 106,3% к предыдущему году.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динамика наблюдается </w:t>
      </w:r>
      <w:r w:rsidR="005418EE">
        <w:rPr>
          <w:rFonts w:ascii="Times New Roman" w:hAnsi="Times New Roman" w:cs="Times New Roman"/>
          <w:sz w:val="28"/>
          <w:szCs w:val="28"/>
        </w:rPr>
        <w:t>по производству лекарственных средств машин и оборудования, изделий из дерева.</w:t>
      </w:r>
    </w:p>
    <w:p w14:paraId="56453764" w14:textId="77777777" w:rsidR="005418EE" w:rsidRDefault="005418EE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AE014" w14:textId="77777777" w:rsidR="00AA7772" w:rsidRPr="00A1009C" w:rsidRDefault="00AA7772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на 1 жителя по данным 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 xml:space="preserve"> в 2020 году составил 3,5 тыс. руб. или 77,1% по отношению к прошлому году в фактических ценах (основная причина снижения – введение ограничительных мероприятий в период распространения новой 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1009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009C">
        <w:rPr>
          <w:rFonts w:ascii="Times New Roman" w:hAnsi="Times New Roman" w:cs="Times New Roman"/>
          <w:sz w:val="28"/>
          <w:szCs w:val="28"/>
        </w:rPr>
        <w:t>-19).</w:t>
      </w:r>
    </w:p>
    <w:p w14:paraId="7723368E" w14:textId="77777777" w:rsidR="00626ECD" w:rsidRDefault="00626ECD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0D6E1" w14:textId="77777777" w:rsidR="00AA7772" w:rsidRPr="00A1009C" w:rsidRDefault="00AA7772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Объем платных услуг на 1 жителя в 2020 году составил по оценочным данным 33,3 тыс. руб. или 103,5% по отношению к прошлому году в фактических ценах.</w:t>
      </w:r>
    </w:p>
    <w:p w14:paraId="5E7041CA" w14:textId="77777777" w:rsidR="00AA7772" w:rsidRPr="00A1009C" w:rsidRDefault="00AA7772" w:rsidP="00AA777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8CA3D" w14:textId="77777777" w:rsidR="00AA7772" w:rsidRPr="00A1009C" w:rsidRDefault="00AA7772" w:rsidP="00AA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09C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данным 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 xml:space="preserve"> за 2020 год составил 856,64 млн руб. или 86,6% к прошлому году (в сопоставимых ценах). Уменьшение объема инвестиций связано, прежде всего, со снижением инвестиционной активности предприятий города, в том числе вследствие причин, вызванных распространением новой 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14:paraId="67933031" w14:textId="77777777" w:rsidR="00AA7772" w:rsidRPr="00A1009C" w:rsidRDefault="00AA7772" w:rsidP="00AA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  <w:lang w:val="x-none"/>
        </w:rPr>
        <w:t xml:space="preserve">Инвестиции </w:t>
      </w:r>
      <w:r w:rsidRPr="00A1009C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A1009C">
        <w:rPr>
          <w:rFonts w:ascii="Times New Roman" w:hAnsi="Times New Roman" w:cs="Times New Roman"/>
          <w:sz w:val="28"/>
          <w:szCs w:val="28"/>
          <w:lang w:val="x-none"/>
        </w:rPr>
        <w:t xml:space="preserve">направлены на </w:t>
      </w:r>
      <w:r w:rsidRPr="00A1009C">
        <w:rPr>
          <w:rFonts w:ascii="Times New Roman" w:hAnsi="Times New Roman" w:cs="Times New Roman"/>
          <w:sz w:val="28"/>
          <w:szCs w:val="28"/>
        </w:rPr>
        <w:t xml:space="preserve">строительство зданий и сооружений, </w:t>
      </w:r>
      <w:r w:rsidRPr="00A1009C">
        <w:rPr>
          <w:rFonts w:ascii="Times New Roman" w:hAnsi="Times New Roman" w:cs="Times New Roman"/>
          <w:sz w:val="28"/>
          <w:szCs w:val="28"/>
          <w:lang w:val="x-none"/>
        </w:rPr>
        <w:t xml:space="preserve"> приобретение </w:t>
      </w:r>
      <w:r w:rsidRPr="00A1009C">
        <w:rPr>
          <w:rFonts w:ascii="Times New Roman" w:hAnsi="Times New Roman" w:cs="Times New Roman"/>
          <w:sz w:val="28"/>
          <w:szCs w:val="28"/>
        </w:rPr>
        <w:t>транспортных средств и оборудования</w:t>
      </w:r>
      <w:r w:rsidRPr="00A1009C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A10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CC42F" w14:textId="77777777" w:rsidR="00AA7772" w:rsidRPr="00A1009C" w:rsidRDefault="00AA7772" w:rsidP="00AA7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F06A2" w14:textId="77777777" w:rsidR="00AA7772" w:rsidRPr="00A1009C" w:rsidRDefault="00AA7772" w:rsidP="00AA7772">
      <w:pPr>
        <w:spacing w:after="0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 xml:space="preserve">В течении 2020 года продолжалась реализация следующих </w:t>
      </w:r>
      <w:proofErr w:type="gramStart"/>
      <w:r w:rsidRPr="00A1009C">
        <w:rPr>
          <w:rFonts w:ascii="Times New Roman" w:hAnsi="Times New Roman" w:cs="Times New Roman"/>
          <w:sz w:val="28"/>
          <w:szCs w:val="28"/>
        </w:rPr>
        <w:t>инвестиционных  проектов</w:t>
      </w:r>
      <w:proofErr w:type="gramEnd"/>
      <w:r w:rsidRPr="00A1009C">
        <w:rPr>
          <w:rFonts w:ascii="Times New Roman" w:hAnsi="Times New Roman" w:cs="Times New Roman"/>
          <w:sz w:val="28"/>
          <w:szCs w:val="28"/>
        </w:rPr>
        <w:t xml:space="preserve"> резидентов ТОСЭР «Усолье-Сибирское»:</w:t>
      </w:r>
    </w:p>
    <w:p w14:paraId="66DE3A3C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1)</w:t>
      </w:r>
      <w:r w:rsidRPr="00A1009C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СмартСинтез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>» (проект по производству профессиональных дезинфицирующих и антисептических средств).</w:t>
      </w:r>
    </w:p>
    <w:p w14:paraId="766CF147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2) ООО «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Усольмаш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>» (проект по созданию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повышенной защищенностью от абразивного износа, коррозии, кавитации).</w:t>
      </w:r>
    </w:p>
    <w:p w14:paraId="4C7116B2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3)</w:t>
      </w:r>
      <w:r w:rsidRPr="00A1009C">
        <w:rPr>
          <w:rFonts w:ascii="Times New Roman" w:hAnsi="Times New Roman" w:cs="Times New Roman"/>
          <w:sz w:val="28"/>
          <w:szCs w:val="28"/>
        </w:rPr>
        <w:tab/>
        <w:t xml:space="preserve">ООО «Лайм» (проект по изготовлению древесных топливных 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>).</w:t>
      </w:r>
    </w:p>
    <w:p w14:paraId="298085B4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4)</w:t>
      </w:r>
      <w:r w:rsidRPr="00A1009C">
        <w:rPr>
          <w:rFonts w:ascii="Times New Roman" w:hAnsi="Times New Roman" w:cs="Times New Roman"/>
          <w:sz w:val="28"/>
          <w:szCs w:val="28"/>
        </w:rPr>
        <w:tab/>
        <w:t>ООО «Усолье-Сибирский электротехнический завод» (проект по производству кабельно-проводниковой продукции и изделий из ПВХ).</w:t>
      </w:r>
    </w:p>
    <w:p w14:paraId="42961877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5)</w:t>
      </w:r>
      <w:r w:rsidRPr="00A1009C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Тимбер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>» (проект по производству фанеры из древесины лиственных пород).</w:t>
      </w:r>
    </w:p>
    <w:p w14:paraId="1335716A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6)</w:t>
      </w:r>
      <w:r w:rsidRPr="00A1009C">
        <w:rPr>
          <w:rFonts w:ascii="Times New Roman" w:hAnsi="Times New Roman" w:cs="Times New Roman"/>
          <w:sz w:val="28"/>
          <w:szCs w:val="28"/>
        </w:rPr>
        <w:tab/>
        <w:t>ООО «Фабрика мороженого СМК» (проект по производству мороженого) (торжественная церемония открытия состоялось 20.03.2020 г.).</w:t>
      </w:r>
    </w:p>
    <w:p w14:paraId="044C9D5E" w14:textId="77777777" w:rsidR="00AA7772" w:rsidRPr="00A1009C" w:rsidRDefault="00AA7772" w:rsidP="00AA7772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A1009C">
        <w:rPr>
          <w:rFonts w:ascii="Times New Roman" w:hAnsi="Times New Roman" w:cs="Times New Roman"/>
          <w:sz w:val="28"/>
          <w:szCs w:val="28"/>
        </w:rPr>
        <w:tab/>
        <w:t xml:space="preserve">ООО ЗТО «Минерал» (проект по выпуску машин и </w:t>
      </w:r>
      <w:proofErr w:type="gramStart"/>
      <w:r w:rsidRPr="00A1009C">
        <w:rPr>
          <w:rFonts w:ascii="Times New Roman" w:hAnsi="Times New Roman" w:cs="Times New Roman"/>
          <w:sz w:val="28"/>
          <w:szCs w:val="28"/>
        </w:rPr>
        <w:t>оборудования для добычи полезных ископаемых</w:t>
      </w:r>
      <w:proofErr w:type="gramEnd"/>
      <w:r w:rsidRPr="00A1009C">
        <w:rPr>
          <w:rFonts w:ascii="Times New Roman" w:hAnsi="Times New Roman" w:cs="Times New Roman"/>
          <w:sz w:val="28"/>
          <w:szCs w:val="28"/>
        </w:rPr>
        <w:t xml:space="preserve"> и строительства).</w:t>
      </w:r>
    </w:p>
    <w:p w14:paraId="0A3DD8EC" w14:textId="0B96C205" w:rsidR="00AA7772" w:rsidRPr="00A1009C" w:rsidRDefault="00AA7772" w:rsidP="00AA777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8)</w:t>
      </w:r>
      <w:r w:rsidRPr="00A1009C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Фармасинтез-Хеми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>» (проект по созданию единого технологического фармацевтического комплекса по производству фармацевтических субстанций и готовых лекарственных средств) (ведется подготовительная работа).</w:t>
      </w:r>
    </w:p>
    <w:p w14:paraId="01B78AF0" w14:textId="77777777" w:rsidR="00AA7772" w:rsidRPr="00A1009C" w:rsidRDefault="00AA7772" w:rsidP="00AA777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9) ООО «ДСУ-38» (производство асфальтобетонных смесей для ремонта и строительства дорог).</w:t>
      </w:r>
    </w:p>
    <w:p w14:paraId="7959CB50" w14:textId="77777777" w:rsidR="00AA7772" w:rsidRPr="00A1009C" w:rsidRDefault="00AA7772" w:rsidP="00AA777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10) ООО «</w:t>
      </w:r>
      <w:proofErr w:type="spellStart"/>
      <w:r w:rsidRPr="00A1009C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A1009C">
        <w:rPr>
          <w:rFonts w:ascii="Times New Roman" w:hAnsi="Times New Roman" w:cs="Times New Roman"/>
          <w:sz w:val="28"/>
          <w:szCs w:val="28"/>
        </w:rPr>
        <w:t xml:space="preserve"> металлургический завод» (проект по строительству мини-завода по производству стальной арматуры) (ведется подготовительная работа - разработка ПСД, подготовка инфраструктуры).</w:t>
      </w:r>
    </w:p>
    <w:p w14:paraId="04D9A9C4" w14:textId="77777777" w:rsidR="00AA7772" w:rsidRDefault="00AA7772" w:rsidP="00AA777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>11) ООО «УМК» (проект по строительству опытно-промышленной установки для производства высококачественного гранулированного чугуна) (выполняются пуско-наладочные работы на технологической линии; продолжаются строительно-монтажные работы элементов инфраструктуры).</w:t>
      </w:r>
    </w:p>
    <w:p w14:paraId="2D526566" w14:textId="77777777" w:rsidR="0056040D" w:rsidRDefault="0056040D" w:rsidP="0056040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08BF70" w14:textId="77777777" w:rsidR="0056040D" w:rsidRPr="0056040D" w:rsidRDefault="0056040D" w:rsidP="00560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12.01.2020 г. вступило в действие Постановление Правительства Российской </w:t>
      </w:r>
      <w:proofErr w:type="spell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proofErr w:type="spell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27.12.2019 г. № 1881 «О внесении изменений в некоторые акты Правительства Российской Федерации» об изменении условий для резидентов ТОСЭР города Усолье-Сибирское, которое предусматривают уменьшение показателей по объему капитальных вложений и созданию рабочих мест (с 5 млн. рублей до 2,5 млн. руб.;  с 20 раб. мест до 10 раб. мест соответственно), а также дополнен перечень  видов экономической деятельности, осуществление которых допускается</w:t>
      </w:r>
      <w:r w:rsidRPr="0056040D">
        <w:rPr>
          <w:rFonts w:ascii="Times New Roman" w:hAnsi="Times New Roman" w:cs="Times New Roman"/>
          <w:sz w:val="28"/>
          <w:szCs w:val="28"/>
        </w:rPr>
        <w:t xml:space="preserve"> в результате реализации инвестиционных проектов на территории ТОСЭР. Заявка на изменение данных условий была подготовлена администрацией города совместно с министерством экономического развития Иркутской области.</w:t>
      </w:r>
    </w:p>
    <w:p w14:paraId="63A50D2B" w14:textId="319DF0D1" w:rsidR="0056040D" w:rsidRPr="0056040D" w:rsidRDefault="0056040D" w:rsidP="00560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этим изменениям 10.07.2020 г. статус резидента получили </w:t>
      </w:r>
      <w:r w:rsidR="00E1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Усольские</w:t>
      </w:r>
      <w:proofErr w:type="spell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узоры» с проектом по производству спецодежды, средств индивидуальной защиты и прочих швейных изделий. Также 4 декабря 2020 года статус резидента ТОСЭР получило ООО «</w:t>
      </w:r>
      <w:proofErr w:type="spell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ВегаСиб</w:t>
      </w:r>
      <w:proofErr w:type="spell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проектом по производству ферментированных кормов.</w:t>
      </w:r>
    </w:p>
    <w:p w14:paraId="4DF71086" w14:textId="77777777" w:rsidR="0056040D" w:rsidRDefault="0056040D" w:rsidP="0056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1BFB8" w14:textId="77777777" w:rsidR="0056040D" w:rsidRPr="00A1009C" w:rsidRDefault="0056040D" w:rsidP="0056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9C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 вышеперечисленных проектов по состоянию на 01.01.2021 г. составил 495,8 млн руб., создано 618 новых постоянных рабочих мест, в том числе в 2020 году объем капитальных вложений составил 163,6 млн. руб., создано 139 рабочих мест.    </w:t>
      </w:r>
    </w:p>
    <w:p w14:paraId="6764C3EB" w14:textId="77777777" w:rsidR="0056040D" w:rsidRPr="00C8786D" w:rsidRDefault="0056040D" w:rsidP="00560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FBCF28D" w14:textId="4027BC53" w:rsidR="00C23A6D" w:rsidRPr="0056040D" w:rsidRDefault="00C23A6D" w:rsidP="00C2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  <w:lang w:val="x-none"/>
        </w:rPr>
        <w:t>За 20</w:t>
      </w:r>
      <w:r w:rsidR="00626ECD" w:rsidRPr="0056040D">
        <w:rPr>
          <w:rFonts w:ascii="Times New Roman" w:hAnsi="Times New Roman" w:cs="Times New Roman"/>
          <w:sz w:val="28"/>
          <w:szCs w:val="28"/>
        </w:rPr>
        <w:t>20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год </w:t>
      </w:r>
      <w:r w:rsidRPr="0056040D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</w:t>
      </w:r>
      <w:r w:rsidR="0056040D">
        <w:rPr>
          <w:rFonts w:ascii="Times New Roman" w:hAnsi="Times New Roman" w:cs="Times New Roman"/>
          <w:sz w:val="28"/>
          <w:szCs w:val="28"/>
        </w:rPr>
        <w:t>(далее – СМ</w:t>
      </w:r>
      <w:r w:rsidR="00E17966">
        <w:rPr>
          <w:rFonts w:ascii="Times New Roman" w:hAnsi="Times New Roman" w:cs="Times New Roman"/>
          <w:sz w:val="28"/>
          <w:szCs w:val="28"/>
        </w:rPr>
        <w:t>С</w:t>
      </w:r>
      <w:r w:rsidR="00F91692">
        <w:rPr>
          <w:rFonts w:ascii="Times New Roman" w:hAnsi="Times New Roman" w:cs="Times New Roman"/>
          <w:sz w:val="28"/>
          <w:szCs w:val="28"/>
        </w:rPr>
        <w:t>П</w:t>
      </w:r>
      <w:r w:rsidR="0056040D">
        <w:rPr>
          <w:rFonts w:ascii="Times New Roman" w:hAnsi="Times New Roman" w:cs="Times New Roman"/>
          <w:sz w:val="28"/>
          <w:szCs w:val="28"/>
        </w:rPr>
        <w:t xml:space="preserve">) </w:t>
      </w:r>
      <w:r w:rsidR="0056040D" w:rsidRPr="0056040D">
        <w:rPr>
          <w:rFonts w:ascii="Times New Roman" w:hAnsi="Times New Roman" w:cs="Times New Roman"/>
          <w:sz w:val="28"/>
          <w:szCs w:val="28"/>
        </w:rPr>
        <w:t xml:space="preserve">сократилось на 7,2% и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составило </w:t>
      </w:r>
      <w:r w:rsidR="00B74999" w:rsidRPr="0056040D">
        <w:rPr>
          <w:rFonts w:ascii="Times New Roman" w:hAnsi="Times New Roman" w:cs="Times New Roman"/>
          <w:sz w:val="28"/>
          <w:szCs w:val="28"/>
        </w:rPr>
        <w:t>918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организаций и </w:t>
      </w:r>
      <w:r w:rsidRPr="0056040D">
        <w:rPr>
          <w:rFonts w:ascii="Times New Roman" w:hAnsi="Times New Roman" w:cs="Times New Roman"/>
          <w:sz w:val="28"/>
          <w:szCs w:val="28"/>
        </w:rPr>
        <w:t>1 </w:t>
      </w:r>
      <w:r w:rsidR="00626ECD" w:rsidRPr="0056040D">
        <w:rPr>
          <w:rFonts w:ascii="Times New Roman" w:hAnsi="Times New Roman" w:cs="Times New Roman"/>
          <w:sz w:val="28"/>
          <w:szCs w:val="28"/>
        </w:rPr>
        <w:t>39</w:t>
      </w:r>
      <w:r w:rsidR="00B74999" w:rsidRPr="0056040D">
        <w:rPr>
          <w:rFonts w:ascii="Times New Roman" w:hAnsi="Times New Roman" w:cs="Times New Roman"/>
          <w:sz w:val="28"/>
          <w:szCs w:val="28"/>
        </w:rPr>
        <w:t>5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индивидуальны</w:t>
      </w:r>
      <w:r w:rsidRPr="0056040D">
        <w:rPr>
          <w:rFonts w:ascii="Times New Roman" w:hAnsi="Times New Roman" w:cs="Times New Roman"/>
          <w:sz w:val="28"/>
          <w:szCs w:val="28"/>
        </w:rPr>
        <w:t>х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предпринимател</w:t>
      </w:r>
      <w:r w:rsidRPr="0056040D">
        <w:rPr>
          <w:rFonts w:ascii="Times New Roman" w:hAnsi="Times New Roman" w:cs="Times New Roman"/>
          <w:sz w:val="28"/>
          <w:szCs w:val="28"/>
        </w:rPr>
        <w:t>ей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(по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данным </w:t>
      </w:r>
      <w:r w:rsidRPr="0056040D">
        <w:rPr>
          <w:rFonts w:ascii="Times New Roman" w:hAnsi="Times New Roman" w:cs="Times New Roman"/>
          <w:sz w:val="28"/>
          <w:szCs w:val="28"/>
        </w:rPr>
        <w:t>реестра субъектов малого и среднего предпринимательства ФНС России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на </w:t>
      </w:r>
      <w:r w:rsidR="00C8786D" w:rsidRPr="0056040D">
        <w:rPr>
          <w:rFonts w:ascii="Times New Roman" w:hAnsi="Times New Roman" w:cs="Times New Roman"/>
          <w:sz w:val="28"/>
          <w:szCs w:val="28"/>
        </w:rPr>
        <w:t>10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="00C8786D" w:rsidRPr="0056040D">
        <w:rPr>
          <w:rFonts w:ascii="Times New Roman" w:hAnsi="Times New Roman" w:cs="Times New Roman"/>
          <w:sz w:val="28"/>
          <w:szCs w:val="28"/>
        </w:rPr>
        <w:t>12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.20</w:t>
      </w:r>
      <w:r w:rsidRPr="0056040D">
        <w:rPr>
          <w:rFonts w:ascii="Times New Roman" w:hAnsi="Times New Roman" w:cs="Times New Roman"/>
          <w:sz w:val="28"/>
          <w:szCs w:val="28"/>
        </w:rPr>
        <w:t>2</w:t>
      </w:r>
      <w:r w:rsidR="00C8786D" w:rsidRPr="0056040D">
        <w:rPr>
          <w:rFonts w:ascii="Times New Roman" w:hAnsi="Times New Roman" w:cs="Times New Roman"/>
          <w:sz w:val="28"/>
          <w:szCs w:val="28"/>
        </w:rPr>
        <w:t>0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г.)</w:t>
      </w:r>
      <w:r w:rsidR="0056040D" w:rsidRPr="0056040D">
        <w:rPr>
          <w:rFonts w:ascii="Times New Roman" w:hAnsi="Times New Roman" w:cs="Times New Roman"/>
          <w:sz w:val="28"/>
          <w:szCs w:val="28"/>
        </w:rPr>
        <w:t>.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1DF72" w14:textId="77777777" w:rsidR="00C23A6D" w:rsidRPr="0056040D" w:rsidRDefault="00C23A6D" w:rsidP="00C2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По данным </w:t>
      </w:r>
      <w:proofErr w:type="spellStart"/>
      <w:r w:rsidR="00626ECD" w:rsidRPr="0056040D">
        <w:rPr>
          <w:rFonts w:ascii="Times New Roman" w:hAnsi="Times New Roman" w:cs="Times New Roman"/>
          <w:sz w:val="28"/>
          <w:szCs w:val="28"/>
        </w:rPr>
        <w:t>Иркутскстата</w:t>
      </w:r>
      <w:proofErr w:type="spellEnd"/>
      <w:r w:rsidR="00626ECD"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среднесписочная численность работников, занятых на малых и </w:t>
      </w:r>
      <w:r w:rsidRPr="0056040D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предприятиях города за 2010 год составила 4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774 человек</w:t>
      </w:r>
      <w:r w:rsidRPr="0056040D">
        <w:rPr>
          <w:rFonts w:ascii="Times New Roman" w:hAnsi="Times New Roman" w:cs="Times New Roman"/>
          <w:sz w:val="28"/>
          <w:szCs w:val="28"/>
        </w:rPr>
        <w:t>а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. С 2011 года статистические данные по данному показателю не предоставлялись. В связи с этим за 20</w:t>
      </w:r>
      <w:r w:rsidR="00837858" w:rsidRPr="0056040D">
        <w:rPr>
          <w:rFonts w:ascii="Times New Roman" w:hAnsi="Times New Roman" w:cs="Times New Roman"/>
          <w:sz w:val="28"/>
          <w:szCs w:val="28"/>
        </w:rPr>
        <w:t>20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год </w:t>
      </w:r>
      <w:proofErr w:type="spellStart"/>
      <w:r w:rsidRPr="0056040D">
        <w:rPr>
          <w:rFonts w:ascii="Times New Roman" w:hAnsi="Times New Roman" w:cs="Times New Roman"/>
          <w:sz w:val="28"/>
          <w:szCs w:val="28"/>
          <w:lang w:val="x-none"/>
        </w:rPr>
        <w:t>расчетно</w:t>
      </w:r>
      <w:proofErr w:type="spellEnd"/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принята численность 5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7</w:t>
      </w:r>
      <w:r w:rsidRPr="0056040D">
        <w:rPr>
          <w:rFonts w:ascii="Times New Roman" w:hAnsi="Times New Roman" w:cs="Times New Roman"/>
          <w:sz w:val="28"/>
          <w:szCs w:val="28"/>
        </w:rPr>
        <w:t>63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человек</w:t>
      </w:r>
      <w:r w:rsidRPr="0056040D">
        <w:rPr>
          <w:rFonts w:ascii="Times New Roman" w:hAnsi="Times New Roman" w:cs="Times New Roman"/>
          <w:sz w:val="28"/>
          <w:szCs w:val="28"/>
        </w:rPr>
        <w:t>а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</w:p>
    <w:p w14:paraId="78D5D22E" w14:textId="2F7998E5" w:rsidR="006D7EA1" w:rsidRPr="0056040D" w:rsidRDefault="00C23A6D" w:rsidP="00C23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Таким образом, доля среднесписочной численности работников (без внешних совместителей) малых и </w:t>
      </w:r>
      <w:r w:rsidR="00A61EB7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предприятий в среднесписочной численности работников (без внешних совместителей) всех предприятий и организаций за 20</w:t>
      </w:r>
      <w:r w:rsidR="00837858" w:rsidRPr="0056040D">
        <w:rPr>
          <w:rFonts w:ascii="Times New Roman" w:hAnsi="Times New Roman" w:cs="Times New Roman"/>
          <w:sz w:val="28"/>
          <w:szCs w:val="28"/>
        </w:rPr>
        <w:t>20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год составила </w:t>
      </w:r>
      <w:r w:rsidRPr="0056040D">
        <w:rPr>
          <w:rFonts w:ascii="Times New Roman" w:hAnsi="Times New Roman" w:cs="Times New Roman"/>
          <w:sz w:val="28"/>
          <w:szCs w:val="28"/>
        </w:rPr>
        <w:t>31,</w:t>
      </w:r>
      <w:r w:rsidR="00837858" w:rsidRPr="0056040D">
        <w:rPr>
          <w:rFonts w:ascii="Times New Roman" w:hAnsi="Times New Roman" w:cs="Times New Roman"/>
          <w:sz w:val="28"/>
          <w:szCs w:val="28"/>
        </w:rPr>
        <w:t>47</w:t>
      </w:r>
      <w:r w:rsidRPr="0056040D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DED30A3" w14:textId="77777777" w:rsidR="00C8786D" w:rsidRPr="00C8786D" w:rsidRDefault="00C8786D" w:rsidP="00C878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56040D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56040D">
        <w:rPr>
          <w:rFonts w:ascii="Times New Roman" w:hAnsi="Times New Roman" w:cs="Times New Roman"/>
          <w:sz w:val="28"/>
          <w:szCs w:val="28"/>
        </w:rPr>
        <w:t>СМСП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в первую очередь связано с ситуацией, связанной с распространение новой </w:t>
      </w:r>
      <w:proofErr w:type="spell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</w:t>
      </w:r>
      <w:r w:rsidRPr="0056040D">
        <w:rPr>
          <w:rFonts w:ascii="Times New Roman" w:hAnsi="Times New Roman" w:cs="Times New Roman"/>
          <w:sz w:val="28"/>
          <w:szCs w:val="28"/>
        </w:rPr>
        <w:t>2019-nCoV,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введением комплекса ограничительных мер, которые в первую очередь негативно повлияли на деятельность субъектов предпринимательства, которая долгое время была приостановлена, либо ограничена в соответствии с Указом Губернатора.</w:t>
      </w:r>
      <w:r w:rsidRPr="00560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FB5DB" w14:textId="77777777" w:rsidR="00C8786D" w:rsidRPr="0056040D" w:rsidRDefault="00C8786D" w:rsidP="00C878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0D">
        <w:rPr>
          <w:rFonts w:ascii="Times New Roman" w:hAnsi="Times New Roman" w:cs="Times New Roman"/>
          <w:sz w:val="28"/>
          <w:szCs w:val="28"/>
        </w:rPr>
        <w:t xml:space="preserve">В целях информационной поддержки бизнеса на всех уровнях власти были запущены горячие линии, онлайн-сервисы и сайты 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мониторинга ситуации на территории.</w:t>
      </w:r>
      <w:r w:rsidRPr="0056040D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предпринимателям неоднократно оказывались консультации по антикризисным мерам государственной поддержки для бизнеса, а также направлялись все необходимые рекомендации надзорных органов по организации работы хозяйствующих субъектов, с целью недопущения распространения новой </w:t>
      </w:r>
      <w:proofErr w:type="spellStart"/>
      <w:r w:rsidRPr="005604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6040D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14:paraId="0BA067D5" w14:textId="77777777" w:rsidR="00C8786D" w:rsidRPr="0056040D" w:rsidRDefault="00C8786D" w:rsidP="00C8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2020 году фондом «Центр поддержки субъектов малого и среднего предпринимательства в Иркутской области» совместно с администрацией города для предпринимателей было организовано более 10 семинаров с личным присутствием предпринимателей города, 20 семинаров в формате видеоконференцсвязи на актуальные темы, затрагивающие различные отрасли и сферы работы. </w:t>
      </w:r>
    </w:p>
    <w:p w14:paraId="23BBFE9E" w14:textId="77777777" w:rsidR="00C8786D" w:rsidRPr="0056040D" w:rsidRDefault="00C8786D" w:rsidP="00C87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04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Администрацией города разработана и реализуется муниципальная программа «Муниципальная поддержка приоритетных отраслей экономики» на 2019-2024 годы, 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которой предусмотрено за счет средств местного бюджета. Мероприятия данной программы направлены на популяризацию предпринимательской деятельности и развитие предпринимательской инициативы (буклеты, </w:t>
      </w:r>
      <w:proofErr w:type="spell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банеры</w:t>
      </w:r>
      <w:proofErr w:type="spell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грамоты), </w:t>
      </w:r>
      <w:r w:rsidRPr="005604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информационных материалов в СМИ, освещающих вопросы развития малого и среднего предпринимательства, проведение выставок, ярмарок и конкурсов. Объем финансирования муниципальной программы в 2020 году составил 240,</w:t>
      </w:r>
      <w:proofErr w:type="gramStart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>9  тыс.</w:t>
      </w:r>
      <w:proofErr w:type="gramEnd"/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7E23BBA0" w14:textId="2D0EC4C2" w:rsidR="00C8786D" w:rsidRPr="0056040D" w:rsidRDefault="0056040D" w:rsidP="00C8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="00C8786D"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6D" w:rsidRPr="005604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предоставляются места под размещение нестационарных торговых объектов (далее –НТО) в соответствии со схемой размещения НТО, утвержденной постановлением администрации города Усолье-Сибирское от 02.12.2013 </w:t>
      </w:r>
      <w:r w:rsidR="00F9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8786D" w:rsidRPr="005604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2563 (с изменениями), на основании Федерального закона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8786D" w:rsidRPr="005604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381-ФЗ «Об основах государственного регулирования торговой деятельности в Российской Федерации», Земельного кодекса Российской Федерации. В 2020 году заключено 5 новых договоров на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C8786D" w:rsidRPr="005604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14:paraId="3BE1ED39" w14:textId="77777777" w:rsidR="00C8786D" w:rsidRPr="0056040D" w:rsidRDefault="00C8786D" w:rsidP="00C87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одним из эффективных направлений поддержки малого и среднего предпринимательства, используется размещение муниципального заказа </w:t>
      </w:r>
      <w:r w:rsidR="007B1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Pr="0056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56040D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по закупкам, проведенным для СМ</w:t>
      </w:r>
      <w:r w:rsidR="007B18DE">
        <w:rPr>
          <w:rFonts w:ascii="Times New Roman" w:hAnsi="Times New Roman" w:cs="Times New Roman"/>
          <w:sz w:val="28"/>
          <w:szCs w:val="28"/>
        </w:rPr>
        <w:t>С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П</w:t>
      </w:r>
      <w:r w:rsidRPr="0056040D">
        <w:rPr>
          <w:rFonts w:ascii="Times New Roman" w:hAnsi="Times New Roman" w:cs="Times New Roman"/>
          <w:sz w:val="28"/>
          <w:szCs w:val="28"/>
        </w:rPr>
        <w:t>,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заключено </w:t>
      </w:r>
      <w:r w:rsidRPr="0056040D">
        <w:rPr>
          <w:rFonts w:ascii="Times New Roman" w:hAnsi="Times New Roman" w:cs="Times New Roman"/>
          <w:sz w:val="28"/>
          <w:szCs w:val="28"/>
        </w:rPr>
        <w:t xml:space="preserve">контрактов на сумму </w:t>
      </w:r>
      <w:r w:rsidR="007B18DE">
        <w:rPr>
          <w:rFonts w:ascii="Times New Roman" w:hAnsi="Times New Roman" w:cs="Times New Roman"/>
          <w:sz w:val="28"/>
          <w:szCs w:val="28"/>
        </w:rPr>
        <w:t xml:space="preserve">  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267 647 965,95 </w:t>
      </w:r>
      <w:r w:rsidRPr="0056040D">
        <w:rPr>
          <w:rFonts w:ascii="Times New Roman" w:hAnsi="Times New Roman" w:cs="Times New Roman"/>
          <w:sz w:val="28"/>
          <w:szCs w:val="28"/>
        </w:rPr>
        <w:t>рублей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 xml:space="preserve"> с учетом привлечения субподрядов из числа СМ</w:t>
      </w:r>
      <w:r w:rsidR="007B18DE">
        <w:rPr>
          <w:rFonts w:ascii="Times New Roman" w:hAnsi="Times New Roman" w:cs="Times New Roman"/>
          <w:sz w:val="28"/>
          <w:szCs w:val="28"/>
        </w:rPr>
        <w:t>С</w:t>
      </w:r>
      <w:r w:rsidRPr="0056040D">
        <w:rPr>
          <w:rFonts w:ascii="Times New Roman" w:hAnsi="Times New Roman" w:cs="Times New Roman"/>
          <w:sz w:val="28"/>
          <w:szCs w:val="28"/>
          <w:lang w:val="x-none"/>
        </w:rPr>
        <w:t>П по всем заказчикам города.</w:t>
      </w:r>
    </w:p>
    <w:p w14:paraId="65568689" w14:textId="563A76C5" w:rsidR="007B18DE" w:rsidRDefault="00C8786D" w:rsidP="00C87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8DE">
        <w:rPr>
          <w:rFonts w:ascii="Times New Roman" w:hAnsi="Times New Roman" w:cs="Times New Roman"/>
          <w:sz w:val="28"/>
          <w:szCs w:val="28"/>
        </w:rPr>
        <w:t>В 2020 году было проведено два заседания Совета</w:t>
      </w:r>
      <w:r w:rsidR="007B18DE" w:rsidRPr="007B18DE">
        <w:rPr>
          <w:rFonts w:ascii="Times New Roman" w:hAnsi="Times New Roman" w:cs="Times New Roman"/>
          <w:sz w:val="28"/>
          <w:szCs w:val="28"/>
        </w:rPr>
        <w:t xml:space="preserve"> по поддержке</w:t>
      </w:r>
      <w:r w:rsidR="007B18DE"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развитию малого и среднего предпринимательства</w:t>
      </w:r>
      <w:r w:rsidRPr="007B18DE">
        <w:rPr>
          <w:rFonts w:ascii="Times New Roman" w:hAnsi="Times New Roman" w:cs="Times New Roman"/>
          <w:sz w:val="28"/>
          <w:szCs w:val="28"/>
        </w:rPr>
        <w:t xml:space="preserve">, на которых в том </w:t>
      </w:r>
      <w:proofErr w:type="gramStart"/>
      <w:r w:rsidRPr="007B18DE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</w:t>
      </w:r>
      <w:proofErr w:type="gramEnd"/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администрацией города были рассмотрены обращения </w:t>
      </w:r>
      <w:r w:rsidRPr="007B1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предпринимателей малого и среднего бизнеса по вопросу снижения ставок по налогу на имущество физических лиц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«коммерческой недвижимости». В результате рассмотрения данного вопроса решением Думы города от 24.09.2020 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47/7</w:t>
      </w:r>
      <w:r w:rsidRPr="007B18DE">
        <w:rPr>
          <w:rFonts w:ascii="Times New Roman" w:hAnsi="Times New Roman" w:cs="Times New Roman"/>
          <w:sz w:val="28"/>
          <w:szCs w:val="28"/>
        </w:rPr>
        <w:t xml:space="preserve"> </w:t>
      </w:r>
      <w:r w:rsidR="00F91692" w:rsidRPr="007B18DE">
        <w:rPr>
          <w:rFonts w:ascii="Times New Roman" w:hAnsi="Times New Roman" w:cs="Times New Roman"/>
          <w:sz w:val="28"/>
          <w:szCs w:val="28"/>
        </w:rPr>
        <w:t xml:space="preserve">были снижены ставки </w:t>
      </w:r>
      <w:r w:rsidRPr="007B18DE">
        <w:rPr>
          <w:rFonts w:ascii="Times New Roman" w:hAnsi="Times New Roman" w:cs="Times New Roman"/>
          <w:sz w:val="28"/>
          <w:szCs w:val="28"/>
        </w:rPr>
        <w:t>по налогу на имущество физических лиц «коммерческого использования» за 2019 год (подлежащий уплате в 2020 году) и за 2020 год (подлежащий уплате в 2021 году) с 2% до 0,5</w:t>
      </w:r>
      <w:proofErr w:type="gramStart"/>
      <w:r w:rsidRPr="007B18DE">
        <w:rPr>
          <w:rFonts w:ascii="Times New Roman" w:hAnsi="Times New Roman" w:cs="Times New Roman"/>
          <w:sz w:val="28"/>
          <w:szCs w:val="28"/>
        </w:rPr>
        <w:t>%,  в</w:t>
      </w:r>
      <w:proofErr w:type="gramEnd"/>
      <w:r w:rsidRPr="007B18DE">
        <w:rPr>
          <w:rFonts w:ascii="Times New Roman" w:hAnsi="Times New Roman" w:cs="Times New Roman"/>
          <w:sz w:val="28"/>
          <w:szCs w:val="28"/>
        </w:rPr>
        <w:t xml:space="preserve">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году - 1% , 2022 год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1,25%,  2023 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91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1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1,5%.</w:t>
      </w:r>
    </w:p>
    <w:p w14:paraId="43742603" w14:textId="77777777" w:rsidR="007B18DE" w:rsidRDefault="007B18DE" w:rsidP="00C87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E31EAD" w14:textId="77777777" w:rsidR="00C8786D" w:rsidRPr="007B18DE" w:rsidRDefault="007B18DE" w:rsidP="007B18D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14:paraId="791CA7AA" w14:textId="77777777" w:rsidR="00C8786D" w:rsidRDefault="00C8786D" w:rsidP="0086393E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591646" w14:textId="77777777" w:rsidR="0086393E" w:rsidRPr="00550265" w:rsidRDefault="0086393E" w:rsidP="0086393E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color w:val="31849B"/>
          <w:sz w:val="28"/>
          <w:szCs w:val="28"/>
        </w:rPr>
      </w:pPr>
      <w:r w:rsidRPr="00550265">
        <w:rPr>
          <w:rFonts w:ascii="Times New Roman" w:hAnsi="Times New Roman" w:cs="Times New Roman"/>
          <w:sz w:val="28"/>
          <w:szCs w:val="28"/>
        </w:rPr>
        <w:t>Демографическая ситуация в городе Усолье-Сибирское характеризуется тенденцией к снижению численности населения. Миграционные оттоки, снижение рождаемости и увеличение смертности - все это негативно сказывается на численности населения города. Чис</w:t>
      </w:r>
      <w:r w:rsidR="00837858">
        <w:rPr>
          <w:rFonts w:ascii="Times New Roman" w:hAnsi="Times New Roman" w:cs="Times New Roman"/>
          <w:sz w:val="28"/>
          <w:szCs w:val="28"/>
        </w:rPr>
        <w:t xml:space="preserve">ленность населения города за 2020 </w:t>
      </w:r>
      <w:r w:rsidRPr="00550265">
        <w:rPr>
          <w:rFonts w:ascii="Times New Roman" w:hAnsi="Times New Roman" w:cs="Times New Roman"/>
          <w:sz w:val="28"/>
          <w:szCs w:val="28"/>
        </w:rPr>
        <w:t>год снизилась с</w:t>
      </w:r>
      <w:r w:rsidRPr="00550265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550265">
        <w:rPr>
          <w:rFonts w:ascii="Times New Roman" w:hAnsi="Times New Roman" w:cs="Times New Roman"/>
          <w:sz w:val="28"/>
          <w:szCs w:val="28"/>
        </w:rPr>
        <w:t xml:space="preserve">76 </w:t>
      </w:r>
      <w:r w:rsidR="00837858">
        <w:rPr>
          <w:rFonts w:ascii="Times New Roman" w:hAnsi="Times New Roman" w:cs="Times New Roman"/>
          <w:sz w:val="28"/>
          <w:szCs w:val="28"/>
        </w:rPr>
        <w:t>047</w:t>
      </w:r>
      <w:r w:rsidRPr="00550265">
        <w:rPr>
          <w:rFonts w:ascii="Times New Roman" w:hAnsi="Times New Roman" w:cs="Times New Roman"/>
          <w:sz w:val="28"/>
          <w:szCs w:val="28"/>
        </w:rPr>
        <w:t xml:space="preserve"> человек на начало года </w:t>
      </w:r>
      <w:r w:rsidRPr="00550265">
        <w:rPr>
          <w:rFonts w:ascii="Times New Roman" w:hAnsi="Times New Roman" w:cs="Times New Roman"/>
          <w:color w:val="000000"/>
          <w:sz w:val="28"/>
          <w:szCs w:val="28"/>
        </w:rPr>
        <w:t>до 7</w:t>
      </w:r>
      <w:r w:rsidR="00837858">
        <w:rPr>
          <w:rFonts w:ascii="Times New Roman" w:hAnsi="Times New Roman" w:cs="Times New Roman"/>
          <w:color w:val="000000"/>
          <w:sz w:val="28"/>
          <w:szCs w:val="28"/>
        </w:rPr>
        <w:t>5 062</w:t>
      </w:r>
      <w:r w:rsidRPr="00550265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550265">
        <w:rPr>
          <w:rFonts w:ascii="Times New Roman" w:hAnsi="Times New Roman" w:cs="Times New Roman"/>
          <w:sz w:val="28"/>
          <w:szCs w:val="28"/>
        </w:rPr>
        <w:t>человек на конец года</w:t>
      </w:r>
      <w:r w:rsidRPr="00550265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550265">
        <w:rPr>
          <w:rFonts w:ascii="Times New Roman" w:hAnsi="Times New Roman" w:cs="Times New Roman"/>
          <w:sz w:val="28"/>
          <w:szCs w:val="28"/>
        </w:rPr>
        <w:t>(среднегодовая численность населения за 20</w:t>
      </w:r>
      <w:r w:rsidR="00837858">
        <w:rPr>
          <w:rFonts w:ascii="Times New Roman" w:hAnsi="Times New Roman" w:cs="Times New Roman"/>
          <w:sz w:val="28"/>
          <w:szCs w:val="28"/>
        </w:rPr>
        <w:t>20</w:t>
      </w:r>
      <w:r w:rsidRPr="00550265">
        <w:rPr>
          <w:rFonts w:ascii="Times New Roman" w:hAnsi="Times New Roman" w:cs="Times New Roman"/>
          <w:sz w:val="28"/>
          <w:szCs w:val="28"/>
        </w:rPr>
        <w:t xml:space="preserve"> год составила 7</w:t>
      </w:r>
      <w:r w:rsidR="00837858">
        <w:rPr>
          <w:rFonts w:ascii="Times New Roman" w:hAnsi="Times New Roman" w:cs="Times New Roman"/>
          <w:sz w:val="28"/>
          <w:szCs w:val="28"/>
        </w:rPr>
        <w:t>5 555</w:t>
      </w:r>
      <w:r w:rsidRPr="00550265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Pr="00550265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</w:p>
    <w:p w14:paraId="03B85C77" w14:textId="77777777" w:rsidR="00837858" w:rsidRPr="00B66FCA" w:rsidRDefault="0086393E" w:rsidP="00837858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CA">
        <w:rPr>
          <w:rFonts w:ascii="Times New Roman" w:hAnsi="Times New Roman" w:cs="Times New Roman"/>
          <w:sz w:val="28"/>
          <w:szCs w:val="28"/>
        </w:rPr>
        <w:t xml:space="preserve">Наблюдается общая динамика снижения численности населения на протяжении ряда лет.  Большое значение имеет </w:t>
      </w:r>
      <w:r w:rsidR="00837858" w:rsidRPr="00B66FCA">
        <w:rPr>
          <w:rFonts w:ascii="Times New Roman" w:hAnsi="Times New Roman" w:cs="Times New Roman"/>
          <w:sz w:val="28"/>
          <w:szCs w:val="28"/>
        </w:rPr>
        <w:t>естественная убыль населения. В 2020 году этот показатель составил – 482 человека (</w:t>
      </w:r>
      <w:r w:rsidRPr="00B66FCA">
        <w:rPr>
          <w:rFonts w:ascii="Times New Roman" w:hAnsi="Times New Roman" w:cs="Times New Roman"/>
          <w:sz w:val="28"/>
          <w:szCs w:val="28"/>
        </w:rPr>
        <w:t>в 201</w:t>
      </w:r>
      <w:r w:rsidR="00837858" w:rsidRPr="00B66FCA">
        <w:rPr>
          <w:rFonts w:ascii="Times New Roman" w:hAnsi="Times New Roman" w:cs="Times New Roman"/>
          <w:sz w:val="28"/>
          <w:szCs w:val="28"/>
        </w:rPr>
        <w:t>9</w:t>
      </w:r>
      <w:r w:rsidRPr="00B66FCA">
        <w:rPr>
          <w:rFonts w:ascii="Times New Roman" w:hAnsi="Times New Roman" w:cs="Times New Roman"/>
          <w:sz w:val="28"/>
          <w:szCs w:val="28"/>
        </w:rPr>
        <w:t xml:space="preserve"> </w:t>
      </w:r>
      <w:r w:rsidR="00837858" w:rsidRPr="00B66FCA">
        <w:rPr>
          <w:rFonts w:ascii="Times New Roman" w:hAnsi="Times New Roman" w:cs="Times New Roman"/>
          <w:sz w:val="28"/>
          <w:szCs w:val="28"/>
        </w:rPr>
        <w:t>- 383</w:t>
      </w:r>
      <w:r w:rsidRPr="00B66F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7858" w:rsidRPr="00B66FCA">
        <w:rPr>
          <w:rFonts w:ascii="Times New Roman" w:hAnsi="Times New Roman" w:cs="Times New Roman"/>
          <w:sz w:val="28"/>
          <w:szCs w:val="28"/>
        </w:rPr>
        <w:t>а</w:t>
      </w:r>
      <w:r w:rsidRPr="00B66FCA">
        <w:rPr>
          <w:rFonts w:ascii="Times New Roman" w:hAnsi="Times New Roman" w:cs="Times New Roman"/>
          <w:sz w:val="28"/>
          <w:szCs w:val="28"/>
        </w:rPr>
        <w:t xml:space="preserve">). </w:t>
      </w:r>
      <w:r w:rsidR="00837858" w:rsidRPr="00B66FCA">
        <w:rPr>
          <w:rFonts w:ascii="Times New Roman" w:hAnsi="Times New Roman" w:cs="Times New Roman"/>
          <w:sz w:val="28"/>
          <w:szCs w:val="28"/>
        </w:rPr>
        <w:t>Коэффициент естественной убыли в расчете на 1 000 населения в 2020 году составил 6,38 чел</w:t>
      </w:r>
      <w:r w:rsidR="005B6205" w:rsidRPr="00B66FCA">
        <w:rPr>
          <w:rFonts w:ascii="Times New Roman" w:hAnsi="Times New Roman" w:cs="Times New Roman"/>
          <w:sz w:val="28"/>
          <w:szCs w:val="28"/>
        </w:rPr>
        <w:t>.</w:t>
      </w:r>
      <w:r w:rsidR="00837858" w:rsidRPr="00B66FCA">
        <w:rPr>
          <w:rFonts w:ascii="Times New Roman" w:hAnsi="Times New Roman" w:cs="Times New Roman"/>
          <w:sz w:val="28"/>
          <w:szCs w:val="28"/>
        </w:rPr>
        <w:t xml:space="preserve"> (2019 год – 5,01 чел</w:t>
      </w:r>
      <w:r w:rsidR="005B6205" w:rsidRPr="00B66FCA">
        <w:rPr>
          <w:rFonts w:ascii="Times New Roman" w:hAnsi="Times New Roman" w:cs="Times New Roman"/>
          <w:sz w:val="28"/>
          <w:szCs w:val="28"/>
        </w:rPr>
        <w:t>.</w:t>
      </w:r>
      <w:r w:rsidR="00837858" w:rsidRPr="00B66FCA">
        <w:rPr>
          <w:rFonts w:ascii="Times New Roman" w:hAnsi="Times New Roman" w:cs="Times New Roman"/>
          <w:sz w:val="28"/>
          <w:szCs w:val="28"/>
        </w:rPr>
        <w:t>).</w:t>
      </w:r>
    </w:p>
    <w:p w14:paraId="52BFFD52" w14:textId="77777777" w:rsidR="00B66FCA" w:rsidRDefault="00837858" w:rsidP="0086393E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CA">
        <w:rPr>
          <w:rFonts w:ascii="Times New Roman" w:hAnsi="Times New Roman" w:cs="Times New Roman"/>
          <w:sz w:val="28"/>
          <w:szCs w:val="28"/>
        </w:rPr>
        <w:t>Миграционный отток населения в 2020 году составил</w:t>
      </w:r>
      <w:r w:rsidR="005B6205" w:rsidRPr="00B66FCA">
        <w:rPr>
          <w:rFonts w:ascii="Times New Roman" w:hAnsi="Times New Roman" w:cs="Times New Roman"/>
          <w:sz w:val="28"/>
          <w:szCs w:val="28"/>
        </w:rPr>
        <w:t xml:space="preserve"> – 501 человек (в 2019 году – 416 человек), т</w:t>
      </w:r>
      <w:r w:rsidR="0086393E" w:rsidRPr="00B66FCA">
        <w:rPr>
          <w:rFonts w:ascii="Times New Roman" w:hAnsi="Times New Roman" w:cs="Times New Roman"/>
          <w:sz w:val="28"/>
          <w:szCs w:val="28"/>
        </w:rPr>
        <w:t>аким образом, миграционная убыль на 1 000 населения в 20</w:t>
      </w:r>
      <w:r w:rsidR="005B6205" w:rsidRPr="00B66FCA">
        <w:rPr>
          <w:rFonts w:ascii="Times New Roman" w:hAnsi="Times New Roman" w:cs="Times New Roman"/>
          <w:sz w:val="28"/>
          <w:szCs w:val="28"/>
        </w:rPr>
        <w:t>20</w:t>
      </w:r>
      <w:r w:rsidR="0086393E" w:rsidRPr="00B66FCA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B6205" w:rsidRPr="00B66FCA">
        <w:rPr>
          <w:rFonts w:ascii="Times New Roman" w:hAnsi="Times New Roman" w:cs="Times New Roman"/>
          <w:sz w:val="28"/>
          <w:szCs w:val="28"/>
        </w:rPr>
        <w:t>6,63</w:t>
      </w:r>
      <w:r w:rsidR="0086393E" w:rsidRPr="00B66FCA">
        <w:rPr>
          <w:rFonts w:ascii="Times New Roman" w:hAnsi="Times New Roman" w:cs="Times New Roman"/>
          <w:sz w:val="28"/>
          <w:szCs w:val="28"/>
        </w:rPr>
        <w:t xml:space="preserve"> чел</w:t>
      </w:r>
      <w:r w:rsidR="005B6205" w:rsidRPr="00B66FCA">
        <w:rPr>
          <w:rFonts w:ascii="Times New Roman" w:hAnsi="Times New Roman" w:cs="Times New Roman"/>
          <w:sz w:val="28"/>
          <w:szCs w:val="28"/>
        </w:rPr>
        <w:t>.</w:t>
      </w:r>
      <w:r w:rsidR="0086393E" w:rsidRPr="00B66FCA">
        <w:rPr>
          <w:rFonts w:ascii="Times New Roman" w:hAnsi="Times New Roman" w:cs="Times New Roman"/>
          <w:sz w:val="28"/>
          <w:szCs w:val="28"/>
        </w:rPr>
        <w:t xml:space="preserve"> (201</w:t>
      </w:r>
      <w:r w:rsidR="005B6205" w:rsidRPr="00B66FCA">
        <w:rPr>
          <w:rFonts w:ascii="Times New Roman" w:hAnsi="Times New Roman" w:cs="Times New Roman"/>
          <w:sz w:val="28"/>
          <w:szCs w:val="28"/>
        </w:rPr>
        <w:t>9</w:t>
      </w:r>
      <w:r w:rsidR="0086393E" w:rsidRPr="00B66FC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205" w:rsidRPr="00B66FCA">
        <w:rPr>
          <w:rFonts w:ascii="Times New Roman" w:hAnsi="Times New Roman" w:cs="Times New Roman"/>
          <w:sz w:val="28"/>
          <w:szCs w:val="28"/>
        </w:rPr>
        <w:t>5,44</w:t>
      </w:r>
      <w:r w:rsidR="0086393E" w:rsidRPr="00B66FCA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2A66268E" w14:textId="77777777" w:rsidR="00B66FCA" w:rsidRDefault="00B66FCA" w:rsidP="0086393E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059"/>
        <w:gridCol w:w="1209"/>
        <w:gridCol w:w="1339"/>
        <w:gridCol w:w="1281"/>
      </w:tblGrid>
      <w:tr w:rsidR="00B66FCA" w:rsidRPr="00B66FCA" w14:paraId="036823E1" w14:textId="77777777" w:rsidTr="00B66FC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E16A" w14:textId="77777777" w:rsidR="00B66FCA" w:rsidRPr="00B66FCA" w:rsidRDefault="00B66FCA" w:rsidP="003815DC">
            <w:pPr>
              <w:pStyle w:val="ConsPlusNorma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6FCA">
              <w:rPr>
                <w:b/>
                <w:sz w:val="24"/>
                <w:szCs w:val="24"/>
                <w:lang w:eastAsia="en-US"/>
              </w:rPr>
              <w:t>№</w:t>
            </w:r>
          </w:p>
          <w:p w14:paraId="13917275" w14:textId="77777777" w:rsidR="00B66FCA" w:rsidRPr="00B66FCA" w:rsidRDefault="00B66FCA" w:rsidP="003815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A8E7" w14:textId="77777777" w:rsidR="00B66FCA" w:rsidRPr="00B66FCA" w:rsidRDefault="00B66FCA" w:rsidP="003815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AD0" w14:textId="77777777" w:rsidR="00B66FCA" w:rsidRPr="00B66FCA" w:rsidRDefault="00B66FCA" w:rsidP="003815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FAF" w14:textId="77777777" w:rsidR="00B66FCA" w:rsidRPr="00B66FCA" w:rsidRDefault="00B66FCA" w:rsidP="003815DC">
            <w:pPr>
              <w:pStyle w:val="ConsPlusNorma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6FCA">
              <w:rPr>
                <w:b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968" w14:textId="77777777" w:rsidR="00B66FCA" w:rsidRPr="00B66FCA" w:rsidRDefault="00B66FCA" w:rsidP="003815DC">
            <w:pPr>
              <w:pStyle w:val="ConsPlusNorma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6FCA">
              <w:rPr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D01" w14:textId="77777777" w:rsidR="00B66FCA" w:rsidRPr="00B66FCA" w:rsidRDefault="00B66FCA" w:rsidP="003815DC">
            <w:pPr>
              <w:pStyle w:val="ConsPlusNormal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66FCA">
              <w:rPr>
                <w:b/>
                <w:sz w:val="24"/>
                <w:szCs w:val="24"/>
                <w:lang w:eastAsia="en-US"/>
              </w:rPr>
              <w:t>Динамика (%)</w:t>
            </w:r>
          </w:p>
        </w:tc>
      </w:tr>
      <w:tr w:rsidR="00B66FCA" w:rsidRPr="00B66FCA" w14:paraId="0C1C734D" w14:textId="77777777" w:rsidTr="00B66FCA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53386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6BC8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 xml:space="preserve">Коэффициент естественного прироста (убыли </w:t>
            </w:r>
            <w:proofErr w:type="gramStart"/>
            <w:r w:rsidRPr="00B66FCA">
              <w:rPr>
                <w:sz w:val="24"/>
                <w:szCs w:val="24"/>
                <w:lang w:eastAsia="en-US"/>
              </w:rPr>
              <w:t>- )</w:t>
            </w:r>
            <w:proofErr w:type="gramEnd"/>
            <w:r w:rsidRPr="00B66FCA">
              <w:rPr>
                <w:sz w:val="24"/>
                <w:szCs w:val="24"/>
                <w:lang w:eastAsia="en-US"/>
              </w:rPr>
              <w:t xml:space="preserve"> в расчете на 1 000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91CD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D84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-5,01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B4D7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-6,38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54F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127,34</w:t>
            </w:r>
          </w:p>
        </w:tc>
      </w:tr>
      <w:tr w:rsidR="00B66FCA" w:rsidRPr="00B66FCA" w14:paraId="76E3BA5F" w14:textId="77777777" w:rsidTr="00B66FCA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FE28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C50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Естественный прирост (убыль -)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35A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8D0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- 383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A97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- 482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368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125,84</w:t>
            </w:r>
          </w:p>
        </w:tc>
      </w:tr>
      <w:tr w:rsidR="00B66FCA" w:rsidRPr="00B66FCA" w14:paraId="7C30B3EF" w14:textId="77777777" w:rsidTr="00B66FCA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B431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8D8C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родилось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438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272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1E7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99BC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B66FCA" w:rsidRPr="00B66FCA" w14:paraId="160ADC79" w14:textId="77777777" w:rsidTr="00B66FCA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494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1C3D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 xml:space="preserve">умерло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E59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C2C" w14:textId="1BEB5589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488" w14:textId="4C738FEC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05C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106,59</w:t>
            </w:r>
          </w:p>
        </w:tc>
      </w:tr>
      <w:tr w:rsidR="00B66FCA" w:rsidRPr="00B66FCA" w14:paraId="1167B2A3" w14:textId="77777777" w:rsidTr="00B66FCA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8DBF5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2338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Миграционная убыль (прирост) на 1 000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D53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28B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-5,44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B3F2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-6,63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1B9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121,88</w:t>
            </w:r>
          </w:p>
        </w:tc>
      </w:tr>
      <w:tr w:rsidR="00B66FCA" w:rsidRPr="00B66FCA" w14:paraId="0031B598" w14:textId="77777777" w:rsidTr="00B66FCA">
        <w:trPr>
          <w:trHeight w:hRule="exact"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D52E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7DF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Миграционная убыль - (прирост)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78A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5573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-416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EDE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-501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610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120,43</w:t>
            </w:r>
          </w:p>
        </w:tc>
      </w:tr>
      <w:tr w:rsidR="00B66FCA" w:rsidRPr="00B66FCA" w14:paraId="5CCEA96B" w14:textId="77777777" w:rsidTr="00B66FCA">
        <w:trPr>
          <w:trHeight w:hRule="exact"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2C6A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7B9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прибыло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24F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BBEF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923E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5B9E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59,21</w:t>
            </w:r>
          </w:p>
        </w:tc>
      </w:tr>
      <w:tr w:rsidR="00B66FCA" w:rsidRPr="00B66FCA" w14:paraId="310D173F" w14:textId="77777777" w:rsidTr="00B66FCA">
        <w:trPr>
          <w:trHeight w:hRule="exact"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2B9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FC7" w14:textId="77777777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выбыло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6C7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FD5" w14:textId="2E3D26D0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1</w:t>
            </w:r>
            <w:r w:rsidR="00F91692">
              <w:rPr>
                <w:sz w:val="24"/>
                <w:szCs w:val="24"/>
                <w:lang w:eastAsia="en-US"/>
              </w:rPr>
              <w:t xml:space="preserve"> </w:t>
            </w:r>
            <w:r w:rsidRPr="00B66FCA">
              <w:rPr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96A" w14:textId="7B06BC52" w:rsidR="00B66FCA" w:rsidRPr="00B66FCA" w:rsidRDefault="00B66FCA" w:rsidP="003815D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B66FCA">
              <w:rPr>
                <w:sz w:val="24"/>
                <w:szCs w:val="24"/>
                <w:lang w:eastAsia="en-US"/>
              </w:rPr>
              <w:t>1</w:t>
            </w:r>
            <w:r w:rsidR="00F91692">
              <w:rPr>
                <w:sz w:val="24"/>
                <w:szCs w:val="24"/>
                <w:lang w:eastAsia="en-US"/>
              </w:rPr>
              <w:t xml:space="preserve"> </w:t>
            </w:r>
            <w:r w:rsidRPr="00B66FCA">
              <w:rPr>
                <w:sz w:val="24"/>
                <w:szCs w:val="24"/>
                <w:lang w:eastAsia="en-US"/>
              </w:rPr>
              <w:t>086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BF2" w14:textId="77777777" w:rsidR="00B66FCA" w:rsidRPr="00B66FCA" w:rsidRDefault="00B66FCA" w:rsidP="0038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A">
              <w:rPr>
                <w:rFonts w:ascii="Times New Roman" w:hAnsi="Times New Roman" w:cs="Times New Roman"/>
                <w:sz w:val="24"/>
                <w:szCs w:val="24"/>
              </w:rPr>
              <w:t>77,35</w:t>
            </w:r>
          </w:p>
        </w:tc>
      </w:tr>
    </w:tbl>
    <w:p w14:paraId="5E4187AE" w14:textId="77777777" w:rsidR="0086393E" w:rsidRPr="00B66FCA" w:rsidRDefault="0086393E" w:rsidP="0086393E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6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EF61B" w14:textId="77777777" w:rsidR="005B6205" w:rsidRDefault="005B6205" w:rsidP="00863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341FC1" w14:textId="2C9215E7" w:rsidR="0086393E" w:rsidRDefault="0086393E" w:rsidP="00863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265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по городу Усолье-Сибирское в 20</w:t>
      </w:r>
      <w:r w:rsidR="005B6205">
        <w:rPr>
          <w:rFonts w:ascii="Times New Roman" w:hAnsi="Times New Roman" w:cs="Times New Roman"/>
          <w:sz w:val="28"/>
          <w:szCs w:val="28"/>
        </w:rPr>
        <w:t>20</w:t>
      </w:r>
      <w:r w:rsidRPr="00550265">
        <w:rPr>
          <w:rFonts w:ascii="Times New Roman" w:hAnsi="Times New Roman" w:cs="Times New Roman"/>
          <w:sz w:val="28"/>
          <w:szCs w:val="28"/>
        </w:rPr>
        <w:t xml:space="preserve"> году составила 18 </w:t>
      </w:r>
      <w:r w:rsidR="005B6205">
        <w:rPr>
          <w:rFonts w:ascii="Times New Roman" w:hAnsi="Times New Roman" w:cs="Times New Roman"/>
          <w:sz w:val="28"/>
          <w:szCs w:val="28"/>
        </w:rPr>
        <w:t>32</w:t>
      </w:r>
      <w:r w:rsidR="00B74999">
        <w:rPr>
          <w:rFonts w:ascii="Times New Roman" w:hAnsi="Times New Roman" w:cs="Times New Roman"/>
          <w:sz w:val="28"/>
          <w:szCs w:val="28"/>
        </w:rPr>
        <w:t>5</w:t>
      </w:r>
      <w:r w:rsidRPr="00550265">
        <w:rPr>
          <w:rFonts w:ascii="Times New Roman" w:hAnsi="Times New Roman" w:cs="Times New Roman"/>
          <w:sz w:val="28"/>
          <w:szCs w:val="28"/>
        </w:rPr>
        <w:t xml:space="preserve"> человек (201</w:t>
      </w:r>
      <w:r w:rsidR="005B62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18 </w:t>
      </w:r>
      <w:r w:rsidR="005B6205">
        <w:rPr>
          <w:rFonts w:ascii="Times New Roman" w:hAnsi="Times New Roman" w:cs="Times New Roman"/>
          <w:sz w:val="28"/>
          <w:szCs w:val="28"/>
        </w:rPr>
        <w:t>457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5B6205">
        <w:rPr>
          <w:rFonts w:ascii="Times New Roman" w:hAnsi="Times New Roman" w:cs="Times New Roman"/>
          <w:sz w:val="28"/>
          <w:szCs w:val="28"/>
        </w:rPr>
        <w:t>, в том числе по крупным и средним предприятиям – 12 5</w:t>
      </w:r>
      <w:r w:rsidR="00B74999">
        <w:rPr>
          <w:rFonts w:ascii="Times New Roman" w:hAnsi="Times New Roman" w:cs="Times New Roman"/>
          <w:sz w:val="28"/>
          <w:szCs w:val="28"/>
        </w:rPr>
        <w:t>62</w:t>
      </w:r>
      <w:r w:rsidR="005B62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1692">
        <w:rPr>
          <w:rFonts w:ascii="Times New Roman" w:hAnsi="Times New Roman" w:cs="Times New Roman"/>
          <w:sz w:val="28"/>
          <w:szCs w:val="28"/>
        </w:rPr>
        <w:t>а</w:t>
      </w:r>
      <w:r w:rsidR="005B6205">
        <w:rPr>
          <w:rFonts w:ascii="Times New Roman" w:hAnsi="Times New Roman" w:cs="Times New Roman"/>
          <w:sz w:val="28"/>
          <w:szCs w:val="28"/>
        </w:rPr>
        <w:t xml:space="preserve"> (2019 год – 12 694 человека)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B326ED" w14:textId="77777777" w:rsidR="005B6205" w:rsidRDefault="005B6205" w:rsidP="00863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E91696" w14:textId="77777777" w:rsidR="0086393E" w:rsidRDefault="0086393E" w:rsidP="00863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в 20</w:t>
      </w:r>
      <w:r w:rsidR="005B62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3</w:t>
      </w:r>
      <w:r w:rsidR="005B6205">
        <w:rPr>
          <w:rFonts w:ascii="Times New Roman" w:hAnsi="Times New Roman" w:cs="Times New Roman"/>
          <w:sz w:val="28"/>
          <w:szCs w:val="28"/>
        </w:rPr>
        <w:t xml:space="preserve">2 </w:t>
      </w:r>
      <w:r w:rsidR="00B74999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B6205">
        <w:rPr>
          <w:rFonts w:ascii="Times New Roman" w:hAnsi="Times New Roman" w:cs="Times New Roman"/>
          <w:sz w:val="28"/>
          <w:szCs w:val="28"/>
        </w:rPr>
        <w:t>л</w:t>
      </w:r>
      <w:r w:rsidR="00B7499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5B62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-  2</w:t>
      </w:r>
      <w:r w:rsidR="005B6205">
        <w:rPr>
          <w:rFonts w:ascii="Times New Roman" w:hAnsi="Times New Roman" w:cs="Times New Roman"/>
          <w:sz w:val="28"/>
          <w:szCs w:val="28"/>
        </w:rPr>
        <w:t>9 985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B620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рост к 201</w:t>
      </w:r>
      <w:r w:rsidR="00B749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74999">
        <w:rPr>
          <w:rFonts w:ascii="Times New Roman" w:hAnsi="Times New Roman" w:cs="Times New Roman"/>
          <w:sz w:val="28"/>
          <w:szCs w:val="28"/>
        </w:rPr>
        <w:t>7,5</w:t>
      </w:r>
      <w:r>
        <w:rPr>
          <w:rFonts w:ascii="Times New Roman" w:hAnsi="Times New Roman" w:cs="Times New Roman"/>
          <w:sz w:val="28"/>
          <w:szCs w:val="28"/>
        </w:rPr>
        <w:t>%), в том числе:</w:t>
      </w:r>
    </w:p>
    <w:p w14:paraId="4C142CB8" w14:textId="77777777" w:rsidR="0086393E" w:rsidRPr="00FC1BBE" w:rsidRDefault="0086393E" w:rsidP="0086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BE">
        <w:rPr>
          <w:rFonts w:ascii="Times New Roman" w:hAnsi="Times New Roman" w:cs="Times New Roman"/>
          <w:sz w:val="28"/>
          <w:szCs w:val="28"/>
        </w:rPr>
        <w:t xml:space="preserve">работников крупных и средних предприятий </w:t>
      </w:r>
      <w:r w:rsidR="005B62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205">
        <w:rPr>
          <w:rFonts w:ascii="Times New Roman" w:hAnsi="Times New Roman" w:cs="Times New Roman"/>
          <w:sz w:val="28"/>
          <w:szCs w:val="28"/>
        </w:rPr>
        <w:t>41 091</w:t>
      </w:r>
      <w:r w:rsidRPr="00FC1BBE">
        <w:rPr>
          <w:rFonts w:ascii="Times New Roman" w:hAnsi="Times New Roman" w:cs="Times New Roman"/>
          <w:sz w:val="28"/>
          <w:szCs w:val="28"/>
        </w:rPr>
        <w:t xml:space="preserve"> рубл</w:t>
      </w:r>
      <w:r w:rsidR="005B620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1BBE">
        <w:rPr>
          <w:rFonts w:ascii="Times New Roman" w:hAnsi="Times New Roman" w:cs="Times New Roman"/>
          <w:sz w:val="28"/>
          <w:szCs w:val="28"/>
        </w:rPr>
        <w:t xml:space="preserve">рост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C1BBE">
        <w:rPr>
          <w:rFonts w:ascii="Times New Roman" w:hAnsi="Times New Roman" w:cs="Times New Roman"/>
          <w:sz w:val="28"/>
          <w:szCs w:val="28"/>
        </w:rPr>
        <w:t>9,2%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FC1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45979" w14:textId="77777777" w:rsidR="0086393E" w:rsidRPr="00FC1BBE" w:rsidRDefault="0086393E" w:rsidP="00863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работников муниципальных дошкольных образовательных учреждений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B64EE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CB64EE">
        <w:rPr>
          <w:rFonts w:ascii="Times New Roman" w:hAnsi="Times New Roman"/>
          <w:sz w:val="28"/>
          <w:szCs w:val="28"/>
          <w:shd w:val="clear" w:color="auto" w:fill="FFFFFF"/>
        </w:rPr>
        <w:t>8 108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1BBE">
        <w:rPr>
          <w:rFonts w:ascii="Times New Roman" w:hAnsi="Times New Roman"/>
          <w:sz w:val="28"/>
          <w:szCs w:val="28"/>
        </w:rPr>
        <w:t>руб</w:t>
      </w:r>
      <w:r w:rsidR="00CB64E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(рост</w:t>
      </w:r>
      <w:r w:rsidRPr="00FC1BBE">
        <w:rPr>
          <w:rFonts w:ascii="Times New Roman" w:hAnsi="Times New Roman"/>
          <w:sz w:val="28"/>
          <w:szCs w:val="28"/>
        </w:rPr>
        <w:t xml:space="preserve"> на </w:t>
      </w:r>
      <w:r w:rsidR="00CB64EE">
        <w:rPr>
          <w:rFonts w:ascii="Times New Roman" w:hAnsi="Times New Roman"/>
          <w:sz w:val="28"/>
          <w:szCs w:val="28"/>
        </w:rPr>
        <w:t>6,7</w:t>
      </w:r>
      <w:r w:rsidRPr="00FC1BB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14:paraId="6AE94D7F" w14:textId="77777777" w:rsidR="0086393E" w:rsidRPr="00FC1BBE" w:rsidRDefault="0086393E" w:rsidP="00863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работников муниципальных общеобразовательных учреждений </w:t>
      </w:r>
      <w:r w:rsidR="00CB64E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CB64EE">
        <w:rPr>
          <w:rFonts w:ascii="Times New Roman" w:hAnsi="Times New Roman"/>
          <w:sz w:val="28"/>
          <w:szCs w:val="28"/>
          <w:shd w:val="clear" w:color="auto" w:fill="FFFFFF"/>
        </w:rPr>
        <w:t>7 215</w:t>
      </w:r>
      <w:r w:rsidRPr="00FC1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1BBE">
        <w:rPr>
          <w:rFonts w:ascii="Times New Roman" w:hAnsi="Times New Roman"/>
          <w:sz w:val="28"/>
          <w:szCs w:val="28"/>
        </w:rPr>
        <w:t>руб</w:t>
      </w:r>
      <w:r w:rsidR="00CB64EE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(рост </w:t>
      </w:r>
      <w:r w:rsidRPr="00FC1BBE">
        <w:rPr>
          <w:rFonts w:ascii="Times New Roman" w:hAnsi="Times New Roman"/>
          <w:sz w:val="28"/>
          <w:szCs w:val="28"/>
        </w:rPr>
        <w:t xml:space="preserve">на </w:t>
      </w:r>
      <w:r w:rsidR="00CB64EE">
        <w:rPr>
          <w:rFonts w:ascii="Times New Roman" w:hAnsi="Times New Roman"/>
          <w:sz w:val="28"/>
          <w:szCs w:val="28"/>
        </w:rPr>
        <w:t>11,1</w:t>
      </w:r>
      <w:r w:rsidRPr="00FC1BB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14:paraId="134EF97A" w14:textId="77777777" w:rsidR="0086393E" w:rsidRPr="00FC1BBE" w:rsidRDefault="0086393E" w:rsidP="0086393E">
      <w:pPr>
        <w:pStyle w:val="ConsPlusNormal"/>
        <w:ind w:firstLine="709"/>
        <w:jc w:val="both"/>
      </w:pPr>
      <w:r>
        <w:t>- р</w:t>
      </w:r>
      <w:r w:rsidRPr="00FC1BBE">
        <w:t xml:space="preserve">аботников муниципальных учреждений культуры и искусства </w:t>
      </w:r>
      <w:r w:rsidR="00CB64EE">
        <w:t>–</w:t>
      </w:r>
      <w:r>
        <w:t xml:space="preserve"> </w:t>
      </w:r>
      <w:r w:rsidRPr="00FC1BBE">
        <w:t>3</w:t>
      </w:r>
      <w:r w:rsidR="00CB64EE">
        <w:t>6 687</w:t>
      </w:r>
      <w:r w:rsidRPr="00FC1BBE">
        <w:t xml:space="preserve"> руб</w:t>
      </w:r>
      <w:r w:rsidR="00CB64EE">
        <w:t>лей</w:t>
      </w:r>
      <w:r>
        <w:t xml:space="preserve"> (рост </w:t>
      </w:r>
      <w:r w:rsidRPr="00FC1BBE">
        <w:t xml:space="preserve">на </w:t>
      </w:r>
      <w:r w:rsidR="00CB64EE">
        <w:t>4,0</w:t>
      </w:r>
      <w:r w:rsidRPr="00FC1BBE">
        <w:t>%</w:t>
      </w:r>
      <w:r>
        <w:t>);</w:t>
      </w:r>
    </w:p>
    <w:p w14:paraId="57C56601" w14:textId="77777777" w:rsidR="0086393E" w:rsidRPr="00FC1BBE" w:rsidRDefault="0086393E" w:rsidP="0086393E">
      <w:pPr>
        <w:pStyle w:val="ConsPlusNormal"/>
        <w:ind w:firstLine="709"/>
        <w:jc w:val="both"/>
      </w:pPr>
      <w:r>
        <w:t>-</w:t>
      </w:r>
      <w:r w:rsidRPr="00FC1BBE">
        <w:t xml:space="preserve"> работников муниципальных учреждений физической культуры и спорта </w:t>
      </w:r>
      <w:r w:rsidR="00CB64EE">
        <w:t>–</w:t>
      </w:r>
      <w:r>
        <w:t xml:space="preserve"> </w:t>
      </w:r>
      <w:r w:rsidR="00CB64EE">
        <w:t xml:space="preserve">      30 077</w:t>
      </w:r>
      <w:r w:rsidRPr="00FC1BBE">
        <w:t xml:space="preserve"> руб</w:t>
      </w:r>
      <w:r w:rsidR="00CB64EE">
        <w:t>лей</w:t>
      </w:r>
      <w:r>
        <w:t xml:space="preserve"> (рост </w:t>
      </w:r>
      <w:r w:rsidRPr="00FC1BBE">
        <w:t xml:space="preserve">на </w:t>
      </w:r>
      <w:r w:rsidR="00CB64EE">
        <w:t>1,1</w:t>
      </w:r>
      <w:r w:rsidRPr="00FC1BBE">
        <w:t>%</w:t>
      </w:r>
      <w:r>
        <w:t>)</w:t>
      </w:r>
      <w:r w:rsidRPr="00FC1BBE">
        <w:t>.</w:t>
      </w:r>
    </w:p>
    <w:p w14:paraId="4AE72667" w14:textId="77777777" w:rsidR="0086393E" w:rsidRPr="00FC1BBE" w:rsidRDefault="0086393E" w:rsidP="008639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BE">
        <w:rPr>
          <w:rFonts w:ascii="Times New Roman" w:hAnsi="Times New Roman"/>
          <w:sz w:val="28"/>
          <w:szCs w:val="28"/>
        </w:rPr>
        <w:t xml:space="preserve">Увеличение среднемесячной номинальной заработной платы работников муниципальных учреждений связано с ростом МРОТ и ростом целевых показателей средней заработной платы педагогических работников, работников учреждений культуры. </w:t>
      </w:r>
    </w:p>
    <w:p w14:paraId="20B928CB" w14:textId="77777777" w:rsidR="00CB64EE" w:rsidRDefault="00CB64EE" w:rsidP="0086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EB262" w14:textId="77777777" w:rsidR="0086393E" w:rsidRPr="009A0763" w:rsidRDefault="0086393E" w:rsidP="0086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63">
        <w:rPr>
          <w:rFonts w:ascii="Times New Roman" w:hAnsi="Times New Roman" w:cs="Times New Roman"/>
          <w:sz w:val="28"/>
          <w:szCs w:val="28"/>
        </w:rPr>
        <w:t xml:space="preserve">Уровень официально зарегистрированной безработицы по данным ОГКУ «Центр занятости населения города Усолье-Сибирское» </w:t>
      </w:r>
      <w:r w:rsidR="00CB64EE">
        <w:rPr>
          <w:rFonts w:ascii="Times New Roman" w:hAnsi="Times New Roman" w:cs="Times New Roman"/>
          <w:sz w:val="28"/>
          <w:szCs w:val="28"/>
        </w:rPr>
        <w:t xml:space="preserve">повысился </w:t>
      </w:r>
      <w:r w:rsidRPr="009A0763">
        <w:rPr>
          <w:rFonts w:ascii="Times New Roman" w:hAnsi="Times New Roman" w:cs="Times New Roman"/>
          <w:sz w:val="28"/>
          <w:szCs w:val="28"/>
        </w:rPr>
        <w:t>и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4EE">
        <w:rPr>
          <w:rFonts w:ascii="Times New Roman" w:hAnsi="Times New Roman" w:cs="Times New Roman"/>
          <w:sz w:val="28"/>
          <w:szCs w:val="28"/>
        </w:rPr>
        <w:t>1</w:t>
      </w:r>
      <w:r w:rsidRPr="009A0763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CB64EE">
        <w:rPr>
          <w:rFonts w:ascii="Times New Roman" w:hAnsi="Times New Roman" w:cs="Times New Roman"/>
          <w:sz w:val="28"/>
          <w:szCs w:val="28"/>
        </w:rPr>
        <w:t>2,27</w:t>
      </w:r>
      <w:r w:rsidRPr="009A0763">
        <w:rPr>
          <w:rFonts w:ascii="Times New Roman" w:hAnsi="Times New Roman" w:cs="Times New Roman"/>
          <w:sz w:val="28"/>
          <w:szCs w:val="28"/>
        </w:rPr>
        <w:t>% (на 01.01.20</w:t>
      </w:r>
      <w:r w:rsidR="00CB64EE">
        <w:rPr>
          <w:rFonts w:ascii="Times New Roman" w:hAnsi="Times New Roman" w:cs="Times New Roman"/>
          <w:sz w:val="28"/>
          <w:szCs w:val="28"/>
        </w:rPr>
        <w:t>20</w:t>
      </w:r>
      <w:r w:rsidRPr="009A0763">
        <w:rPr>
          <w:rFonts w:ascii="Times New Roman" w:hAnsi="Times New Roman" w:cs="Times New Roman"/>
          <w:sz w:val="28"/>
          <w:szCs w:val="28"/>
        </w:rPr>
        <w:t xml:space="preserve"> г. – </w:t>
      </w:r>
      <w:r w:rsidR="00CB64EE">
        <w:rPr>
          <w:rFonts w:ascii="Times New Roman" w:hAnsi="Times New Roman" w:cs="Times New Roman"/>
          <w:sz w:val="28"/>
          <w:szCs w:val="28"/>
        </w:rPr>
        <w:t>0,98</w:t>
      </w:r>
      <w:r w:rsidRPr="009A0763">
        <w:rPr>
          <w:rFonts w:ascii="Times New Roman" w:hAnsi="Times New Roman" w:cs="Times New Roman"/>
          <w:sz w:val="28"/>
          <w:szCs w:val="28"/>
        </w:rPr>
        <w:t xml:space="preserve">%). Численность официально зарегистрированных безработных граждан </w:t>
      </w:r>
      <w:r w:rsidR="00CB64EE">
        <w:rPr>
          <w:rFonts w:ascii="Times New Roman" w:hAnsi="Times New Roman" w:cs="Times New Roman"/>
          <w:sz w:val="28"/>
          <w:szCs w:val="28"/>
        </w:rPr>
        <w:t xml:space="preserve">возросла </w:t>
      </w:r>
      <w:r w:rsidRPr="009A0763">
        <w:rPr>
          <w:rFonts w:ascii="Times New Roman" w:hAnsi="Times New Roman" w:cs="Times New Roman"/>
          <w:sz w:val="28"/>
          <w:szCs w:val="28"/>
        </w:rPr>
        <w:t>и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4EE">
        <w:rPr>
          <w:rFonts w:ascii="Times New Roman" w:hAnsi="Times New Roman" w:cs="Times New Roman"/>
          <w:sz w:val="28"/>
          <w:szCs w:val="28"/>
        </w:rPr>
        <w:t>1</w:t>
      </w:r>
      <w:r w:rsidRPr="009A0763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CB64EE">
        <w:rPr>
          <w:rFonts w:ascii="Times New Roman" w:hAnsi="Times New Roman" w:cs="Times New Roman"/>
          <w:sz w:val="28"/>
          <w:szCs w:val="28"/>
        </w:rPr>
        <w:t>892</w:t>
      </w:r>
      <w:r w:rsidRPr="009A07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64EE">
        <w:rPr>
          <w:rFonts w:ascii="Times New Roman" w:hAnsi="Times New Roman" w:cs="Times New Roman"/>
          <w:sz w:val="28"/>
          <w:szCs w:val="28"/>
        </w:rPr>
        <w:t>а</w:t>
      </w:r>
      <w:r w:rsidRPr="009A0763">
        <w:rPr>
          <w:rFonts w:ascii="Times New Roman" w:hAnsi="Times New Roman" w:cs="Times New Roman"/>
          <w:sz w:val="28"/>
          <w:szCs w:val="28"/>
        </w:rPr>
        <w:t xml:space="preserve"> (на 01.01.20</w:t>
      </w:r>
      <w:r w:rsidR="00CB64EE">
        <w:rPr>
          <w:rFonts w:ascii="Times New Roman" w:hAnsi="Times New Roman" w:cs="Times New Roman"/>
          <w:sz w:val="28"/>
          <w:szCs w:val="28"/>
        </w:rPr>
        <w:t>20</w:t>
      </w:r>
      <w:r w:rsidRPr="009A0763">
        <w:rPr>
          <w:rFonts w:ascii="Times New Roman" w:hAnsi="Times New Roman" w:cs="Times New Roman"/>
          <w:sz w:val="28"/>
          <w:szCs w:val="28"/>
        </w:rPr>
        <w:t xml:space="preserve"> г. – </w:t>
      </w:r>
      <w:r w:rsidR="00CB64EE">
        <w:rPr>
          <w:rFonts w:ascii="Times New Roman" w:hAnsi="Times New Roman" w:cs="Times New Roman"/>
          <w:sz w:val="28"/>
          <w:szCs w:val="28"/>
        </w:rPr>
        <w:t>388</w:t>
      </w:r>
      <w:r w:rsidRPr="009A0763">
        <w:rPr>
          <w:rFonts w:ascii="Times New Roman" w:hAnsi="Times New Roman" w:cs="Times New Roman"/>
          <w:sz w:val="28"/>
          <w:szCs w:val="28"/>
        </w:rPr>
        <w:t xml:space="preserve"> человек).</w:t>
      </w:r>
      <w:r w:rsidR="00CB64EE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произошло по причине ограничительных мероприятий в связи с введенным режимом повышенной готовности на территории Иркутской области, направленным на предотвращение распространения новой </w:t>
      </w:r>
      <w:proofErr w:type="spellStart"/>
      <w:r w:rsidR="00CB64E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64E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B64E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71AB7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771AB7" w:rsidRPr="00771AB7">
        <w:rPr>
          <w:rFonts w:ascii="Times New Roman" w:hAnsi="Times New Roman" w:cs="Times New Roman"/>
          <w:sz w:val="28"/>
          <w:szCs w:val="28"/>
        </w:rPr>
        <w:t>-19).</w:t>
      </w:r>
      <w:r w:rsidR="00CB64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EE541D" w14:textId="77777777" w:rsidR="0086393E" w:rsidRPr="00FC1BBE" w:rsidRDefault="0086393E" w:rsidP="008639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1D8F69" w14:textId="77777777" w:rsidR="00781DEC" w:rsidRPr="00781DEC" w:rsidRDefault="00BF2351" w:rsidP="005418EE">
      <w:pPr>
        <w:pStyle w:val="ConsPlusNormal"/>
        <w:jc w:val="center"/>
        <w:outlineLvl w:val="2"/>
        <w:rPr>
          <w:b/>
        </w:rPr>
      </w:pPr>
      <w:bookmarkStart w:id="5" w:name="Par643"/>
      <w:bookmarkEnd w:id="5"/>
      <w:r>
        <w:rPr>
          <w:b/>
        </w:rPr>
        <w:t>Дошкольное, общее и дополнительное образование</w:t>
      </w:r>
    </w:p>
    <w:p w14:paraId="181395CD" w14:textId="77777777" w:rsidR="00781DEC" w:rsidRDefault="00781DEC" w:rsidP="005418EE">
      <w:pPr>
        <w:pStyle w:val="ConsPlusNormal"/>
        <w:jc w:val="center"/>
        <w:outlineLvl w:val="2"/>
        <w:rPr>
          <w:u w:val="single"/>
        </w:rPr>
      </w:pPr>
    </w:p>
    <w:p w14:paraId="4266871B" w14:textId="77777777" w:rsidR="005418EE" w:rsidRDefault="005418EE" w:rsidP="005418EE">
      <w:pPr>
        <w:pStyle w:val="ConsPlusNormal"/>
        <w:jc w:val="center"/>
        <w:outlineLvl w:val="2"/>
        <w:rPr>
          <w:u w:val="single"/>
        </w:rPr>
      </w:pPr>
      <w:r w:rsidRPr="005418EE">
        <w:rPr>
          <w:u w:val="single"/>
        </w:rPr>
        <w:t>О</w:t>
      </w:r>
      <w:r w:rsidR="00781DEC">
        <w:rPr>
          <w:u w:val="single"/>
        </w:rPr>
        <w:t>бразование</w:t>
      </w:r>
    </w:p>
    <w:p w14:paraId="7259E209" w14:textId="77777777" w:rsidR="00C93429" w:rsidRPr="005418EE" w:rsidRDefault="00C93429" w:rsidP="005418EE">
      <w:pPr>
        <w:pStyle w:val="ConsPlusNormal"/>
        <w:jc w:val="center"/>
        <w:outlineLvl w:val="2"/>
        <w:rPr>
          <w:u w:val="single"/>
        </w:rPr>
      </w:pPr>
    </w:p>
    <w:p w14:paraId="7D415B31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</w:rPr>
        <w:t>По состоянию на 20.09.2020</w:t>
      </w:r>
      <w:r w:rsidR="007B18D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>в муниципальных общеобразовательных учреждениях обучается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>246 обучающихся, по сравнению с 2019 годом контингент обучающихся увеличился на 164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F54649B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</w:rPr>
        <w:t>В 2020 году государственную итоговую аттестацию по образовательным программам среднего общего образования проходили 419 выпускник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образовательных организаций.</w:t>
      </w:r>
    </w:p>
    <w:p w14:paraId="73A4673F" w14:textId="7A358649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</w:rPr>
        <w:t>В 2020 году средний тестовый балл по городу превышает областной показатель по 9 предметам</w:t>
      </w:r>
      <w:r w:rsidR="00F9169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русскому языку, химии, физике, информатике, биологии, 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литературе, истории, английск</w:t>
      </w:r>
      <w:r w:rsidR="00F91692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F9169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>, обществознани</w:t>
      </w:r>
      <w:r w:rsidR="00F9169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418EE">
        <w:rPr>
          <w:rFonts w:ascii="Times New Roman" w:hAnsi="Times New Roman" w:cs="Times New Roman"/>
          <w:color w:val="000000"/>
          <w:sz w:val="28"/>
          <w:szCs w:val="28"/>
        </w:rPr>
        <w:t>. Средний тестовый балл ниже областного по профильной математике, географии.</w:t>
      </w:r>
      <w:r w:rsidRPr="005418E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0519CD08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Количество участников ЕГЭ, набравших 80 и более баллов в 2020 году составило 111 человек,</w:t>
      </w:r>
      <w:r w:rsidRPr="005418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>что соответствует данному показателю предыдущего года, 3 выпускника набрали 100 баллов по литературе, химии и истории. (МБОУ «СОШ №12», МБОУ «Лицей №1», МБОУ «Гимназия №9»).</w:t>
      </w:r>
    </w:p>
    <w:p w14:paraId="49DB6A2C" w14:textId="33D6E98C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В 2020 году аттестаты о среднем общем образовании с отличием и золотую медаль «За особые успехи в учении» получили 46 выпускников (в 2019 году – 37 человек)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 xml:space="preserve">из </w:t>
      </w:r>
      <w:r w:rsidR="00F51F73">
        <w:rPr>
          <w:rFonts w:ascii="Times New Roman" w:hAnsi="Times New Roman" w:cs="Times New Roman"/>
          <w:sz w:val="28"/>
          <w:szCs w:val="28"/>
        </w:rPr>
        <w:t xml:space="preserve">9-ти </w:t>
      </w:r>
      <w:r w:rsidRPr="005418E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города: </w:t>
      </w:r>
      <w:r w:rsidR="00F91692">
        <w:rPr>
          <w:rFonts w:ascii="Times New Roman" w:hAnsi="Times New Roman" w:cs="Times New Roman"/>
          <w:sz w:val="28"/>
          <w:szCs w:val="28"/>
        </w:rPr>
        <w:t>МБОУ «</w:t>
      </w:r>
      <w:r w:rsidRPr="005418EE">
        <w:rPr>
          <w:rFonts w:ascii="Times New Roman" w:hAnsi="Times New Roman" w:cs="Times New Roman"/>
          <w:sz w:val="28"/>
          <w:szCs w:val="28"/>
        </w:rPr>
        <w:t>Лицей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1F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F51F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медалистов, </w:t>
      </w:r>
      <w:r w:rsidR="00F51F73">
        <w:rPr>
          <w:rFonts w:ascii="Times New Roman" w:hAnsi="Times New Roman" w:cs="Times New Roman"/>
          <w:sz w:val="28"/>
          <w:szCs w:val="28"/>
        </w:rPr>
        <w:t>«</w:t>
      </w:r>
      <w:r w:rsidR="00F51F73" w:rsidRPr="005418EE">
        <w:rPr>
          <w:rFonts w:ascii="Times New Roman" w:hAnsi="Times New Roman" w:cs="Times New Roman"/>
          <w:sz w:val="28"/>
          <w:szCs w:val="28"/>
        </w:rPr>
        <w:t>Гимназия №1</w:t>
      </w:r>
      <w:r w:rsidR="00F51F73">
        <w:rPr>
          <w:rFonts w:ascii="Times New Roman" w:hAnsi="Times New Roman" w:cs="Times New Roman"/>
          <w:sz w:val="28"/>
          <w:szCs w:val="28"/>
        </w:rPr>
        <w:t>» - 6 медалистов, МБОУ «</w:t>
      </w:r>
      <w:r>
        <w:rPr>
          <w:rFonts w:ascii="Times New Roman" w:hAnsi="Times New Roman" w:cs="Times New Roman"/>
          <w:sz w:val="28"/>
          <w:szCs w:val="28"/>
        </w:rPr>
        <w:t>Гимназия №</w:t>
      </w:r>
      <w:r w:rsidRPr="005418EE">
        <w:rPr>
          <w:rFonts w:ascii="Times New Roman" w:hAnsi="Times New Roman" w:cs="Times New Roman"/>
          <w:sz w:val="28"/>
          <w:szCs w:val="28"/>
        </w:rPr>
        <w:t>9</w:t>
      </w:r>
      <w:r w:rsidR="00F51F73">
        <w:rPr>
          <w:rFonts w:ascii="Times New Roman" w:hAnsi="Times New Roman" w:cs="Times New Roman"/>
          <w:sz w:val="28"/>
          <w:szCs w:val="28"/>
        </w:rPr>
        <w:t>»</w:t>
      </w:r>
      <w:r w:rsidRPr="005418EE">
        <w:rPr>
          <w:rFonts w:ascii="Times New Roman" w:hAnsi="Times New Roman" w:cs="Times New Roman"/>
          <w:sz w:val="28"/>
          <w:szCs w:val="28"/>
        </w:rPr>
        <w:t xml:space="preserve"> - 1</w:t>
      </w:r>
      <w:r w:rsidR="00F51F73">
        <w:rPr>
          <w:rFonts w:ascii="Times New Roman" w:hAnsi="Times New Roman" w:cs="Times New Roman"/>
          <w:sz w:val="28"/>
          <w:szCs w:val="28"/>
        </w:rPr>
        <w:t>1</w:t>
      </w:r>
      <w:r w:rsidRPr="005418EE">
        <w:rPr>
          <w:rFonts w:ascii="Times New Roman" w:hAnsi="Times New Roman" w:cs="Times New Roman"/>
          <w:sz w:val="28"/>
          <w:szCs w:val="28"/>
        </w:rPr>
        <w:t xml:space="preserve"> медалистов, </w:t>
      </w:r>
      <w:r w:rsidR="00F51F73">
        <w:rPr>
          <w:rFonts w:ascii="Times New Roman" w:hAnsi="Times New Roman" w:cs="Times New Roman"/>
          <w:sz w:val="28"/>
          <w:szCs w:val="28"/>
        </w:rPr>
        <w:t>МБОУ «СОШ №3» - 3 медалиста</w:t>
      </w:r>
      <w:proofErr w:type="gramStart"/>
      <w:r w:rsidR="00F51F73">
        <w:rPr>
          <w:rFonts w:ascii="Times New Roman" w:hAnsi="Times New Roman" w:cs="Times New Roman"/>
          <w:sz w:val="28"/>
          <w:szCs w:val="28"/>
        </w:rPr>
        <w:t xml:space="preserve">, </w:t>
      </w:r>
      <w:r w:rsidRPr="005418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18EE">
        <w:rPr>
          <w:rFonts w:ascii="Times New Roman" w:hAnsi="Times New Roman" w:cs="Times New Roman"/>
          <w:sz w:val="28"/>
          <w:szCs w:val="28"/>
        </w:rPr>
        <w:t xml:space="preserve"> </w:t>
      </w:r>
      <w:r w:rsidR="00F51F73">
        <w:rPr>
          <w:rFonts w:ascii="Times New Roman" w:hAnsi="Times New Roman" w:cs="Times New Roman"/>
          <w:sz w:val="28"/>
          <w:szCs w:val="28"/>
        </w:rPr>
        <w:t>МБОУ «</w:t>
      </w:r>
      <w:r w:rsidRPr="005418EE">
        <w:rPr>
          <w:rFonts w:ascii="Times New Roman" w:hAnsi="Times New Roman" w:cs="Times New Roman"/>
          <w:sz w:val="28"/>
          <w:szCs w:val="28"/>
        </w:rPr>
        <w:t>СОШ №</w:t>
      </w:r>
      <w:r w:rsidR="00F51F73">
        <w:rPr>
          <w:rFonts w:ascii="Times New Roman" w:hAnsi="Times New Roman" w:cs="Times New Roman"/>
          <w:sz w:val="28"/>
          <w:szCs w:val="28"/>
        </w:rPr>
        <w:t xml:space="preserve">2» и МБОУ «СОШ №15» </w:t>
      </w:r>
      <w:r w:rsidRPr="005418EE">
        <w:rPr>
          <w:rFonts w:ascii="Times New Roman" w:hAnsi="Times New Roman" w:cs="Times New Roman"/>
          <w:sz w:val="28"/>
          <w:szCs w:val="28"/>
        </w:rPr>
        <w:t xml:space="preserve">- </w:t>
      </w:r>
      <w:r w:rsidR="00F51F73">
        <w:rPr>
          <w:rFonts w:ascii="Times New Roman" w:hAnsi="Times New Roman" w:cs="Times New Roman"/>
          <w:sz w:val="28"/>
          <w:szCs w:val="28"/>
        </w:rPr>
        <w:t>по 1</w:t>
      </w:r>
      <w:r w:rsidRPr="005418EE">
        <w:rPr>
          <w:rFonts w:ascii="Times New Roman" w:hAnsi="Times New Roman" w:cs="Times New Roman"/>
          <w:sz w:val="28"/>
          <w:szCs w:val="28"/>
        </w:rPr>
        <w:t xml:space="preserve"> медалист</w:t>
      </w:r>
      <w:r w:rsidR="00F51F73">
        <w:rPr>
          <w:rFonts w:ascii="Times New Roman" w:hAnsi="Times New Roman" w:cs="Times New Roman"/>
          <w:sz w:val="28"/>
          <w:szCs w:val="28"/>
        </w:rPr>
        <w:t>у</w:t>
      </w:r>
      <w:r w:rsidRPr="005418EE">
        <w:rPr>
          <w:rFonts w:ascii="Times New Roman" w:hAnsi="Times New Roman" w:cs="Times New Roman"/>
          <w:sz w:val="28"/>
          <w:szCs w:val="28"/>
        </w:rPr>
        <w:t xml:space="preserve">, </w:t>
      </w:r>
      <w:r w:rsidR="00F51F73">
        <w:rPr>
          <w:rFonts w:ascii="Times New Roman" w:hAnsi="Times New Roman" w:cs="Times New Roman"/>
          <w:sz w:val="28"/>
          <w:szCs w:val="28"/>
        </w:rPr>
        <w:t>МБОУ</w:t>
      </w:r>
      <w:r w:rsidRPr="005418EE">
        <w:rPr>
          <w:rFonts w:ascii="Times New Roman" w:hAnsi="Times New Roman" w:cs="Times New Roman"/>
          <w:sz w:val="28"/>
          <w:szCs w:val="28"/>
        </w:rPr>
        <w:t xml:space="preserve">, </w:t>
      </w:r>
      <w:r w:rsidR="00F51F73">
        <w:rPr>
          <w:rFonts w:ascii="Times New Roman" w:hAnsi="Times New Roman" w:cs="Times New Roman"/>
          <w:sz w:val="28"/>
          <w:szCs w:val="28"/>
        </w:rPr>
        <w:t>МБОУ «</w:t>
      </w:r>
      <w:r w:rsidRPr="005418EE">
        <w:rPr>
          <w:rFonts w:ascii="Times New Roman" w:hAnsi="Times New Roman" w:cs="Times New Roman"/>
          <w:sz w:val="28"/>
          <w:szCs w:val="28"/>
        </w:rPr>
        <w:t>СОШ №</w:t>
      </w:r>
      <w:r w:rsidR="00F51F73">
        <w:rPr>
          <w:rFonts w:ascii="Times New Roman" w:hAnsi="Times New Roman" w:cs="Times New Roman"/>
          <w:sz w:val="28"/>
          <w:szCs w:val="28"/>
        </w:rPr>
        <w:t>12» - 5 медалистов, , МБОУ «СОШ №13» - 2 медалиста, МБОУ «</w:t>
      </w:r>
      <w:r w:rsidR="00F51F73" w:rsidRPr="005418EE">
        <w:rPr>
          <w:rFonts w:ascii="Times New Roman" w:hAnsi="Times New Roman" w:cs="Times New Roman"/>
          <w:sz w:val="28"/>
          <w:szCs w:val="28"/>
        </w:rPr>
        <w:t>СОШ №16</w:t>
      </w:r>
      <w:r w:rsidR="00F51F73">
        <w:rPr>
          <w:rFonts w:ascii="Times New Roman" w:hAnsi="Times New Roman" w:cs="Times New Roman"/>
          <w:sz w:val="28"/>
          <w:szCs w:val="28"/>
        </w:rPr>
        <w:t>»</w:t>
      </w:r>
      <w:r w:rsidR="00F51F73" w:rsidRPr="005418EE">
        <w:rPr>
          <w:rFonts w:ascii="Times New Roman" w:hAnsi="Times New Roman" w:cs="Times New Roman"/>
          <w:sz w:val="28"/>
          <w:szCs w:val="28"/>
        </w:rPr>
        <w:t xml:space="preserve"> - 4 медалиста</w:t>
      </w:r>
      <w:r w:rsidRPr="005418EE">
        <w:rPr>
          <w:rFonts w:ascii="Times New Roman" w:hAnsi="Times New Roman" w:cs="Times New Roman"/>
          <w:sz w:val="28"/>
          <w:szCs w:val="28"/>
        </w:rPr>
        <w:t>. Из общего количества медалистов 29 выпускников удостоены почетного знака «Золотая медаль «За высокие достижения в обучении».</w:t>
      </w:r>
    </w:p>
    <w:p w14:paraId="64375B13" w14:textId="77777777" w:rsid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 xml:space="preserve">В 2020 учебном году в штатном режиме по федеральным государственным образовательным стандартам </w:t>
      </w:r>
      <w:r w:rsidR="007B18D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5418EE">
        <w:rPr>
          <w:rFonts w:ascii="Times New Roman" w:hAnsi="Times New Roman" w:cs="Times New Roman"/>
          <w:sz w:val="28"/>
          <w:szCs w:val="28"/>
        </w:rPr>
        <w:t xml:space="preserve">(далее – ФГОС) обучаются ученики 1–10 классов, а также согласно ФГОС </w:t>
      </w:r>
      <w:r w:rsidR="007B18DE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5418EE">
        <w:rPr>
          <w:rFonts w:ascii="Times New Roman" w:hAnsi="Times New Roman" w:cs="Times New Roman"/>
          <w:sz w:val="28"/>
          <w:szCs w:val="28"/>
        </w:rPr>
        <w:t>обучаются учащиеся 11 классов муниципальных пилотных площадок МБОУ «С</w:t>
      </w:r>
      <w:r w:rsidR="00C93429">
        <w:rPr>
          <w:rFonts w:ascii="Times New Roman" w:hAnsi="Times New Roman" w:cs="Times New Roman"/>
          <w:sz w:val="28"/>
          <w:szCs w:val="28"/>
        </w:rPr>
        <w:t>ОШ</w:t>
      </w:r>
      <w:r w:rsidRPr="005418EE">
        <w:rPr>
          <w:rFonts w:ascii="Times New Roman" w:hAnsi="Times New Roman" w:cs="Times New Roman"/>
          <w:sz w:val="28"/>
          <w:szCs w:val="28"/>
        </w:rPr>
        <w:t xml:space="preserve"> №2», МБОУ «СОШ №5», МБОУ «Гимназия №9», МБОУ «СОШ №10», МБОУ «СОШ №16» и региональной пилотной площадки МБОУ «СОШ №12»</w:t>
      </w:r>
      <w:r w:rsidR="007B18DE">
        <w:rPr>
          <w:rFonts w:ascii="Times New Roman" w:hAnsi="Times New Roman" w:cs="Times New Roman"/>
          <w:sz w:val="28"/>
          <w:szCs w:val="28"/>
        </w:rPr>
        <w:t>,</w:t>
      </w:r>
      <w:r w:rsidRPr="005418EE">
        <w:rPr>
          <w:rFonts w:ascii="Times New Roman" w:hAnsi="Times New Roman" w:cs="Times New Roman"/>
          <w:sz w:val="28"/>
          <w:szCs w:val="28"/>
        </w:rPr>
        <w:t xml:space="preserve"> всего 9 537 человека, что на 197 обучающихся больше чем в 2019 учебном году</w:t>
      </w:r>
      <w:r w:rsidR="007B18DE">
        <w:rPr>
          <w:rFonts w:ascii="Times New Roman" w:hAnsi="Times New Roman" w:cs="Times New Roman"/>
          <w:sz w:val="28"/>
          <w:szCs w:val="28"/>
        </w:rPr>
        <w:t xml:space="preserve">. </w:t>
      </w:r>
      <w:r w:rsidRPr="005418EE">
        <w:rPr>
          <w:rFonts w:ascii="Times New Roman" w:hAnsi="Times New Roman" w:cs="Times New Roman"/>
          <w:sz w:val="28"/>
          <w:szCs w:val="28"/>
        </w:rPr>
        <w:t xml:space="preserve"> </w:t>
      </w:r>
      <w:r w:rsidR="007D78D1" w:rsidRPr="007D78D1">
        <w:rPr>
          <w:rFonts w:ascii="Times New Roman" w:hAnsi="Times New Roman" w:cs="Times New Roman"/>
          <w:sz w:val="28"/>
          <w:szCs w:val="28"/>
        </w:rPr>
        <w:t xml:space="preserve">Таким образом, доля обучающихся по новым </w:t>
      </w:r>
      <w:r w:rsidR="007D78D1">
        <w:rPr>
          <w:rFonts w:ascii="Times New Roman" w:hAnsi="Times New Roman" w:cs="Times New Roman"/>
          <w:sz w:val="28"/>
          <w:szCs w:val="28"/>
        </w:rPr>
        <w:t>ФГОС</w:t>
      </w:r>
      <w:r w:rsidR="007D78D1" w:rsidRPr="007D78D1">
        <w:rPr>
          <w:rFonts w:ascii="Times New Roman" w:hAnsi="Times New Roman" w:cs="Times New Roman"/>
          <w:sz w:val="28"/>
          <w:szCs w:val="28"/>
        </w:rPr>
        <w:t xml:space="preserve"> в общей численности обучающихся муниципальных общеобразовательных учреждений</w:t>
      </w:r>
      <w:r w:rsidR="007D78D1">
        <w:rPr>
          <w:rFonts w:ascii="Times New Roman" w:hAnsi="Times New Roman" w:cs="Times New Roman"/>
          <w:sz w:val="28"/>
          <w:szCs w:val="28"/>
        </w:rPr>
        <w:t xml:space="preserve"> в 2020 году составила 96% (2019 год – 95%)</w:t>
      </w:r>
      <w:r w:rsidR="007B18DE" w:rsidRPr="007B18DE">
        <w:rPr>
          <w:rFonts w:ascii="Times New Roman" w:hAnsi="Times New Roman" w:cs="Times New Roman"/>
          <w:sz w:val="28"/>
          <w:szCs w:val="28"/>
        </w:rPr>
        <w:t xml:space="preserve"> </w:t>
      </w:r>
      <w:r w:rsidR="007B18DE" w:rsidRPr="005418EE">
        <w:rPr>
          <w:rFonts w:ascii="Times New Roman" w:hAnsi="Times New Roman" w:cs="Times New Roman"/>
          <w:sz w:val="28"/>
          <w:szCs w:val="28"/>
        </w:rPr>
        <w:t xml:space="preserve">от общей численности обучающихся в общеобразовательных классах и классах комплектах </w:t>
      </w:r>
      <w:r w:rsidR="007B18DE">
        <w:rPr>
          <w:rFonts w:ascii="Times New Roman" w:hAnsi="Times New Roman" w:cs="Times New Roman"/>
          <w:sz w:val="28"/>
          <w:szCs w:val="28"/>
        </w:rPr>
        <w:t>(</w:t>
      </w:r>
      <w:r w:rsidR="007B18DE" w:rsidRPr="005418EE">
        <w:rPr>
          <w:rFonts w:ascii="Times New Roman" w:hAnsi="Times New Roman" w:cs="Times New Roman"/>
          <w:sz w:val="28"/>
          <w:szCs w:val="28"/>
        </w:rPr>
        <w:t>9 931 человек</w:t>
      </w:r>
      <w:r w:rsidR="007B18DE">
        <w:rPr>
          <w:rFonts w:ascii="Times New Roman" w:hAnsi="Times New Roman" w:cs="Times New Roman"/>
          <w:sz w:val="28"/>
          <w:szCs w:val="28"/>
        </w:rPr>
        <w:t>)</w:t>
      </w:r>
      <w:r w:rsidR="007D78D1">
        <w:rPr>
          <w:rFonts w:ascii="Times New Roman" w:hAnsi="Times New Roman" w:cs="Times New Roman"/>
          <w:sz w:val="28"/>
          <w:szCs w:val="28"/>
        </w:rPr>
        <w:t>.</w:t>
      </w:r>
    </w:p>
    <w:p w14:paraId="3AADC5B7" w14:textId="77777777" w:rsidR="007D78D1" w:rsidRPr="007D78D1" w:rsidRDefault="007D78D1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CC4E" w14:textId="77777777" w:rsidR="005418EE" w:rsidRPr="005418EE" w:rsidRDefault="005418EE" w:rsidP="005418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5418E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eastAsia="Times New Roman" w:hAnsi="Times New Roman" w:cs="Times New Roman"/>
          <w:sz w:val="28"/>
          <w:szCs w:val="28"/>
        </w:rPr>
        <w:t>02.09.2020 г</w:t>
      </w:r>
      <w:r w:rsidR="00C934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18E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93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eastAsia="Times New Roman" w:hAnsi="Times New Roman" w:cs="Times New Roman"/>
          <w:sz w:val="28"/>
          <w:szCs w:val="28"/>
        </w:rPr>
        <w:t xml:space="preserve">357 (100%) обучающихся 1-4 классов обеспечиваются горячим питанием и молоком бесплатно. В 14 общеобразовательных организациях имеются столовые для приема пищи. </w:t>
      </w:r>
      <w:r w:rsidRPr="005418EE">
        <w:rPr>
          <w:rFonts w:ascii="Times New Roman" w:hAnsi="Times New Roman" w:cs="Times New Roman"/>
          <w:sz w:val="28"/>
          <w:szCs w:val="28"/>
        </w:rPr>
        <w:t>В декабре 2020 года было охвачено горячим питанием 8</w:t>
      </w:r>
      <w:r w:rsidR="00C93429">
        <w:rPr>
          <w:rFonts w:ascii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>510 учащихся (83% от нуждающихся в питании, из них охвачены бесплатным питанием 6</w:t>
      </w:r>
      <w:r w:rsidR="00C93429">
        <w:rPr>
          <w:rFonts w:ascii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>094 обучающихся</w:t>
      </w:r>
      <w:r w:rsidR="00C93429">
        <w:rPr>
          <w:rFonts w:ascii="Times New Roman" w:hAnsi="Times New Roman" w:cs="Times New Roman"/>
          <w:sz w:val="28"/>
          <w:szCs w:val="28"/>
        </w:rPr>
        <w:t>)</w:t>
      </w:r>
      <w:r w:rsidRPr="005418EE">
        <w:rPr>
          <w:rFonts w:ascii="Times New Roman" w:hAnsi="Times New Roman" w:cs="Times New Roman"/>
          <w:sz w:val="28"/>
          <w:szCs w:val="28"/>
        </w:rPr>
        <w:t>.</w:t>
      </w:r>
    </w:p>
    <w:p w14:paraId="4958A979" w14:textId="77777777" w:rsidR="005418EE" w:rsidRPr="005418EE" w:rsidRDefault="005418EE" w:rsidP="0054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6A5854" w14:textId="77777777" w:rsidR="005418EE" w:rsidRDefault="005418EE" w:rsidP="00C93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93429">
        <w:rPr>
          <w:rFonts w:ascii="Times New Roman" w:hAnsi="Times New Roman" w:cs="Times New Roman"/>
          <w:bCs/>
          <w:sz w:val="28"/>
          <w:szCs w:val="28"/>
          <w:u w:val="single"/>
        </w:rPr>
        <w:t>Дошкольное образование</w:t>
      </w:r>
    </w:p>
    <w:p w14:paraId="2FCB7265" w14:textId="77777777" w:rsidR="00C93429" w:rsidRPr="00C93429" w:rsidRDefault="00C93429" w:rsidP="00C93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AF06B67" w14:textId="77777777" w:rsidR="00436255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посещают 5</w:t>
      </w:r>
      <w:r w:rsidR="00C93429">
        <w:rPr>
          <w:rFonts w:ascii="Times New Roman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hAnsi="Times New Roman" w:cs="Times New Roman"/>
          <w:sz w:val="28"/>
          <w:szCs w:val="28"/>
        </w:rPr>
        <w:t>400 воспитанников</w:t>
      </w:r>
      <w:r w:rsidR="00436255">
        <w:rPr>
          <w:rFonts w:ascii="Times New Roman" w:hAnsi="Times New Roman" w:cs="Times New Roman"/>
          <w:sz w:val="28"/>
          <w:szCs w:val="28"/>
        </w:rPr>
        <w:t>, что на 78 детей больше, чем в 2019 году</w:t>
      </w:r>
      <w:r w:rsidRPr="005418EE">
        <w:rPr>
          <w:rFonts w:ascii="Times New Roman" w:hAnsi="Times New Roman" w:cs="Times New Roman"/>
          <w:sz w:val="28"/>
          <w:szCs w:val="28"/>
        </w:rPr>
        <w:t>.</w:t>
      </w:r>
    </w:p>
    <w:p w14:paraId="645518AC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1-6 лет</w:t>
      </w:r>
      <w:r w:rsidR="00C93429">
        <w:rPr>
          <w:rFonts w:ascii="Times New Roman" w:hAnsi="Times New Roman" w:cs="Times New Roman"/>
          <w:sz w:val="28"/>
          <w:szCs w:val="28"/>
        </w:rPr>
        <w:t xml:space="preserve">, </w:t>
      </w:r>
      <w:r w:rsidR="00436255">
        <w:rPr>
          <w:rFonts w:ascii="Times New Roman" w:hAnsi="Times New Roman" w:cs="Times New Roman"/>
          <w:sz w:val="28"/>
          <w:szCs w:val="28"/>
        </w:rPr>
        <w:t xml:space="preserve">увеличилась с 76,4% в 2019 году до </w:t>
      </w:r>
      <w:r w:rsidRPr="005418EE">
        <w:rPr>
          <w:rFonts w:ascii="Times New Roman" w:hAnsi="Times New Roman" w:cs="Times New Roman"/>
          <w:sz w:val="28"/>
          <w:szCs w:val="28"/>
        </w:rPr>
        <w:t>80</w:t>
      </w:r>
      <w:r w:rsidR="00C93429">
        <w:rPr>
          <w:rFonts w:ascii="Times New Roman" w:hAnsi="Times New Roman" w:cs="Times New Roman"/>
          <w:sz w:val="28"/>
          <w:szCs w:val="28"/>
        </w:rPr>
        <w:t>,2</w:t>
      </w:r>
      <w:r w:rsidRPr="005418EE">
        <w:rPr>
          <w:rFonts w:ascii="Times New Roman" w:hAnsi="Times New Roman" w:cs="Times New Roman"/>
          <w:sz w:val="28"/>
          <w:szCs w:val="28"/>
        </w:rPr>
        <w:t>%</w:t>
      </w:r>
      <w:r w:rsidR="0043625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5418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0588D" w14:textId="77777777" w:rsidR="005418EE" w:rsidRPr="00604C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04CEE" w:rsidRPr="00604CEE">
        <w:rPr>
          <w:rFonts w:ascii="Times New Roman" w:hAnsi="Times New Roman" w:cs="Times New Roman"/>
          <w:sz w:val="28"/>
          <w:szCs w:val="28"/>
        </w:rPr>
        <w:t>1</w:t>
      </w:r>
      <w:r w:rsidR="00C93429" w:rsidRPr="00604CEE">
        <w:rPr>
          <w:rFonts w:ascii="Times New Roman" w:hAnsi="Times New Roman" w:cs="Times New Roman"/>
          <w:sz w:val="28"/>
          <w:szCs w:val="28"/>
        </w:rPr>
        <w:t xml:space="preserve"> г.</w:t>
      </w:r>
      <w:r w:rsidRPr="00604CEE">
        <w:rPr>
          <w:rFonts w:ascii="Times New Roman" w:hAnsi="Times New Roman" w:cs="Times New Roman"/>
          <w:sz w:val="28"/>
          <w:szCs w:val="28"/>
        </w:rPr>
        <w:t xml:space="preserve"> очередность составила 973 человека от 0 лет до 7 лет, в том числе:</w:t>
      </w:r>
    </w:p>
    <w:p w14:paraId="3571D970" w14:textId="77777777" w:rsidR="005418EE" w:rsidRPr="00604C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E">
        <w:rPr>
          <w:rFonts w:ascii="Times New Roman" w:hAnsi="Times New Roman" w:cs="Times New Roman"/>
          <w:sz w:val="28"/>
          <w:szCs w:val="28"/>
        </w:rPr>
        <w:t>от 0 до 1 года – 418 человек;</w:t>
      </w:r>
    </w:p>
    <w:p w14:paraId="6BAF6AB6" w14:textId="77777777" w:rsidR="005418EE" w:rsidRPr="00604C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E">
        <w:rPr>
          <w:rFonts w:ascii="Times New Roman" w:hAnsi="Times New Roman" w:cs="Times New Roman"/>
          <w:sz w:val="28"/>
          <w:szCs w:val="28"/>
        </w:rPr>
        <w:lastRenderedPageBreak/>
        <w:t>от 1 года до 1,5 лет - 348 человек;</w:t>
      </w:r>
    </w:p>
    <w:p w14:paraId="439DBDD4" w14:textId="77777777" w:rsidR="005418EE" w:rsidRPr="00604C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E">
        <w:rPr>
          <w:rFonts w:ascii="Times New Roman" w:hAnsi="Times New Roman" w:cs="Times New Roman"/>
          <w:sz w:val="28"/>
          <w:szCs w:val="28"/>
        </w:rPr>
        <w:t>от 1,5 лет до 2-х лет - 164 человека;</w:t>
      </w:r>
    </w:p>
    <w:p w14:paraId="158855A5" w14:textId="77777777" w:rsid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CEE">
        <w:rPr>
          <w:rFonts w:ascii="Times New Roman" w:hAnsi="Times New Roman" w:cs="Times New Roman"/>
          <w:sz w:val="28"/>
          <w:szCs w:val="28"/>
        </w:rPr>
        <w:t xml:space="preserve">от 2-х </w:t>
      </w:r>
      <w:r w:rsidR="00AE5F28">
        <w:rPr>
          <w:rFonts w:ascii="Times New Roman" w:hAnsi="Times New Roman" w:cs="Times New Roman"/>
          <w:sz w:val="28"/>
          <w:szCs w:val="28"/>
        </w:rPr>
        <w:t xml:space="preserve">лет </w:t>
      </w:r>
      <w:r w:rsidRPr="00604CEE">
        <w:rPr>
          <w:rFonts w:ascii="Times New Roman" w:hAnsi="Times New Roman" w:cs="Times New Roman"/>
          <w:sz w:val="28"/>
          <w:szCs w:val="28"/>
        </w:rPr>
        <w:t>до 3-х лет - 43 человека</w:t>
      </w:r>
      <w:r w:rsidR="00604CEE">
        <w:rPr>
          <w:rFonts w:ascii="Times New Roman" w:hAnsi="Times New Roman" w:cs="Times New Roman"/>
          <w:sz w:val="28"/>
          <w:szCs w:val="28"/>
        </w:rPr>
        <w:t>;</w:t>
      </w:r>
    </w:p>
    <w:p w14:paraId="2A4A5670" w14:textId="77777777" w:rsidR="00604CEE" w:rsidRPr="005418EE" w:rsidRDefault="00604C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3-х </w:t>
      </w:r>
      <w:r w:rsidR="00AE5F28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до 7-ми – </w:t>
      </w:r>
      <w:r w:rsidR="00177A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AE5F28">
        <w:rPr>
          <w:rFonts w:ascii="Times New Roman" w:hAnsi="Times New Roman" w:cs="Times New Roman"/>
          <w:sz w:val="28"/>
          <w:szCs w:val="28"/>
        </w:rPr>
        <w:t>овек.</w:t>
      </w:r>
    </w:p>
    <w:p w14:paraId="00E2C2B6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(достижение к 2021 году 100 - процентной доступности дошкольного образования для детей в возрасте от двух месяцев до трех лет) администрацией города Усолье-Сибирское разработан комплекс мероприятий по решению приоритетной задачи (охват детей дошкольным образованием в возрасте от 2 месяцев до 3 лет). </w:t>
      </w:r>
    </w:p>
    <w:p w14:paraId="16546030" w14:textId="4005EBEF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Так, в сентябре 2021 </w:t>
      </w:r>
      <w:proofErr w:type="gramStart"/>
      <w:r w:rsidRPr="005418EE">
        <w:rPr>
          <w:rFonts w:ascii="Times New Roman" w:eastAsia="Calibri" w:hAnsi="Times New Roman" w:cs="Times New Roman"/>
          <w:sz w:val="28"/>
          <w:szCs w:val="28"/>
        </w:rPr>
        <w:t>г</w:t>
      </w:r>
      <w:r w:rsidR="00C93429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 состоялось</w:t>
      </w:r>
      <w:proofErr w:type="gramEnd"/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8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торжественное открытие</w:t>
      </w:r>
      <w:r w:rsidR="00F51F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МБДОУ </w:t>
      </w:r>
      <w:r w:rsidR="00F51F73">
        <w:rPr>
          <w:rFonts w:ascii="Times New Roman" w:eastAsia="Calibri" w:hAnsi="Times New Roman" w:cs="Times New Roman"/>
          <w:sz w:val="28"/>
          <w:szCs w:val="28"/>
        </w:rPr>
        <w:t xml:space="preserve"> «Детский сад №</w:t>
      </w: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28» </w:t>
      </w:r>
      <w:r w:rsidRPr="005418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после ввода в эксплуатацию здания (без приема воспитанников в учреждение). </w:t>
      </w: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С 29.10.2020 г. после получения всех разрешительных документов, заключений соответствующих контролирующих органов МБДОУ «Детский сад №28» функционирует в штатном режиме. Дошкольное учреждение посещают 215 воспитанников. </w:t>
      </w:r>
    </w:p>
    <w:p w14:paraId="3DFAE163" w14:textId="77777777" w:rsidR="005418EE" w:rsidRPr="005418EE" w:rsidRDefault="005418EE" w:rsidP="0054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E74B5"/>
          <w:sz w:val="28"/>
          <w:szCs w:val="28"/>
          <w:u w:val="single"/>
        </w:rPr>
      </w:pPr>
    </w:p>
    <w:p w14:paraId="5CA57109" w14:textId="77777777" w:rsidR="005418EE" w:rsidRPr="005418EE" w:rsidRDefault="00B36E6F" w:rsidP="0054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5418EE">
        <w:rPr>
          <w:rFonts w:ascii="Times New Roman" w:hAnsi="Times New Roman" w:cs="Times New Roman"/>
          <w:sz w:val="28"/>
          <w:szCs w:val="28"/>
        </w:rPr>
        <w:t>01.01.2021 г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418EE" w:rsidRPr="005418EE">
        <w:rPr>
          <w:rFonts w:ascii="Times New Roman" w:hAnsi="Times New Roman" w:cs="Times New Roman"/>
          <w:sz w:val="28"/>
          <w:szCs w:val="28"/>
        </w:rPr>
        <w:t>а территории города Усолье-Сибирское функционируют 28 муниципальных бюджетных дошкольных образовательных учреждений с группами общеразвивающей, компенсирующей, комбинированной, оздоровительной 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EE552A" w14:textId="3E39040B" w:rsidR="005418EE" w:rsidRPr="00D02FCF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CF">
        <w:rPr>
          <w:rFonts w:ascii="Times New Roman" w:hAnsi="Times New Roman" w:cs="Times New Roman"/>
          <w:sz w:val="28"/>
          <w:szCs w:val="28"/>
        </w:rPr>
        <w:t>- 25 муниципальных бюджетных дошкольных образовательных учреждений №№ 1, 2, 3, 5, 6, 8, 10, 17, 18, 21, 22, 25, 26, 28, 29, 31, 32, 33, 34, 35, 37, 40, 42, 43, 44</w:t>
      </w:r>
      <w:r w:rsidR="00F51F73" w:rsidRPr="00D02FCF">
        <w:rPr>
          <w:rFonts w:ascii="Times New Roman" w:hAnsi="Times New Roman" w:cs="Times New Roman"/>
          <w:sz w:val="28"/>
          <w:szCs w:val="28"/>
        </w:rPr>
        <w:t>,</w:t>
      </w:r>
      <w:r w:rsidRPr="00D02FCF">
        <w:rPr>
          <w:rFonts w:ascii="Times New Roman" w:hAnsi="Times New Roman" w:cs="Times New Roman"/>
          <w:sz w:val="28"/>
          <w:szCs w:val="28"/>
        </w:rPr>
        <w:t xml:space="preserve"> в которых функционируют группы общеразвивающей направленности (4</w:t>
      </w:r>
      <w:r w:rsidR="00B36E6F" w:rsidRPr="00D02FCF">
        <w:rPr>
          <w:rFonts w:ascii="Times New Roman" w:hAnsi="Times New Roman" w:cs="Times New Roman"/>
          <w:sz w:val="28"/>
          <w:szCs w:val="28"/>
        </w:rPr>
        <w:t xml:space="preserve"> </w:t>
      </w:r>
      <w:r w:rsidRPr="00D02FCF">
        <w:rPr>
          <w:rFonts w:ascii="Times New Roman" w:hAnsi="Times New Roman" w:cs="Times New Roman"/>
          <w:sz w:val="28"/>
          <w:szCs w:val="28"/>
        </w:rPr>
        <w:t>929 детей);</w:t>
      </w:r>
    </w:p>
    <w:p w14:paraId="3F45FF81" w14:textId="77777777" w:rsidR="005418EE" w:rsidRPr="00D02FCF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CF">
        <w:rPr>
          <w:rFonts w:ascii="Times New Roman" w:hAnsi="Times New Roman" w:cs="Times New Roman"/>
          <w:sz w:val="28"/>
          <w:szCs w:val="28"/>
        </w:rPr>
        <w:t>- 1 муниципальное бюджетное дошкольное образовательное учреждение № 39, в котором функционируют группы оздоровительной направленности (100 детей);</w:t>
      </w:r>
    </w:p>
    <w:p w14:paraId="7B67CA22" w14:textId="77777777" w:rsidR="005418EE" w:rsidRPr="00D02FCF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CF">
        <w:rPr>
          <w:rFonts w:ascii="Times New Roman" w:hAnsi="Times New Roman" w:cs="Times New Roman"/>
          <w:sz w:val="28"/>
          <w:szCs w:val="28"/>
        </w:rPr>
        <w:t>- 6 муниципальных бюджетных дошкольных образовательных учреждений №№ 5, 6, 7, 28, 35, 38, в которых функционируют группы компенсирующей направленности (233 ребенка);</w:t>
      </w:r>
    </w:p>
    <w:p w14:paraId="57C26520" w14:textId="13C952FA" w:rsidR="005418EE" w:rsidRPr="00D02FCF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CF">
        <w:rPr>
          <w:rFonts w:ascii="Times New Roman" w:hAnsi="Times New Roman" w:cs="Times New Roman"/>
          <w:sz w:val="28"/>
          <w:szCs w:val="28"/>
        </w:rPr>
        <w:t>- 3 муниципальных бюджетных дошкольных образовательных учреждени</w:t>
      </w:r>
      <w:r w:rsidR="00F51F73" w:rsidRPr="00D02FCF">
        <w:rPr>
          <w:rFonts w:ascii="Times New Roman" w:hAnsi="Times New Roman" w:cs="Times New Roman"/>
          <w:sz w:val="28"/>
          <w:szCs w:val="28"/>
        </w:rPr>
        <w:t>я</w:t>
      </w:r>
      <w:r w:rsidRPr="00D02FCF">
        <w:rPr>
          <w:rFonts w:ascii="Times New Roman" w:hAnsi="Times New Roman" w:cs="Times New Roman"/>
          <w:sz w:val="28"/>
          <w:szCs w:val="28"/>
        </w:rPr>
        <w:t xml:space="preserve"> №№ 5, 25, 33, в которых функционируют группы комбинированной направленности (1</w:t>
      </w:r>
      <w:r w:rsidR="00D02FCF">
        <w:rPr>
          <w:rFonts w:ascii="Times New Roman" w:hAnsi="Times New Roman" w:cs="Times New Roman"/>
          <w:sz w:val="28"/>
          <w:szCs w:val="28"/>
        </w:rPr>
        <w:t>38</w:t>
      </w:r>
      <w:r w:rsidRPr="00D02FCF">
        <w:rPr>
          <w:rFonts w:ascii="Times New Roman" w:hAnsi="Times New Roman" w:cs="Times New Roman"/>
          <w:sz w:val="28"/>
          <w:szCs w:val="28"/>
        </w:rPr>
        <w:t xml:space="preserve"> ребенка).</w:t>
      </w:r>
    </w:p>
    <w:p w14:paraId="57AE5052" w14:textId="77777777" w:rsidR="005418EE" w:rsidRPr="00AE5F28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CF">
        <w:rPr>
          <w:rFonts w:ascii="Times New Roman" w:hAnsi="Times New Roman" w:cs="Times New Roman"/>
          <w:sz w:val="28"/>
          <w:szCs w:val="28"/>
        </w:rPr>
        <w:t>8 муниципальных бюджетных дошкольных образовательных учреждений: «Детский сад № 5», «Детский сад № 6», «Детский сад № 7», «Детский сад № 25», «Детский сад № 28», «Детский сад № 33», «Детский сад № 35», «Детский сад № 38» посещают дети с ограниченными возможностями здоровья</w:t>
      </w:r>
      <w:r w:rsidR="00B36E6F" w:rsidRPr="00D02FCF">
        <w:rPr>
          <w:rFonts w:ascii="Times New Roman" w:hAnsi="Times New Roman" w:cs="Times New Roman"/>
          <w:sz w:val="28"/>
          <w:szCs w:val="28"/>
        </w:rPr>
        <w:t xml:space="preserve"> (54 ребенка)</w:t>
      </w:r>
      <w:r w:rsidRPr="00D02FCF">
        <w:rPr>
          <w:rFonts w:ascii="Times New Roman" w:hAnsi="Times New Roman" w:cs="Times New Roman"/>
          <w:sz w:val="28"/>
          <w:szCs w:val="28"/>
        </w:rPr>
        <w:t>.</w:t>
      </w:r>
    </w:p>
    <w:p w14:paraId="554C2F82" w14:textId="77777777" w:rsidR="005418EE" w:rsidRPr="005418EE" w:rsidRDefault="005418EE" w:rsidP="005418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28">
        <w:rPr>
          <w:rFonts w:ascii="Times New Roman" w:hAnsi="Times New Roman" w:cs="Times New Roman"/>
          <w:sz w:val="28"/>
          <w:szCs w:val="28"/>
        </w:rPr>
        <w:t>Детей - инвалидов в дошкольных образовательных учреждениях города на 01.01.2021 г</w:t>
      </w:r>
      <w:r w:rsidR="00B36E6F" w:rsidRPr="00AE5F28">
        <w:rPr>
          <w:rFonts w:ascii="Times New Roman" w:hAnsi="Times New Roman" w:cs="Times New Roman"/>
          <w:sz w:val="28"/>
          <w:szCs w:val="28"/>
        </w:rPr>
        <w:t>.</w:t>
      </w:r>
      <w:r w:rsidRPr="00AE5F28">
        <w:rPr>
          <w:rFonts w:ascii="Times New Roman" w:hAnsi="Times New Roman" w:cs="Times New Roman"/>
          <w:sz w:val="28"/>
          <w:szCs w:val="28"/>
        </w:rPr>
        <w:t xml:space="preserve"> - 58 детей, из них: 38 детей с ограниченными возможностями здоровья </w:t>
      </w:r>
      <w:r w:rsidRPr="005418EE">
        <w:rPr>
          <w:rFonts w:ascii="Times New Roman" w:hAnsi="Times New Roman" w:cs="Times New Roman"/>
          <w:sz w:val="28"/>
          <w:szCs w:val="28"/>
        </w:rPr>
        <w:t xml:space="preserve">посещают группы компенсирующей направленности, 1 ребенок с ограниченными возможностями здоровья посещает группы комбинированной направленности, 1 ребенок посещает группу оздоровительной направленности, 18 детей посещают группы общеразвивающей направленности. </w:t>
      </w:r>
    </w:p>
    <w:p w14:paraId="66C76045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EE">
        <w:rPr>
          <w:rFonts w:ascii="Times New Roman" w:hAnsi="Times New Roman" w:cs="Times New Roman"/>
          <w:sz w:val="28"/>
          <w:szCs w:val="28"/>
        </w:rPr>
        <w:lastRenderedPageBreak/>
        <w:t>На протяжении ряда лет в городе Усолье-Сибирское функционируют 5 консультативных пунктов для детей, нуждающихся в коррекции, на базе муниципальных бюджетных дошкольных образовательных учреждений №№ 5, 6, 7, 35, 38. Численность воспитанников, охваченных дошкольным образованием в вариативных формах на базе данных учреждений, составила на 01.01.2021 г. - 72 ребенка в возрасте от 3 лет до 8 лет.</w:t>
      </w:r>
    </w:p>
    <w:p w14:paraId="09C5334D" w14:textId="77777777" w:rsidR="005418EE" w:rsidRPr="005418EE" w:rsidRDefault="005418EE" w:rsidP="00541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4DCA97" w14:textId="77777777" w:rsidR="005418EE" w:rsidRDefault="005418EE" w:rsidP="004362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36255">
        <w:rPr>
          <w:rFonts w:ascii="Times New Roman" w:hAnsi="Times New Roman" w:cs="Times New Roman"/>
          <w:bCs/>
          <w:sz w:val="28"/>
          <w:szCs w:val="28"/>
          <w:u w:val="single"/>
        </w:rPr>
        <w:t>Дополнительное образование детей</w:t>
      </w:r>
    </w:p>
    <w:p w14:paraId="5C61F6D8" w14:textId="77777777" w:rsidR="00436255" w:rsidRPr="00436255" w:rsidRDefault="00436255" w:rsidP="004362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5479D34" w14:textId="77777777" w:rsidR="005418EE" w:rsidRPr="003261F4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F4">
        <w:rPr>
          <w:rFonts w:ascii="Times New Roman" w:hAnsi="Times New Roman" w:cs="Times New Roman"/>
          <w:sz w:val="28"/>
          <w:szCs w:val="28"/>
        </w:rPr>
        <w:t xml:space="preserve">В городе Усолье-Сибирское действуют 3 учреждения дополнительного образования системы образования – МБУДО «Дом детского творчества», МБУДО «Станция юных натуралистов», МБУДО «Детская юношеская спортивная школа №1». </w:t>
      </w:r>
      <w:r w:rsidR="00436255" w:rsidRPr="003261F4">
        <w:rPr>
          <w:rFonts w:ascii="Times New Roman" w:hAnsi="Times New Roman" w:cs="Times New Roman"/>
          <w:sz w:val="28"/>
          <w:szCs w:val="28"/>
        </w:rPr>
        <w:t>Н</w:t>
      </w:r>
      <w:r w:rsidRPr="003261F4">
        <w:rPr>
          <w:rFonts w:ascii="Times New Roman" w:hAnsi="Times New Roman" w:cs="Times New Roman"/>
          <w:sz w:val="28"/>
          <w:szCs w:val="28"/>
        </w:rPr>
        <w:t xml:space="preserve">а бесплатной основе в данных учреждениях по дополнительным общеразвивающим программам занимаются 6 237 обучающихся. В двух учреждениях дополнительного образования в сфере культуры – МБУДО «Детская художественная школа», МБУДО «Детская музыкальная школа», на бесплатной основе обучаются 634 несовершеннолетних. Всего в 317 объединениях (кружках) учреждений дополнительного образования занимается </w:t>
      </w:r>
      <w:r w:rsidR="00C469D5" w:rsidRPr="003261F4">
        <w:rPr>
          <w:rFonts w:ascii="Times New Roman" w:hAnsi="Times New Roman" w:cs="Times New Roman"/>
          <w:sz w:val="28"/>
          <w:szCs w:val="28"/>
        </w:rPr>
        <w:t>6 871 человек.</w:t>
      </w:r>
      <w:r w:rsidRPr="00326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69A7A" w14:textId="77777777" w:rsidR="005418EE" w:rsidRPr="003261F4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F4">
        <w:rPr>
          <w:rFonts w:ascii="Times New Roman" w:hAnsi="Times New Roman" w:cs="Times New Roman"/>
          <w:sz w:val="28"/>
          <w:szCs w:val="28"/>
        </w:rPr>
        <w:t>Обучающиеся учреждений дополнительного образования неоднократные победители и призеры конкурсных мероприятий различного уровня.</w:t>
      </w:r>
    </w:p>
    <w:p w14:paraId="229DDF51" w14:textId="77777777" w:rsidR="003261F4" w:rsidRDefault="003261F4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640F1D7" w14:textId="77777777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261F4">
        <w:rPr>
          <w:rFonts w:ascii="Times New Roman" w:hAnsi="Times New Roman"/>
          <w:sz w:val="28"/>
          <w:szCs w:val="28"/>
          <w:u w:val="single"/>
        </w:rPr>
        <w:t>МБУДО «Дом детского творчества»:</w:t>
      </w:r>
    </w:p>
    <w:p w14:paraId="148AB5CD" w14:textId="77777777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Администрация, педагоги дополнительного образования организуют участие обучающихся в мероприятиях разного уровня. Наибольшее количество самых высоких показателей представили обучающиеся объединения «Добрыня» (педагоги Д.М. </w:t>
      </w:r>
      <w:proofErr w:type="spellStart"/>
      <w:r w:rsidRPr="003261F4">
        <w:rPr>
          <w:rFonts w:ascii="Times New Roman" w:hAnsi="Times New Roman"/>
          <w:sz w:val="28"/>
          <w:szCs w:val="28"/>
        </w:rPr>
        <w:t>Будников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3261F4">
        <w:rPr>
          <w:rFonts w:ascii="Times New Roman" w:hAnsi="Times New Roman"/>
          <w:sz w:val="28"/>
          <w:szCs w:val="28"/>
        </w:rPr>
        <w:t>Чекоданов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1F4">
        <w:rPr>
          <w:rFonts w:ascii="Times New Roman" w:hAnsi="Times New Roman"/>
          <w:sz w:val="28"/>
          <w:szCs w:val="28"/>
        </w:rPr>
        <w:t>И.С.Асафов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). В мероприятиях федерального и областного уровня показали высокие результаты участники детского театра-студии «Синяя птица» (педагог </w:t>
      </w:r>
      <w:proofErr w:type="spellStart"/>
      <w:r w:rsidRPr="003261F4">
        <w:rPr>
          <w:rFonts w:ascii="Times New Roman" w:hAnsi="Times New Roman"/>
          <w:sz w:val="28"/>
          <w:szCs w:val="28"/>
        </w:rPr>
        <w:t>В.В.Алексеюк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), хореографического коллектива «Радуга» (педагог </w:t>
      </w:r>
      <w:proofErr w:type="spellStart"/>
      <w:r w:rsidRPr="003261F4">
        <w:rPr>
          <w:rFonts w:ascii="Times New Roman" w:hAnsi="Times New Roman"/>
          <w:sz w:val="28"/>
          <w:szCs w:val="28"/>
        </w:rPr>
        <w:t>Гедвило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Е.А.), музыкальной студии «Родник» (педагог Г.В. Иванова). Хорошие    результаты показали обучающиеся изостудии «Юный художник» (педагог Е.А. </w:t>
      </w:r>
      <w:proofErr w:type="spellStart"/>
      <w:r w:rsidRPr="003261F4">
        <w:rPr>
          <w:rFonts w:ascii="Times New Roman" w:hAnsi="Times New Roman"/>
          <w:sz w:val="28"/>
          <w:szCs w:val="28"/>
        </w:rPr>
        <w:t>Клубкова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) и объединения «Мир красок» (педагог –Т.И. </w:t>
      </w:r>
      <w:proofErr w:type="spellStart"/>
      <w:r w:rsidRPr="003261F4">
        <w:rPr>
          <w:rFonts w:ascii="Times New Roman" w:hAnsi="Times New Roman"/>
          <w:sz w:val="28"/>
          <w:szCs w:val="28"/>
        </w:rPr>
        <w:t>Кучерюк</w:t>
      </w:r>
      <w:proofErr w:type="spellEnd"/>
      <w:r w:rsidRPr="003261F4">
        <w:rPr>
          <w:rFonts w:ascii="Times New Roman" w:hAnsi="Times New Roman"/>
          <w:sz w:val="28"/>
          <w:szCs w:val="28"/>
        </w:rPr>
        <w:t>).</w:t>
      </w:r>
    </w:p>
    <w:p w14:paraId="5517BE5F" w14:textId="77777777" w:rsidR="00B01601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 </w:t>
      </w:r>
      <w:r w:rsidR="00B01601" w:rsidRPr="003261F4">
        <w:rPr>
          <w:rFonts w:ascii="Times New Roman" w:hAnsi="Times New Roman"/>
          <w:sz w:val="28"/>
          <w:szCs w:val="28"/>
        </w:rPr>
        <w:t xml:space="preserve">В течении 2020 </w:t>
      </w:r>
      <w:proofErr w:type="gramStart"/>
      <w:r w:rsidR="00B01601" w:rsidRPr="003261F4">
        <w:rPr>
          <w:rFonts w:ascii="Times New Roman" w:hAnsi="Times New Roman"/>
          <w:sz w:val="28"/>
          <w:szCs w:val="28"/>
        </w:rPr>
        <w:t>года</w:t>
      </w:r>
      <w:proofErr w:type="gramEnd"/>
      <w:r w:rsidR="00B01601" w:rsidRPr="003261F4">
        <w:rPr>
          <w:rFonts w:ascii="Times New Roman" w:hAnsi="Times New Roman"/>
          <w:sz w:val="28"/>
          <w:szCs w:val="28"/>
        </w:rPr>
        <w:t xml:space="preserve"> обучающиеся приняли участие:</w:t>
      </w:r>
    </w:p>
    <w:p w14:paraId="1EF5D529" w14:textId="2133949F" w:rsidR="00B01601" w:rsidRPr="003261F4" w:rsidRDefault="00B01601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- в </w:t>
      </w:r>
      <w:r w:rsidR="005418EE" w:rsidRPr="003261F4">
        <w:rPr>
          <w:rFonts w:ascii="Times New Roman" w:hAnsi="Times New Roman"/>
          <w:sz w:val="28"/>
          <w:szCs w:val="28"/>
        </w:rPr>
        <w:t>Открыт</w:t>
      </w:r>
      <w:r w:rsidRPr="003261F4">
        <w:rPr>
          <w:rFonts w:ascii="Times New Roman" w:hAnsi="Times New Roman"/>
          <w:sz w:val="28"/>
          <w:szCs w:val="28"/>
        </w:rPr>
        <w:t>ом</w:t>
      </w:r>
      <w:r w:rsidR="005418EE" w:rsidRPr="003261F4">
        <w:rPr>
          <w:rFonts w:ascii="Times New Roman" w:hAnsi="Times New Roman"/>
          <w:sz w:val="28"/>
          <w:szCs w:val="28"/>
        </w:rPr>
        <w:t xml:space="preserve"> городско</w:t>
      </w:r>
      <w:r w:rsidRPr="003261F4">
        <w:rPr>
          <w:rFonts w:ascii="Times New Roman" w:hAnsi="Times New Roman"/>
          <w:sz w:val="28"/>
          <w:szCs w:val="28"/>
        </w:rPr>
        <w:t>м</w:t>
      </w:r>
      <w:r w:rsidR="005418EE" w:rsidRPr="003261F4">
        <w:rPr>
          <w:rFonts w:ascii="Times New Roman" w:hAnsi="Times New Roman"/>
          <w:sz w:val="28"/>
          <w:szCs w:val="28"/>
        </w:rPr>
        <w:t xml:space="preserve"> турнир</w:t>
      </w:r>
      <w:r w:rsidRPr="003261F4">
        <w:rPr>
          <w:rFonts w:ascii="Times New Roman" w:hAnsi="Times New Roman"/>
          <w:sz w:val="28"/>
          <w:szCs w:val="28"/>
        </w:rPr>
        <w:t>е</w:t>
      </w:r>
      <w:r w:rsidR="005418EE" w:rsidRPr="003261F4">
        <w:rPr>
          <w:rFonts w:ascii="Times New Roman" w:hAnsi="Times New Roman"/>
          <w:sz w:val="28"/>
          <w:szCs w:val="28"/>
        </w:rPr>
        <w:t xml:space="preserve"> по УШУ</w:t>
      </w:r>
      <w:r w:rsidRPr="003261F4">
        <w:rPr>
          <w:rFonts w:ascii="Times New Roman" w:hAnsi="Times New Roman"/>
          <w:sz w:val="28"/>
          <w:szCs w:val="28"/>
        </w:rPr>
        <w:t>-ТА</w:t>
      </w:r>
      <w:r w:rsidR="002E3CF4">
        <w:rPr>
          <w:rFonts w:ascii="Times New Roman" w:hAnsi="Times New Roman"/>
          <w:sz w:val="28"/>
          <w:szCs w:val="28"/>
        </w:rPr>
        <w:t>О</w:t>
      </w:r>
      <w:r w:rsidR="001C57C1">
        <w:rPr>
          <w:rFonts w:ascii="Times New Roman" w:hAnsi="Times New Roman"/>
          <w:sz w:val="28"/>
          <w:szCs w:val="28"/>
        </w:rPr>
        <w:t>Л</w:t>
      </w:r>
      <w:r w:rsidRPr="003261F4">
        <w:rPr>
          <w:rFonts w:ascii="Times New Roman" w:hAnsi="Times New Roman"/>
          <w:sz w:val="28"/>
          <w:szCs w:val="28"/>
        </w:rPr>
        <w:t>У</w:t>
      </w:r>
      <w:r w:rsidR="005418EE" w:rsidRPr="003261F4">
        <w:rPr>
          <w:rFonts w:ascii="Times New Roman" w:hAnsi="Times New Roman"/>
          <w:sz w:val="28"/>
          <w:szCs w:val="28"/>
        </w:rPr>
        <w:t>, в котором 34 ребенка стали призерами</w:t>
      </w:r>
      <w:r w:rsidRPr="003261F4">
        <w:rPr>
          <w:rFonts w:ascii="Times New Roman" w:hAnsi="Times New Roman"/>
          <w:sz w:val="28"/>
          <w:szCs w:val="28"/>
        </w:rPr>
        <w:t>;</w:t>
      </w:r>
    </w:p>
    <w:p w14:paraId="44E04B69" w14:textId="09E66C0F" w:rsidR="00B01601" w:rsidRPr="003261F4" w:rsidRDefault="00B01601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>- в г</w:t>
      </w:r>
      <w:r w:rsidR="005418EE" w:rsidRPr="003261F4">
        <w:rPr>
          <w:rFonts w:ascii="Times New Roman" w:hAnsi="Times New Roman"/>
          <w:sz w:val="28"/>
          <w:szCs w:val="28"/>
        </w:rPr>
        <w:t>ородско</w:t>
      </w:r>
      <w:r w:rsidRPr="003261F4">
        <w:rPr>
          <w:rFonts w:ascii="Times New Roman" w:hAnsi="Times New Roman"/>
          <w:sz w:val="28"/>
          <w:szCs w:val="28"/>
        </w:rPr>
        <w:t>м</w:t>
      </w:r>
      <w:r w:rsidR="005418EE" w:rsidRPr="003261F4">
        <w:rPr>
          <w:rFonts w:ascii="Times New Roman" w:hAnsi="Times New Roman"/>
          <w:sz w:val="28"/>
          <w:szCs w:val="28"/>
        </w:rPr>
        <w:t xml:space="preserve"> </w:t>
      </w:r>
      <w:r w:rsidRPr="003261F4">
        <w:rPr>
          <w:rFonts w:ascii="Times New Roman" w:hAnsi="Times New Roman"/>
          <w:sz w:val="28"/>
          <w:szCs w:val="28"/>
        </w:rPr>
        <w:t>т</w:t>
      </w:r>
      <w:r w:rsidR="005418EE" w:rsidRPr="003261F4">
        <w:rPr>
          <w:rFonts w:ascii="Times New Roman" w:hAnsi="Times New Roman"/>
          <w:sz w:val="28"/>
          <w:szCs w:val="28"/>
        </w:rPr>
        <w:t>урнир</w:t>
      </w:r>
      <w:r w:rsidRPr="003261F4">
        <w:rPr>
          <w:rFonts w:ascii="Times New Roman" w:hAnsi="Times New Roman"/>
          <w:sz w:val="28"/>
          <w:szCs w:val="28"/>
        </w:rPr>
        <w:t>е</w:t>
      </w:r>
      <w:r w:rsidR="005418EE" w:rsidRPr="003261F4">
        <w:rPr>
          <w:rFonts w:ascii="Times New Roman" w:hAnsi="Times New Roman"/>
          <w:sz w:val="28"/>
          <w:szCs w:val="28"/>
        </w:rPr>
        <w:t xml:space="preserve"> по УШУ-Т</w:t>
      </w:r>
      <w:r w:rsidRPr="003261F4">
        <w:rPr>
          <w:rFonts w:ascii="Times New Roman" w:hAnsi="Times New Roman"/>
          <w:sz w:val="28"/>
          <w:szCs w:val="28"/>
        </w:rPr>
        <w:t>А</w:t>
      </w:r>
      <w:r w:rsidR="001C57C1">
        <w:rPr>
          <w:rFonts w:ascii="Times New Roman" w:hAnsi="Times New Roman"/>
          <w:sz w:val="28"/>
          <w:szCs w:val="28"/>
        </w:rPr>
        <w:t>ОЛУ</w:t>
      </w:r>
      <w:r w:rsidRPr="003261F4">
        <w:rPr>
          <w:rFonts w:ascii="Times New Roman" w:hAnsi="Times New Roman"/>
          <w:sz w:val="28"/>
          <w:szCs w:val="28"/>
        </w:rPr>
        <w:t>, п</w:t>
      </w:r>
      <w:r w:rsidR="005418EE" w:rsidRPr="003261F4">
        <w:rPr>
          <w:rFonts w:ascii="Times New Roman" w:hAnsi="Times New Roman"/>
          <w:sz w:val="28"/>
          <w:szCs w:val="28"/>
        </w:rPr>
        <w:t>освященн</w:t>
      </w:r>
      <w:r w:rsidRPr="003261F4">
        <w:rPr>
          <w:rFonts w:ascii="Times New Roman" w:hAnsi="Times New Roman"/>
          <w:sz w:val="28"/>
          <w:szCs w:val="28"/>
        </w:rPr>
        <w:t>ому</w:t>
      </w:r>
      <w:r w:rsidR="005418EE" w:rsidRPr="003261F4">
        <w:rPr>
          <w:rFonts w:ascii="Times New Roman" w:hAnsi="Times New Roman"/>
          <w:sz w:val="28"/>
          <w:szCs w:val="28"/>
        </w:rPr>
        <w:t xml:space="preserve"> 75 – </w:t>
      </w:r>
      <w:proofErr w:type="spellStart"/>
      <w:r w:rsidR="005418EE" w:rsidRPr="003261F4">
        <w:rPr>
          <w:rFonts w:ascii="Times New Roman" w:hAnsi="Times New Roman"/>
          <w:sz w:val="28"/>
          <w:szCs w:val="28"/>
        </w:rPr>
        <w:t>летию</w:t>
      </w:r>
      <w:proofErr w:type="spellEnd"/>
      <w:r w:rsidR="005418EE" w:rsidRPr="003261F4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 w:rsidRPr="003261F4">
        <w:rPr>
          <w:rFonts w:ascii="Times New Roman" w:hAnsi="Times New Roman"/>
          <w:sz w:val="28"/>
          <w:szCs w:val="28"/>
        </w:rPr>
        <w:t xml:space="preserve"> (в онлайн-режиме)</w:t>
      </w:r>
      <w:r w:rsidR="005418EE" w:rsidRPr="003261F4">
        <w:rPr>
          <w:rFonts w:ascii="Times New Roman" w:hAnsi="Times New Roman"/>
          <w:sz w:val="28"/>
          <w:szCs w:val="28"/>
        </w:rPr>
        <w:t xml:space="preserve">, 22 участника заняли призовые </w:t>
      </w:r>
      <w:proofErr w:type="gramStart"/>
      <w:r w:rsidR="005418EE" w:rsidRPr="003261F4">
        <w:rPr>
          <w:rFonts w:ascii="Times New Roman" w:hAnsi="Times New Roman"/>
          <w:sz w:val="28"/>
          <w:szCs w:val="28"/>
        </w:rPr>
        <w:t>места.</w:t>
      </w:r>
      <w:r w:rsidRPr="003261F4">
        <w:rPr>
          <w:rFonts w:ascii="Times New Roman" w:hAnsi="Times New Roman"/>
          <w:sz w:val="28"/>
          <w:szCs w:val="28"/>
        </w:rPr>
        <w:t>:</w:t>
      </w:r>
      <w:proofErr w:type="gramEnd"/>
    </w:p>
    <w:p w14:paraId="3FA3113C" w14:textId="77777777" w:rsidR="00B01601" w:rsidRPr="003261F4" w:rsidRDefault="00B01601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- в </w:t>
      </w:r>
      <w:r w:rsidR="005418EE" w:rsidRPr="003261F4">
        <w:rPr>
          <w:rFonts w:ascii="Times New Roman" w:hAnsi="Times New Roman"/>
          <w:sz w:val="28"/>
          <w:szCs w:val="28"/>
        </w:rPr>
        <w:t>Первенств</w:t>
      </w:r>
      <w:r w:rsidRPr="003261F4">
        <w:rPr>
          <w:rFonts w:ascii="Times New Roman" w:hAnsi="Times New Roman"/>
          <w:sz w:val="28"/>
          <w:szCs w:val="28"/>
        </w:rPr>
        <w:t>е</w:t>
      </w:r>
      <w:r w:rsidR="005418EE" w:rsidRPr="003261F4">
        <w:rPr>
          <w:rFonts w:ascii="Times New Roman" w:hAnsi="Times New Roman"/>
          <w:sz w:val="28"/>
          <w:szCs w:val="28"/>
        </w:rPr>
        <w:t xml:space="preserve"> Иркутской области по тайскому боксу г. Иркутск</w:t>
      </w:r>
      <w:r w:rsidRPr="003261F4">
        <w:rPr>
          <w:rFonts w:ascii="Times New Roman" w:hAnsi="Times New Roman"/>
          <w:sz w:val="28"/>
          <w:szCs w:val="28"/>
        </w:rPr>
        <w:t>, о</w:t>
      </w:r>
      <w:r w:rsidR="005418EE" w:rsidRPr="003261F4">
        <w:rPr>
          <w:rFonts w:ascii="Times New Roman" w:hAnsi="Times New Roman"/>
          <w:sz w:val="28"/>
          <w:szCs w:val="28"/>
        </w:rPr>
        <w:t xml:space="preserve">бучающиеся стали лауреатами </w:t>
      </w:r>
      <w:r w:rsidR="005418EE" w:rsidRPr="003261F4">
        <w:rPr>
          <w:rFonts w:ascii="Times New Roman" w:hAnsi="Times New Roman"/>
          <w:sz w:val="28"/>
          <w:szCs w:val="28"/>
          <w:lang w:val="en-US"/>
        </w:rPr>
        <w:t>I</w:t>
      </w:r>
      <w:r w:rsidR="005418EE" w:rsidRPr="003261F4">
        <w:rPr>
          <w:rFonts w:ascii="Times New Roman" w:hAnsi="Times New Roman"/>
          <w:sz w:val="28"/>
          <w:szCs w:val="28"/>
        </w:rPr>
        <w:t xml:space="preserve">, </w:t>
      </w:r>
      <w:r w:rsidR="005418EE" w:rsidRPr="003261F4">
        <w:rPr>
          <w:rFonts w:ascii="Times New Roman" w:hAnsi="Times New Roman"/>
          <w:sz w:val="28"/>
          <w:szCs w:val="28"/>
          <w:lang w:val="en-US"/>
        </w:rPr>
        <w:t>II</w:t>
      </w:r>
      <w:r w:rsidR="005418EE" w:rsidRPr="003261F4">
        <w:rPr>
          <w:rFonts w:ascii="Times New Roman" w:hAnsi="Times New Roman"/>
          <w:sz w:val="28"/>
          <w:szCs w:val="28"/>
        </w:rPr>
        <w:t xml:space="preserve">, </w:t>
      </w:r>
      <w:r w:rsidR="005418EE" w:rsidRPr="003261F4">
        <w:rPr>
          <w:rFonts w:ascii="Times New Roman" w:hAnsi="Times New Roman"/>
          <w:sz w:val="28"/>
          <w:szCs w:val="28"/>
          <w:lang w:val="en-US"/>
        </w:rPr>
        <w:t>III</w:t>
      </w:r>
      <w:r w:rsidR="005418EE" w:rsidRPr="003261F4">
        <w:rPr>
          <w:rFonts w:ascii="Times New Roman" w:hAnsi="Times New Roman"/>
          <w:sz w:val="28"/>
          <w:szCs w:val="28"/>
        </w:rPr>
        <w:t xml:space="preserve"> степени</w:t>
      </w:r>
      <w:r w:rsidRPr="003261F4">
        <w:rPr>
          <w:rFonts w:ascii="Times New Roman" w:hAnsi="Times New Roman"/>
          <w:sz w:val="28"/>
          <w:szCs w:val="28"/>
        </w:rPr>
        <w:t>;</w:t>
      </w:r>
    </w:p>
    <w:p w14:paraId="5070F42B" w14:textId="49A8F9FB" w:rsidR="005418EE" w:rsidRPr="003261F4" w:rsidRDefault="00B01601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- во </w:t>
      </w:r>
      <w:r w:rsidR="005418EE" w:rsidRPr="003261F4">
        <w:rPr>
          <w:rFonts w:ascii="Times New Roman" w:hAnsi="Times New Roman"/>
          <w:sz w:val="28"/>
          <w:szCs w:val="28"/>
        </w:rPr>
        <w:t>Всероссийски</w:t>
      </w:r>
      <w:r w:rsidRPr="003261F4">
        <w:rPr>
          <w:rFonts w:ascii="Times New Roman" w:hAnsi="Times New Roman"/>
          <w:sz w:val="28"/>
          <w:szCs w:val="28"/>
        </w:rPr>
        <w:t>х</w:t>
      </w:r>
      <w:r w:rsidR="005418EE" w:rsidRPr="003261F4">
        <w:rPr>
          <w:rFonts w:ascii="Times New Roman" w:hAnsi="Times New Roman"/>
          <w:sz w:val="28"/>
          <w:szCs w:val="28"/>
        </w:rPr>
        <w:t xml:space="preserve"> соревнования</w:t>
      </w:r>
      <w:r w:rsidRPr="003261F4">
        <w:rPr>
          <w:rFonts w:ascii="Times New Roman" w:hAnsi="Times New Roman"/>
          <w:sz w:val="28"/>
          <w:szCs w:val="28"/>
        </w:rPr>
        <w:t>х</w:t>
      </w:r>
      <w:r w:rsidR="005418EE" w:rsidRPr="003261F4">
        <w:rPr>
          <w:rFonts w:ascii="Times New Roman" w:hAnsi="Times New Roman"/>
          <w:sz w:val="28"/>
          <w:szCs w:val="28"/>
        </w:rPr>
        <w:t xml:space="preserve"> по тайскому боксу г. Кемерово</w:t>
      </w:r>
      <w:r w:rsidRPr="003261F4">
        <w:rPr>
          <w:rFonts w:ascii="Times New Roman" w:hAnsi="Times New Roman"/>
          <w:sz w:val="28"/>
          <w:szCs w:val="28"/>
        </w:rPr>
        <w:t xml:space="preserve">, </w:t>
      </w:r>
      <w:r w:rsidR="005418EE" w:rsidRPr="003261F4">
        <w:rPr>
          <w:rFonts w:ascii="Times New Roman" w:hAnsi="Times New Roman"/>
          <w:sz w:val="28"/>
          <w:szCs w:val="28"/>
        </w:rPr>
        <w:t>3 обучающихся заняли 1 место и 1</w:t>
      </w:r>
      <w:r w:rsidR="005000FB" w:rsidRPr="003261F4">
        <w:rPr>
          <w:rFonts w:ascii="Times New Roman" w:hAnsi="Times New Roman"/>
          <w:sz w:val="28"/>
          <w:szCs w:val="28"/>
        </w:rPr>
        <w:t xml:space="preserve"> участник - 3 место;</w:t>
      </w:r>
    </w:p>
    <w:p w14:paraId="185407D1" w14:textId="05BA1E2B" w:rsidR="005418EE" w:rsidRPr="003261F4" w:rsidRDefault="005000FB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- в </w:t>
      </w:r>
      <w:r w:rsidR="005418EE" w:rsidRPr="003261F4">
        <w:rPr>
          <w:rFonts w:ascii="Times New Roman" w:hAnsi="Times New Roman"/>
          <w:sz w:val="28"/>
          <w:szCs w:val="28"/>
        </w:rPr>
        <w:t>XXXVIII Международн</w:t>
      </w:r>
      <w:r w:rsidRPr="003261F4">
        <w:rPr>
          <w:rFonts w:ascii="Times New Roman" w:hAnsi="Times New Roman"/>
          <w:sz w:val="28"/>
          <w:szCs w:val="28"/>
        </w:rPr>
        <w:t>ом</w:t>
      </w:r>
      <w:r w:rsidR="005418EE" w:rsidRPr="003261F4">
        <w:rPr>
          <w:rFonts w:ascii="Times New Roman" w:hAnsi="Times New Roman"/>
          <w:sz w:val="28"/>
          <w:szCs w:val="28"/>
        </w:rPr>
        <w:t xml:space="preserve"> творческ</w:t>
      </w:r>
      <w:r w:rsidRPr="003261F4">
        <w:rPr>
          <w:rFonts w:ascii="Times New Roman" w:hAnsi="Times New Roman"/>
          <w:sz w:val="28"/>
          <w:szCs w:val="28"/>
        </w:rPr>
        <w:t>ом</w:t>
      </w:r>
      <w:r w:rsidR="005418EE" w:rsidRPr="003261F4">
        <w:rPr>
          <w:rFonts w:ascii="Times New Roman" w:hAnsi="Times New Roman"/>
          <w:sz w:val="28"/>
          <w:szCs w:val="28"/>
        </w:rPr>
        <w:t xml:space="preserve"> фестиваль-конкурс</w:t>
      </w:r>
      <w:r w:rsidRPr="003261F4">
        <w:rPr>
          <w:rFonts w:ascii="Times New Roman" w:hAnsi="Times New Roman"/>
          <w:sz w:val="28"/>
          <w:szCs w:val="28"/>
        </w:rPr>
        <w:t>е</w:t>
      </w:r>
      <w:r w:rsidR="005418EE" w:rsidRPr="003261F4">
        <w:rPr>
          <w:rFonts w:ascii="Times New Roman" w:hAnsi="Times New Roman"/>
          <w:sz w:val="28"/>
          <w:szCs w:val="28"/>
        </w:rPr>
        <w:t xml:space="preserve"> «Слияние культур» г. Казань</w:t>
      </w:r>
      <w:r w:rsidRPr="003261F4">
        <w:rPr>
          <w:rFonts w:ascii="Times New Roman" w:hAnsi="Times New Roman"/>
          <w:sz w:val="28"/>
          <w:szCs w:val="28"/>
        </w:rPr>
        <w:t xml:space="preserve">, обучающиеся стали </w:t>
      </w:r>
      <w:r w:rsidR="005418EE" w:rsidRPr="003261F4">
        <w:rPr>
          <w:rFonts w:ascii="Times New Roman" w:hAnsi="Times New Roman"/>
          <w:sz w:val="28"/>
          <w:szCs w:val="28"/>
        </w:rPr>
        <w:t>лауреат</w:t>
      </w:r>
      <w:r w:rsidRPr="003261F4">
        <w:rPr>
          <w:rFonts w:ascii="Times New Roman" w:hAnsi="Times New Roman"/>
          <w:sz w:val="28"/>
          <w:szCs w:val="28"/>
        </w:rPr>
        <w:t>ами</w:t>
      </w:r>
      <w:r w:rsidR="005418EE" w:rsidRPr="003261F4">
        <w:rPr>
          <w:rFonts w:ascii="Times New Roman" w:hAnsi="Times New Roman"/>
          <w:sz w:val="28"/>
          <w:szCs w:val="28"/>
        </w:rPr>
        <w:t xml:space="preserve"> 1 и 2 степени.</w:t>
      </w:r>
    </w:p>
    <w:p w14:paraId="502410A4" w14:textId="77777777" w:rsidR="005000FB" w:rsidRPr="003261F4" w:rsidRDefault="005000FB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C94F8" w14:textId="77777777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261F4">
        <w:rPr>
          <w:rFonts w:ascii="Times New Roman" w:hAnsi="Times New Roman"/>
          <w:sz w:val="28"/>
          <w:szCs w:val="28"/>
          <w:u w:val="single"/>
        </w:rPr>
        <w:lastRenderedPageBreak/>
        <w:t>МБУДО «Детская юношеская спортивная школа №1»:</w:t>
      </w:r>
    </w:p>
    <w:p w14:paraId="6D838814" w14:textId="47DC0B0A" w:rsidR="005000FB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На муниципальном уровне </w:t>
      </w:r>
      <w:r w:rsidR="005000FB" w:rsidRPr="003261F4">
        <w:rPr>
          <w:rFonts w:ascii="Times New Roman" w:hAnsi="Times New Roman"/>
          <w:sz w:val="28"/>
          <w:szCs w:val="28"/>
        </w:rPr>
        <w:t xml:space="preserve">953 обучающиеся </w:t>
      </w:r>
      <w:r w:rsidRPr="003261F4">
        <w:rPr>
          <w:rFonts w:ascii="Times New Roman" w:hAnsi="Times New Roman"/>
          <w:sz w:val="28"/>
          <w:szCs w:val="28"/>
        </w:rPr>
        <w:t xml:space="preserve">приняли участие в первенствах городов и районов по </w:t>
      </w:r>
      <w:r w:rsidR="005000FB" w:rsidRPr="003261F4">
        <w:rPr>
          <w:rFonts w:ascii="Times New Roman" w:hAnsi="Times New Roman"/>
          <w:sz w:val="28"/>
          <w:szCs w:val="28"/>
        </w:rPr>
        <w:t xml:space="preserve">разным </w:t>
      </w:r>
      <w:r w:rsidRPr="003261F4">
        <w:rPr>
          <w:rFonts w:ascii="Times New Roman" w:hAnsi="Times New Roman"/>
          <w:sz w:val="28"/>
          <w:szCs w:val="28"/>
        </w:rPr>
        <w:t>видам спорта</w:t>
      </w:r>
      <w:r w:rsidR="005000FB" w:rsidRPr="003261F4">
        <w:rPr>
          <w:rFonts w:ascii="Times New Roman" w:hAnsi="Times New Roman"/>
          <w:sz w:val="28"/>
          <w:szCs w:val="28"/>
        </w:rPr>
        <w:t xml:space="preserve">, </w:t>
      </w:r>
      <w:r w:rsidRPr="003261F4">
        <w:rPr>
          <w:rFonts w:ascii="Times New Roman" w:hAnsi="Times New Roman"/>
          <w:sz w:val="28"/>
          <w:szCs w:val="28"/>
        </w:rPr>
        <w:t>из них 574 стали победителями и призерами</w:t>
      </w:r>
      <w:r w:rsidR="005000FB" w:rsidRPr="003261F4">
        <w:rPr>
          <w:rFonts w:ascii="Times New Roman" w:hAnsi="Times New Roman"/>
          <w:sz w:val="28"/>
          <w:szCs w:val="28"/>
        </w:rPr>
        <w:t xml:space="preserve"> (</w:t>
      </w:r>
      <w:r w:rsidRPr="003261F4">
        <w:rPr>
          <w:rFonts w:ascii="Times New Roman" w:hAnsi="Times New Roman"/>
          <w:sz w:val="28"/>
          <w:szCs w:val="28"/>
        </w:rPr>
        <w:t xml:space="preserve">Коваленко Кирилл (настольный теннис), Шишкина Виктория (велоспорт), Горячев Ростислав (бокс), </w:t>
      </w:r>
      <w:proofErr w:type="spellStart"/>
      <w:r w:rsidRPr="003261F4">
        <w:rPr>
          <w:rFonts w:ascii="Times New Roman" w:hAnsi="Times New Roman"/>
          <w:sz w:val="28"/>
          <w:szCs w:val="28"/>
        </w:rPr>
        <w:t>Петрученя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Ксения (волейбол), и многие другие</w:t>
      </w:r>
      <w:r w:rsidR="005000FB" w:rsidRPr="003261F4">
        <w:rPr>
          <w:rFonts w:ascii="Times New Roman" w:hAnsi="Times New Roman"/>
          <w:sz w:val="28"/>
          <w:szCs w:val="28"/>
        </w:rPr>
        <w:t>)</w:t>
      </w:r>
      <w:r w:rsidRPr="003261F4">
        <w:rPr>
          <w:rFonts w:ascii="Times New Roman" w:hAnsi="Times New Roman"/>
          <w:sz w:val="28"/>
          <w:szCs w:val="28"/>
        </w:rPr>
        <w:t xml:space="preserve">. </w:t>
      </w:r>
    </w:p>
    <w:p w14:paraId="5FABE933" w14:textId="13DA695F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На региональном уровне </w:t>
      </w:r>
      <w:r w:rsidR="005000FB" w:rsidRPr="003261F4">
        <w:rPr>
          <w:rFonts w:ascii="Times New Roman" w:hAnsi="Times New Roman"/>
          <w:sz w:val="28"/>
          <w:szCs w:val="28"/>
        </w:rPr>
        <w:t xml:space="preserve">556 </w:t>
      </w:r>
      <w:r w:rsidRPr="003261F4">
        <w:rPr>
          <w:rFonts w:ascii="Times New Roman" w:hAnsi="Times New Roman"/>
          <w:sz w:val="28"/>
          <w:szCs w:val="28"/>
        </w:rPr>
        <w:t>обучающиеся приняли участ</w:t>
      </w:r>
      <w:r w:rsidR="005000FB" w:rsidRPr="003261F4">
        <w:rPr>
          <w:rFonts w:ascii="Times New Roman" w:hAnsi="Times New Roman"/>
          <w:sz w:val="28"/>
          <w:szCs w:val="28"/>
        </w:rPr>
        <w:t xml:space="preserve">ие в областных соревнованиях и турнирах, </w:t>
      </w:r>
      <w:proofErr w:type="gramStart"/>
      <w:r w:rsidRPr="003261F4">
        <w:rPr>
          <w:rFonts w:ascii="Times New Roman" w:hAnsi="Times New Roman"/>
          <w:sz w:val="28"/>
          <w:szCs w:val="28"/>
        </w:rPr>
        <w:t>первенствах  области</w:t>
      </w:r>
      <w:proofErr w:type="gramEnd"/>
      <w:r w:rsidRPr="003261F4">
        <w:rPr>
          <w:rFonts w:ascii="Times New Roman" w:hAnsi="Times New Roman"/>
          <w:sz w:val="28"/>
          <w:szCs w:val="28"/>
        </w:rPr>
        <w:t xml:space="preserve">,  региональных  турнирах  по  </w:t>
      </w:r>
      <w:r w:rsidR="005000FB" w:rsidRPr="003261F4">
        <w:rPr>
          <w:rFonts w:ascii="Times New Roman" w:hAnsi="Times New Roman"/>
          <w:sz w:val="28"/>
          <w:szCs w:val="28"/>
        </w:rPr>
        <w:t xml:space="preserve">разным </w:t>
      </w:r>
      <w:r w:rsidRPr="003261F4">
        <w:rPr>
          <w:rFonts w:ascii="Times New Roman" w:hAnsi="Times New Roman"/>
          <w:sz w:val="28"/>
          <w:szCs w:val="28"/>
        </w:rPr>
        <w:t>видам  спорта</w:t>
      </w:r>
      <w:r w:rsidR="005000FB" w:rsidRPr="003261F4">
        <w:rPr>
          <w:rFonts w:ascii="Times New Roman" w:hAnsi="Times New Roman"/>
          <w:sz w:val="28"/>
          <w:szCs w:val="28"/>
        </w:rPr>
        <w:t xml:space="preserve">, </w:t>
      </w:r>
      <w:r w:rsidRPr="003261F4">
        <w:rPr>
          <w:rFonts w:ascii="Times New Roman" w:hAnsi="Times New Roman"/>
          <w:sz w:val="28"/>
          <w:szCs w:val="28"/>
        </w:rPr>
        <w:t>них 203 стали победителями и призерами</w:t>
      </w:r>
      <w:r w:rsidR="005000FB" w:rsidRPr="003261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261F4">
        <w:rPr>
          <w:rFonts w:ascii="Times New Roman" w:hAnsi="Times New Roman"/>
          <w:sz w:val="28"/>
          <w:szCs w:val="28"/>
        </w:rPr>
        <w:t>Грибян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Александра (настольный теннис), Черниговский Матвей (греко-римская борьба), </w:t>
      </w:r>
      <w:proofErr w:type="spellStart"/>
      <w:r w:rsidRPr="003261F4">
        <w:rPr>
          <w:rFonts w:ascii="Times New Roman" w:hAnsi="Times New Roman"/>
          <w:sz w:val="28"/>
          <w:szCs w:val="28"/>
        </w:rPr>
        <w:t>Спицарева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Карина (легкая атлетика), </w:t>
      </w:r>
      <w:proofErr w:type="spellStart"/>
      <w:r w:rsidRPr="003261F4">
        <w:rPr>
          <w:rFonts w:ascii="Times New Roman" w:hAnsi="Times New Roman"/>
          <w:sz w:val="28"/>
          <w:szCs w:val="28"/>
        </w:rPr>
        <w:t>Ахтамов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Кирилл (велоспорт), Колягин Илья (лыжные гонки) </w:t>
      </w:r>
      <w:proofErr w:type="spellStart"/>
      <w:r w:rsidRPr="003261F4">
        <w:rPr>
          <w:rFonts w:ascii="Times New Roman" w:hAnsi="Times New Roman"/>
          <w:sz w:val="28"/>
          <w:szCs w:val="28"/>
        </w:rPr>
        <w:t>Шваева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Даниэль(волейбол) и многие другие</w:t>
      </w:r>
      <w:r w:rsidR="005000FB" w:rsidRPr="003261F4">
        <w:rPr>
          <w:rFonts w:ascii="Times New Roman" w:hAnsi="Times New Roman"/>
          <w:sz w:val="28"/>
          <w:szCs w:val="28"/>
        </w:rPr>
        <w:t>)</w:t>
      </w:r>
      <w:r w:rsidRPr="003261F4">
        <w:rPr>
          <w:rFonts w:ascii="Times New Roman" w:hAnsi="Times New Roman"/>
          <w:sz w:val="28"/>
          <w:szCs w:val="28"/>
        </w:rPr>
        <w:t xml:space="preserve">. </w:t>
      </w:r>
    </w:p>
    <w:p w14:paraId="611E3413" w14:textId="1DB6C293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На межрегиональном уровне </w:t>
      </w:r>
      <w:r w:rsidR="005000FB" w:rsidRPr="003261F4">
        <w:rPr>
          <w:rFonts w:ascii="Times New Roman" w:hAnsi="Times New Roman"/>
          <w:sz w:val="28"/>
          <w:szCs w:val="28"/>
        </w:rPr>
        <w:t xml:space="preserve">80 </w:t>
      </w:r>
      <w:r w:rsidRPr="003261F4">
        <w:rPr>
          <w:rFonts w:ascii="Times New Roman" w:hAnsi="Times New Roman"/>
          <w:sz w:val="28"/>
          <w:szCs w:val="28"/>
        </w:rPr>
        <w:t xml:space="preserve">обучающиеся приняли участие в межрегиональных турнирах, первенствах Сибирского Федерального округа по </w:t>
      </w:r>
      <w:r w:rsidR="005000FB" w:rsidRPr="003261F4">
        <w:rPr>
          <w:rFonts w:ascii="Times New Roman" w:hAnsi="Times New Roman"/>
          <w:sz w:val="28"/>
          <w:szCs w:val="28"/>
        </w:rPr>
        <w:t xml:space="preserve">разным </w:t>
      </w:r>
      <w:r w:rsidRPr="003261F4">
        <w:rPr>
          <w:rFonts w:ascii="Times New Roman" w:hAnsi="Times New Roman"/>
          <w:sz w:val="28"/>
          <w:szCs w:val="28"/>
        </w:rPr>
        <w:t>видам спорта</w:t>
      </w:r>
      <w:r w:rsidR="005000FB" w:rsidRPr="003261F4">
        <w:rPr>
          <w:rFonts w:ascii="Times New Roman" w:hAnsi="Times New Roman"/>
          <w:sz w:val="28"/>
          <w:szCs w:val="28"/>
        </w:rPr>
        <w:t xml:space="preserve">, из них </w:t>
      </w:r>
      <w:r w:rsidRPr="003261F4">
        <w:rPr>
          <w:rFonts w:ascii="Times New Roman" w:hAnsi="Times New Roman"/>
          <w:sz w:val="28"/>
          <w:szCs w:val="28"/>
        </w:rPr>
        <w:t xml:space="preserve">37 стали победителями и призерами этих соревнований.  </w:t>
      </w:r>
      <w:r w:rsidR="005000FB" w:rsidRPr="003261F4">
        <w:rPr>
          <w:rFonts w:ascii="Times New Roman" w:hAnsi="Times New Roman"/>
          <w:sz w:val="28"/>
          <w:szCs w:val="28"/>
        </w:rPr>
        <w:t>(</w:t>
      </w:r>
      <w:r w:rsidRPr="003261F4">
        <w:rPr>
          <w:rFonts w:ascii="Times New Roman" w:hAnsi="Times New Roman"/>
          <w:sz w:val="28"/>
          <w:szCs w:val="28"/>
        </w:rPr>
        <w:t>Овчинников Егор</w:t>
      </w:r>
      <w:r w:rsidR="005000FB" w:rsidRPr="003261F4">
        <w:rPr>
          <w:rFonts w:ascii="Times New Roman" w:hAnsi="Times New Roman"/>
          <w:sz w:val="28"/>
          <w:szCs w:val="28"/>
        </w:rPr>
        <w:t xml:space="preserve"> </w:t>
      </w:r>
      <w:r w:rsidRPr="003261F4">
        <w:rPr>
          <w:rFonts w:ascii="Times New Roman" w:hAnsi="Times New Roman"/>
          <w:sz w:val="28"/>
          <w:szCs w:val="28"/>
        </w:rPr>
        <w:t xml:space="preserve">(бокс), </w:t>
      </w:r>
      <w:proofErr w:type="spellStart"/>
      <w:r w:rsidRPr="003261F4">
        <w:rPr>
          <w:rFonts w:ascii="Times New Roman" w:hAnsi="Times New Roman"/>
          <w:sz w:val="28"/>
          <w:szCs w:val="28"/>
        </w:rPr>
        <w:t>Юницкий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Глеб (легкая атлетика), </w:t>
      </w:r>
      <w:proofErr w:type="spellStart"/>
      <w:r w:rsidRPr="003261F4">
        <w:rPr>
          <w:rFonts w:ascii="Times New Roman" w:hAnsi="Times New Roman"/>
          <w:sz w:val="28"/>
          <w:szCs w:val="28"/>
        </w:rPr>
        <w:t>Балыко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Ирина (настольный теннис), Мерзлякова Валерия (дзюдо) </w:t>
      </w:r>
      <w:proofErr w:type="spellStart"/>
      <w:r w:rsidRPr="003261F4">
        <w:rPr>
          <w:rFonts w:ascii="Times New Roman" w:hAnsi="Times New Roman"/>
          <w:sz w:val="28"/>
          <w:szCs w:val="28"/>
        </w:rPr>
        <w:t>Манюшкина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Дарья, Чадаев Дмитрий (волейбол), и многие другие</w:t>
      </w:r>
      <w:r w:rsidR="005000FB" w:rsidRPr="003261F4">
        <w:rPr>
          <w:rFonts w:ascii="Times New Roman" w:hAnsi="Times New Roman"/>
          <w:sz w:val="28"/>
          <w:szCs w:val="28"/>
        </w:rPr>
        <w:t>)</w:t>
      </w:r>
      <w:r w:rsidRPr="003261F4">
        <w:rPr>
          <w:rFonts w:ascii="Times New Roman" w:hAnsi="Times New Roman"/>
          <w:sz w:val="28"/>
          <w:szCs w:val="28"/>
        </w:rPr>
        <w:t xml:space="preserve">. </w:t>
      </w:r>
    </w:p>
    <w:p w14:paraId="5EC0A1FB" w14:textId="74DF2C53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261F4">
        <w:rPr>
          <w:rFonts w:ascii="Times New Roman" w:hAnsi="Times New Roman"/>
          <w:sz w:val="28"/>
          <w:szCs w:val="28"/>
        </w:rPr>
        <w:t xml:space="preserve">На федеральном уровне </w:t>
      </w:r>
      <w:r w:rsidR="005000FB" w:rsidRPr="003261F4">
        <w:rPr>
          <w:rFonts w:ascii="Times New Roman" w:hAnsi="Times New Roman"/>
          <w:sz w:val="28"/>
          <w:szCs w:val="28"/>
        </w:rPr>
        <w:t>18 о</w:t>
      </w:r>
      <w:r w:rsidRPr="003261F4">
        <w:rPr>
          <w:rFonts w:ascii="Times New Roman" w:hAnsi="Times New Roman"/>
          <w:sz w:val="28"/>
          <w:szCs w:val="28"/>
        </w:rPr>
        <w:t xml:space="preserve">бучающиеся приняли участие на Всероссийских соревнованиях по </w:t>
      </w:r>
      <w:r w:rsidR="005000FB" w:rsidRPr="003261F4">
        <w:rPr>
          <w:rFonts w:ascii="Times New Roman" w:hAnsi="Times New Roman"/>
          <w:sz w:val="28"/>
          <w:szCs w:val="28"/>
        </w:rPr>
        <w:t xml:space="preserve">разным </w:t>
      </w:r>
      <w:r w:rsidRPr="003261F4">
        <w:rPr>
          <w:rFonts w:ascii="Times New Roman" w:hAnsi="Times New Roman"/>
          <w:sz w:val="28"/>
          <w:szCs w:val="28"/>
        </w:rPr>
        <w:t>видам спорта, в первенстве России по легкой атлетике и самбо среди юношей и девушек</w:t>
      </w:r>
      <w:r w:rsidR="005000FB" w:rsidRPr="003261F4">
        <w:rPr>
          <w:rFonts w:ascii="Times New Roman" w:hAnsi="Times New Roman"/>
          <w:sz w:val="28"/>
          <w:szCs w:val="28"/>
        </w:rPr>
        <w:t xml:space="preserve">, </w:t>
      </w:r>
      <w:r w:rsidRPr="003261F4">
        <w:rPr>
          <w:rFonts w:ascii="Times New Roman" w:hAnsi="Times New Roman"/>
          <w:sz w:val="28"/>
          <w:szCs w:val="28"/>
        </w:rPr>
        <w:t>из них 9 победителей и призеров</w:t>
      </w:r>
      <w:r w:rsidR="005000FB" w:rsidRPr="003261F4">
        <w:rPr>
          <w:rFonts w:ascii="Times New Roman" w:hAnsi="Times New Roman"/>
          <w:sz w:val="28"/>
          <w:szCs w:val="28"/>
        </w:rPr>
        <w:t xml:space="preserve"> (</w:t>
      </w:r>
      <w:r w:rsidRPr="003261F4">
        <w:rPr>
          <w:rFonts w:ascii="Times New Roman" w:hAnsi="Times New Roman"/>
          <w:sz w:val="28"/>
          <w:szCs w:val="28"/>
        </w:rPr>
        <w:t xml:space="preserve">Губин Григорий, Лаврентьев Дмитрий (волейбол), Фрунзе Давид (греко-римская борьба), Мерзлякова Валерия, Перминова Мария (дзюдо) и др., а также </w:t>
      </w:r>
      <w:proofErr w:type="spellStart"/>
      <w:r w:rsidRPr="003261F4">
        <w:rPr>
          <w:rFonts w:ascii="Times New Roman" w:hAnsi="Times New Roman"/>
          <w:sz w:val="28"/>
          <w:szCs w:val="28"/>
        </w:rPr>
        <w:t>Харлашкин</w:t>
      </w:r>
      <w:proofErr w:type="spellEnd"/>
      <w:r w:rsidRPr="003261F4">
        <w:rPr>
          <w:rFonts w:ascii="Times New Roman" w:hAnsi="Times New Roman"/>
          <w:sz w:val="28"/>
          <w:szCs w:val="28"/>
        </w:rPr>
        <w:t xml:space="preserve"> Евгений (легкая атлетика) бронзовый призер первенства России в помещении среди юношей до 18 лет</w:t>
      </w:r>
      <w:r w:rsidR="005000FB" w:rsidRPr="003261F4">
        <w:rPr>
          <w:rFonts w:ascii="Times New Roman" w:hAnsi="Times New Roman"/>
          <w:sz w:val="28"/>
          <w:szCs w:val="28"/>
        </w:rPr>
        <w:t>)</w:t>
      </w:r>
      <w:r w:rsidRPr="003261F4">
        <w:rPr>
          <w:rFonts w:ascii="Times New Roman" w:hAnsi="Times New Roman"/>
          <w:sz w:val="28"/>
          <w:szCs w:val="28"/>
        </w:rPr>
        <w:t>.</w:t>
      </w:r>
    </w:p>
    <w:p w14:paraId="30B46C5B" w14:textId="77777777" w:rsidR="005000FB" w:rsidRPr="003261F4" w:rsidRDefault="005000FB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12F54C" w14:textId="77777777" w:rsidR="005418EE" w:rsidRPr="003261F4" w:rsidRDefault="005418EE" w:rsidP="005418EE">
      <w:pPr>
        <w:pStyle w:val="ad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261F4">
        <w:rPr>
          <w:rFonts w:ascii="Times New Roman" w:hAnsi="Times New Roman"/>
          <w:sz w:val="28"/>
          <w:szCs w:val="28"/>
          <w:u w:val="single"/>
        </w:rPr>
        <w:t>МБУДО «Станция юных натуралистов»:</w:t>
      </w:r>
    </w:p>
    <w:p w14:paraId="30D248D1" w14:textId="77777777" w:rsidR="003261F4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5000FB">
        <w:rPr>
          <w:rFonts w:ascii="Times New Roman" w:hAnsi="Times New Roman" w:cs="Times New Roman"/>
          <w:sz w:val="28"/>
          <w:szCs w:val="28"/>
        </w:rPr>
        <w:t xml:space="preserve"> конкурсах приняло участие 438 детей, число победителей и призеров 293 человека. </w:t>
      </w:r>
    </w:p>
    <w:p w14:paraId="0E40441C" w14:textId="77777777" w:rsidR="003261F4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8">
        <w:rPr>
          <w:rFonts w:ascii="Times New Roman" w:hAnsi="Times New Roman" w:cs="Times New Roman"/>
          <w:sz w:val="28"/>
          <w:szCs w:val="28"/>
        </w:rPr>
        <w:t>На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</w:t>
      </w:r>
    </w:p>
    <w:p w14:paraId="528192E7" w14:textId="77777777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к</w:t>
      </w:r>
      <w:r w:rsidRPr="0023519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детского творчества «Мы в ответе за тех, кого приручили»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5198">
        <w:rPr>
          <w:rFonts w:ascii="Times New Roman" w:hAnsi="Times New Roman" w:cs="Times New Roman"/>
          <w:sz w:val="28"/>
          <w:szCs w:val="28"/>
        </w:rPr>
        <w:t>Гусаковск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35198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 заняла</w:t>
      </w:r>
      <w:r w:rsidRPr="00235198">
        <w:rPr>
          <w:rFonts w:ascii="Times New Roman" w:hAnsi="Times New Roman" w:cs="Times New Roman"/>
          <w:sz w:val="28"/>
          <w:szCs w:val="28"/>
        </w:rPr>
        <w:t xml:space="preserve"> 1 место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D929D" w14:textId="77777777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</w:t>
      </w:r>
      <w:r w:rsidRPr="0023519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519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28 Всероссийского детского экологического форума «Зеленая планета-2020»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198">
        <w:rPr>
          <w:rFonts w:ascii="Times New Roman" w:hAnsi="Times New Roman" w:cs="Times New Roman"/>
          <w:sz w:val="28"/>
          <w:szCs w:val="28"/>
        </w:rPr>
        <w:t>Лопатин Иль</w:t>
      </w:r>
      <w:r>
        <w:rPr>
          <w:rFonts w:ascii="Times New Roman" w:hAnsi="Times New Roman" w:cs="Times New Roman"/>
          <w:sz w:val="28"/>
          <w:szCs w:val="28"/>
        </w:rPr>
        <w:t>я стал обладателем</w:t>
      </w:r>
      <w:r w:rsidRPr="00235198">
        <w:rPr>
          <w:rFonts w:ascii="Times New Roman" w:hAnsi="Times New Roman" w:cs="Times New Roman"/>
          <w:sz w:val="28"/>
          <w:szCs w:val="28"/>
        </w:rPr>
        <w:t xml:space="preserve"> 3 мест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681E840C" w14:textId="44043FB3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</w:t>
      </w:r>
      <w:r w:rsidRPr="00235198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3519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отбора проектных команд </w:t>
      </w:r>
      <w:proofErr w:type="gramStart"/>
      <w:r w:rsidRPr="00235198">
        <w:rPr>
          <w:rFonts w:ascii="Times New Roman" w:hAnsi="Times New Roman" w:cs="Times New Roman"/>
          <w:sz w:val="28"/>
          <w:szCs w:val="28"/>
        </w:rPr>
        <w:t>Всероссийского  научно</w:t>
      </w:r>
      <w:proofErr w:type="gramEnd"/>
      <w:r w:rsidRPr="00235198">
        <w:rPr>
          <w:rFonts w:ascii="Times New Roman" w:hAnsi="Times New Roman" w:cs="Times New Roman"/>
          <w:sz w:val="28"/>
          <w:szCs w:val="28"/>
        </w:rPr>
        <w:t>- образовательного общественно-просветительского проекта «Экологический  патруль»</w:t>
      </w:r>
      <w:r>
        <w:rPr>
          <w:rFonts w:ascii="Times New Roman" w:hAnsi="Times New Roman" w:cs="Times New Roman"/>
          <w:sz w:val="28"/>
          <w:szCs w:val="28"/>
        </w:rPr>
        <w:t>, обладателями д</w:t>
      </w:r>
      <w:r w:rsidRPr="00235198">
        <w:rPr>
          <w:rFonts w:ascii="Times New Roman" w:hAnsi="Times New Roman" w:cs="Times New Roman"/>
          <w:sz w:val="28"/>
          <w:szCs w:val="28"/>
        </w:rPr>
        <w:t>иплом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5198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 w:rsidRPr="00235198">
        <w:rPr>
          <w:rFonts w:ascii="Times New Roman" w:hAnsi="Times New Roman" w:cs="Times New Roman"/>
          <w:sz w:val="28"/>
          <w:szCs w:val="28"/>
        </w:rPr>
        <w:t>Недоливо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198">
        <w:rPr>
          <w:rFonts w:ascii="Times New Roman" w:hAnsi="Times New Roman" w:cs="Times New Roman"/>
          <w:sz w:val="28"/>
          <w:szCs w:val="28"/>
        </w:rPr>
        <w:t>Иван, Лихачев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198">
        <w:rPr>
          <w:rFonts w:ascii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5198">
        <w:rPr>
          <w:rFonts w:ascii="Times New Roman" w:hAnsi="Times New Roman" w:cs="Times New Roman"/>
          <w:sz w:val="28"/>
          <w:szCs w:val="28"/>
        </w:rPr>
        <w:t>, Парамонов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198">
        <w:rPr>
          <w:rFonts w:ascii="Times New Roman" w:hAnsi="Times New Roman" w:cs="Times New Roman"/>
          <w:sz w:val="28"/>
          <w:szCs w:val="28"/>
        </w:rPr>
        <w:t xml:space="preserve"> Полин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1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CB997" w14:textId="77777777" w:rsidR="003261F4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8">
        <w:rPr>
          <w:rFonts w:ascii="Times New Roman" w:hAnsi="Times New Roman" w:cs="Times New Roman"/>
          <w:sz w:val="28"/>
          <w:szCs w:val="28"/>
        </w:rPr>
        <w:t xml:space="preserve">На федеральном </w:t>
      </w:r>
      <w:r>
        <w:rPr>
          <w:rFonts w:ascii="Times New Roman" w:hAnsi="Times New Roman" w:cs="Times New Roman"/>
          <w:sz w:val="28"/>
          <w:szCs w:val="28"/>
        </w:rPr>
        <w:t>уровне приняли участие:</w:t>
      </w:r>
    </w:p>
    <w:p w14:paraId="6428D203" w14:textId="65825A21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</w:t>
      </w:r>
      <w:r w:rsidRPr="0023519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детского творчества «Зеленая планета. Природа- бесценный дар»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198">
        <w:rPr>
          <w:rFonts w:ascii="Times New Roman" w:hAnsi="Times New Roman" w:cs="Times New Roman"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>ом стала</w:t>
      </w: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198">
        <w:rPr>
          <w:rFonts w:ascii="Times New Roman" w:hAnsi="Times New Roman" w:cs="Times New Roman"/>
          <w:sz w:val="28"/>
          <w:szCs w:val="28"/>
        </w:rPr>
        <w:t>Ходунько</w:t>
      </w:r>
      <w:proofErr w:type="spellEnd"/>
      <w:r w:rsidRPr="00235198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0D0D962F" w14:textId="77777777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</w:t>
      </w:r>
      <w:r w:rsidRPr="00235198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519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«Юннат»,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5198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5198">
        <w:rPr>
          <w:rFonts w:ascii="Times New Roman" w:hAnsi="Times New Roman" w:cs="Times New Roman"/>
          <w:sz w:val="28"/>
          <w:szCs w:val="28"/>
        </w:rPr>
        <w:t>«Лекарственные растения»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35198">
        <w:rPr>
          <w:rFonts w:ascii="Times New Roman" w:hAnsi="Times New Roman" w:cs="Times New Roman"/>
          <w:sz w:val="28"/>
          <w:szCs w:val="28"/>
        </w:rPr>
        <w:t xml:space="preserve">иплом </w:t>
      </w:r>
      <w:r>
        <w:rPr>
          <w:rFonts w:ascii="Times New Roman" w:hAnsi="Times New Roman" w:cs="Times New Roman"/>
          <w:sz w:val="28"/>
          <w:szCs w:val="28"/>
        </w:rPr>
        <w:t xml:space="preserve">победителя вручили </w:t>
      </w:r>
      <w:proofErr w:type="spellStart"/>
      <w:r w:rsidRPr="00235198">
        <w:rPr>
          <w:rFonts w:ascii="Times New Roman" w:hAnsi="Times New Roman" w:cs="Times New Roman"/>
          <w:sz w:val="28"/>
          <w:szCs w:val="28"/>
        </w:rPr>
        <w:t>Чаловой</w:t>
      </w:r>
      <w:proofErr w:type="spellEnd"/>
      <w:r w:rsidRPr="00235198">
        <w:rPr>
          <w:rFonts w:ascii="Times New Roman" w:hAnsi="Times New Roman" w:cs="Times New Roman"/>
          <w:sz w:val="28"/>
          <w:szCs w:val="28"/>
        </w:rPr>
        <w:t xml:space="preserve"> Елизавете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473B6D" w14:textId="77777777" w:rsidR="003261F4" w:rsidRPr="00235198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в</w:t>
      </w:r>
      <w:r w:rsidRPr="00235198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519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198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работ «Мы гордость Родины»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35198">
        <w:rPr>
          <w:rFonts w:ascii="Times New Roman" w:hAnsi="Times New Roman" w:cs="Times New Roman"/>
          <w:sz w:val="28"/>
          <w:szCs w:val="28"/>
        </w:rPr>
        <w:t>ипломы лауреат</w:t>
      </w:r>
      <w:r>
        <w:rPr>
          <w:rFonts w:ascii="Times New Roman" w:hAnsi="Times New Roman" w:cs="Times New Roman"/>
          <w:sz w:val="28"/>
          <w:szCs w:val="28"/>
        </w:rPr>
        <w:t>ов вручены</w:t>
      </w:r>
      <w:r w:rsidRPr="0023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198">
        <w:rPr>
          <w:rFonts w:ascii="Times New Roman" w:hAnsi="Times New Roman" w:cs="Times New Roman"/>
          <w:sz w:val="28"/>
          <w:szCs w:val="28"/>
        </w:rPr>
        <w:t>Кондратову</w:t>
      </w:r>
      <w:proofErr w:type="spellEnd"/>
      <w:r w:rsidRPr="00235198">
        <w:rPr>
          <w:rFonts w:ascii="Times New Roman" w:hAnsi="Times New Roman" w:cs="Times New Roman"/>
          <w:sz w:val="28"/>
          <w:szCs w:val="28"/>
        </w:rPr>
        <w:t xml:space="preserve"> Тимофею, Егоровой Полине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FA0D6" w14:textId="77777777" w:rsidR="003261F4" w:rsidRPr="005000FB" w:rsidRDefault="003261F4" w:rsidP="0032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4032A" w14:textId="77777777" w:rsidR="005418EE" w:rsidRPr="00C469D5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D5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реализуются также на базе муниципальных общеобразовательных учреждений. В 2020 году в общеобразовательных учреждениях города осуществляли деятельность на бесплатной основе 164 объединения, в которых занимались 3 258 школьников.</w:t>
      </w:r>
    </w:p>
    <w:p w14:paraId="236A3EDF" w14:textId="13DB62A7" w:rsidR="00177AD8" w:rsidRPr="0080623B" w:rsidRDefault="005418EE" w:rsidP="00177AD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3"/>
          <w:szCs w:val="23"/>
        </w:rPr>
      </w:pPr>
      <w:r w:rsidRPr="00C469D5">
        <w:rPr>
          <w:rFonts w:ascii="Times New Roman" w:hAnsi="Times New Roman" w:cs="Times New Roman"/>
          <w:sz w:val="28"/>
          <w:szCs w:val="28"/>
        </w:rPr>
        <w:t xml:space="preserve"> </w:t>
      </w:r>
      <w:r w:rsidR="00C469D5" w:rsidRPr="00C469D5">
        <w:rPr>
          <w:rFonts w:ascii="Times New Roman" w:hAnsi="Times New Roman" w:cs="Times New Roman"/>
          <w:sz w:val="28"/>
          <w:szCs w:val="28"/>
        </w:rPr>
        <w:t xml:space="preserve">Таким образом в 2020 год </w:t>
      </w:r>
      <w:r w:rsidRPr="00C469D5">
        <w:rPr>
          <w:rFonts w:ascii="Times New Roman" w:hAnsi="Times New Roman" w:cs="Times New Roman"/>
          <w:sz w:val="28"/>
          <w:szCs w:val="28"/>
        </w:rPr>
        <w:t>10</w:t>
      </w:r>
      <w:r w:rsidR="00D75C6F" w:rsidRPr="00C469D5">
        <w:rPr>
          <w:rFonts w:ascii="Times New Roman" w:hAnsi="Times New Roman" w:cs="Times New Roman"/>
          <w:sz w:val="28"/>
          <w:szCs w:val="28"/>
        </w:rPr>
        <w:t xml:space="preserve"> </w:t>
      </w:r>
      <w:r w:rsidR="00C469D5" w:rsidRPr="00C469D5">
        <w:rPr>
          <w:rFonts w:ascii="Times New Roman" w:hAnsi="Times New Roman" w:cs="Times New Roman"/>
          <w:sz w:val="28"/>
          <w:szCs w:val="28"/>
        </w:rPr>
        <w:t>129</w:t>
      </w:r>
      <w:r w:rsidRPr="00C469D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469D5" w:rsidRPr="00C469D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469D5">
        <w:rPr>
          <w:rFonts w:ascii="Times New Roman" w:hAnsi="Times New Roman" w:cs="Times New Roman"/>
          <w:sz w:val="28"/>
          <w:szCs w:val="28"/>
        </w:rPr>
        <w:t>охвачены</w:t>
      </w:r>
      <w:r w:rsidRPr="00C469D5">
        <w:rPr>
          <w:rFonts w:ascii="Times New Roman" w:eastAsia="Calibri" w:hAnsi="Times New Roman" w:cs="Times New Roman"/>
          <w:sz w:val="28"/>
          <w:szCs w:val="28"/>
        </w:rPr>
        <w:t xml:space="preserve"> программами дополнительного образования</w:t>
      </w:r>
      <w:r w:rsidRPr="00C469D5">
        <w:rPr>
          <w:rFonts w:ascii="Times New Roman" w:hAnsi="Times New Roman" w:cs="Times New Roman"/>
          <w:sz w:val="28"/>
          <w:szCs w:val="28"/>
        </w:rPr>
        <w:t>, что составляет 7</w:t>
      </w:r>
      <w:r w:rsidR="00C469D5" w:rsidRPr="00C469D5">
        <w:rPr>
          <w:rFonts w:ascii="Times New Roman" w:hAnsi="Times New Roman" w:cs="Times New Roman"/>
          <w:sz w:val="28"/>
          <w:szCs w:val="28"/>
        </w:rPr>
        <w:t>7,8</w:t>
      </w:r>
      <w:r w:rsidRPr="00C469D5">
        <w:rPr>
          <w:rFonts w:ascii="Times New Roman" w:hAnsi="Times New Roman" w:cs="Times New Roman"/>
          <w:sz w:val="28"/>
          <w:szCs w:val="28"/>
        </w:rPr>
        <w:t>% от общего числа несовершеннолетних от 5 до 18</w:t>
      </w:r>
      <w:r w:rsidR="00177AD8">
        <w:rPr>
          <w:rFonts w:ascii="Times New Roman" w:hAnsi="Times New Roman" w:cs="Times New Roman"/>
          <w:sz w:val="28"/>
          <w:szCs w:val="28"/>
        </w:rPr>
        <w:t xml:space="preserve"> лет</w:t>
      </w:r>
      <w:r w:rsidRPr="00C469D5">
        <w:rPr>
          <w:rFonts w:ascii="Times New Roman" w:hAnsi="Times New Roman" w:cs="Times New Roman"/>
          <w:sz w:val="28"/>
          <w:szCs w:val="28"/>
        </w:rPr>
        <w:t>, проживающих на территории города Усолье – Сибирское</w:t>
      </w:r>
      <w:r w:rsidR="00177AD8">
        <w:rPr>
          <w:rFonts w:ascii="Times New Roman" w:hAnsi="Times New Roman" w:cs="Times New Roman"/>
          <w:sz w:val="28"/>
          <w:szCs w:val="28"/>
        </w:rPr>
        <w:t xml:space="preserve"> (в 2019 году - 76%). </w:t>
      </w:r>
    </w:p>
    <w:p w14:paraId="3DFAB7F8" w14:textId="77777777" w:rsidR="005418EE" w:rsidRPr="00C469D5" w:rsidRDefault="005418EE" w:rsidP="0054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07F75" w14:textId="77777777" w:rsidR="005418EE" w:rsidRDefault="005418EE" w:rsidP="0054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9D5">
        <w:rPr>
          <w:rFonts w:ascii="Times New Roman" w:eastAsia="Calibri" w:hAnsi="Times New Roman" w:cs="Times New Roman"/>
          <w:sz w:val="28"/>
          <w:szCs w:val="28"/>
        </w:rPr>
        <w:t xml:space="preserve"> Наряду с</w:t>
      </w:r>
      <w:r w:rsidRPr="005418EE">
        <w:rPr>
          <w:rFonts w:ascii="Times New Roman" w:eastAsia="Calibri" w:hAnsi="Times New Roman" w:cs="Times New Roman"/>
          <w:sz w:val="28"/>
          <w:szCs w:val="28"/>
        </w:rPr>
        <w:t xml:space="preserve"> реализацией дополнительных общеразвивающих программ учреждения дополнительного образования организуют традиционные мероприятия, которые направлены на решение воспитательных задач и организацию досуга школьников. 93% детей школьного возраста в 2019–2020 учебном году стали участниками городских мероприятий различной направленности и тематики.</w:t>
      </w:r>
    </w:p>
    <w:p w14:paraId="34D68797" w14:textId="77777777" w:rsidR="00D75C6F" w:rsidRPr="005418EE" w:rsidRDefault="00D75C6F" w:rsidP="0054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C8EC3" w14:textId="77777777" w:rsidR="005418EE" w:rsidRDefault="005418EE" w:rsidP="00D75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  <w:u w:val="single"/>
        </w:rPr>
        <w:t>Отдых и оздоровление</w:t>
      </w:r>
    </w:p>
    <w:p w14:paraId="539D9FB0" w14:textId="77777777" w:rsidR="00781DEC" w:rsidRPr="005418EE" w:rsidRDefault="00781DEC" w:rsidP="00D75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103FC66" w14:textId="77777777" w:rsidR="005418EE" w:rsidRPr="005418EE" w:rsidRDefault="005418EE" w:rsidP="0054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Реестр учреждений отдыха и оздоровления, расположенных на территории муниципального образования «город Усолье-Сибирское», включает 17 учреждений отдыха и оздоровления детей: Санаторий «Усолье», Лагеря с дневным пребыванием детей – 13, Молодежный оздоровительный центр «Восток». На балансе муниципалитета находится загородный спортивно-оздоровительный лагерь «Смена», расположенный в п. </w:t>
      </w:r>
      <w:proofErr w:type="spellStart"/>
      <w:r w:rsidRPr="005418EE">
        <w:rPr>
          <w:rFonts w:ascii="Times New Roman" w:hAnsi="Times New Roman" w:cs="Times New Roman"/>
          <w:color w:val="000000"/>
          <w:sz w:val="28"/>
          <w:szCs w:val="28"/>
        </w:rPr>
        <w:t>Могой</w:t>
      </w:r>
      <w:proofErr w:type="spellEnd"/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18EE">
        <w:rPr>
          <w:rFonts w:ascii="Times New Roman" w:hAnsi="Times New Roman" w:cs="Times New Roman"/>
          <w:color w:val="000000"/>
          <w:sz w:val="28"/>
          <w:szCs w:val="28"/>
        </w:rPr>
        <w:t>Усольского</w:t>
      </w:r>
      <w:proofErr w:type="spellEnd"/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района, загородный лагерь «Юность», расположенный рядом с п. Мишелевка.</w:t>
      </w:r>
    </w:p>
    <w:p w14:paraId="70F6D09C" w14:textId="77777777" w:rsidR="005418EE" w:rsidRPr="005418EE" w:rsidRDefault="005418EE" w:rsidP="0054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со сложившейся неблагоприятной эпидемиологической обстановкой по распространению новой </w:t>
      </w:r>
      <w:proofErr w:type="spellStart"/>
      <w:r w:rsidRPr="005418EE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418EE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на территории муниципального образования «город Усолье – Сибирское» межведомственной комиссией по организации отдыха, оздоровления и занятости детей города Усолье – Сибирское принято решение об отмене организации работы лагерей с дневным пребыванием детей на базе образовательных учреждений города, стационарных загородных лагерей «Смена», «Юность» в 2020 году.    </w:t>
      </w:r>
    </w:p>
    <w:p w14:paraId="47ADDEAB" w14:textId="44CD36AC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Администрацией города заключено Соглашение с </w:t>
      </w:r>
      <w:r w:rsidR="00D0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ОГКУ «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 занятости населения города Усолье-Сибирское</w:t>
      </w:r>
      <w:r w:rsidR="00D0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организации временной занятости несовершеннолетних граждан в возрасте от 14 до 18 лет.  150 обучающихся были трудоустроены и в течение 2 часов выполняли работы по благоустройству школьной территории, подготовке учреждений к началу нового учебного года (первоочередное право предоставлено несовершеннолетним, состоящим на различных видах учета). В июле 2020 г</w:t>
      </w:r>
      <w:r w:rsidR="00D75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33 несовершеннолетних, состоящих на различных видах учета, были трудоустроены.</w:t>
      </w:r>
    </w:p>
    <w:p w14:paraId="74441278" w14:textId="0FB744EC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Проект «Каникулы с пользой» реализован с 15.07.2020 г. – 25.08.2020 г. во всех общеобразовательных учреждениях</w:t>
      </w:r>
      <w:r w:rsidR="00D02F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течение 2 часов от 5 до 10 дней с несовершеннолетними проведены мероприятия, направленные на организацию содержательного и позитивно</w:t>
      </w:r>
      <w:r w:rsidR="00D75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 досуга несовершеннолетних. 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197 несовершеннолетних приняли участие в данном проекте, в том числе 75 детей, стоящих на различных видах учета. </w:t>
      </w:r>
    </w:p>
    <w:p w14:paraId="72858951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по организации занятости несовершеннолетних «Неформальные каникулы» организован в июне – июле в онлайн формате, в рамках проекта в течение трех месяцев организованы мероприятия учреждениями культуры, дополнительного образования: учебные занятия, мастер-классы, мастерские, публичные лекции по актуальным темам из различных сфер жизни для школьников, студентов и их родителей. В онлайн мероприятиях в период с 01.06.2020 г. по 10.07.2020 г. приняли участие 6</w:t>
      </w:r>
      <w:r w:rsidR="00D75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212 несовершеннолетних.  </w:t>
      </w:r>
    </w:p>
    <w:p w14:paraId="07F1CEDB" w14:textId="62250905" w:rsidR="005418EE" w:rsidRDefault="005418EE" w:rsidP="000A5E36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03.08.2020 г. по 16.08.2019 г</w:t>
      </w:r>
      <w:r w:rsidR="00D75C6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базе детских клубов по месту жительства «Звёздочка» и «Искра», являющихся структурными подразделениями МБУДО «Дом детского творчества», реализована целевая смена для «трудных» подростков «Лето – это маленькая жизнь». </w:t>
      </w:r>
      <w:r w:rsidR="000A5E36" w:rsidRPr="00DA73FE">
        <w:rPr>
          <w:rFonts w:ascii="Times New Roman" w:hAnsi="Times New Roman" w:cs="Times New Roman"/>
          <w:sz w:val="28"/>
          <w:szCs w:val="28"/>
        </w:rPr>
        <w:t>В 2020 году участниками проекта стали 30 несовершеннолетних, состоя</w:t>
      </w:r>
      <w:r w:rsidR="000A5E36">
        <w:rPr>
          <w:rFonts w:ascii="Times New Roman" w:hAnsi="Times New Roman" w:cs="Times New Roman"/>
          <w:sz w:val="28"/>
          <w:szCs w:val="28"/>
        </w:rPr>
        <w:t xml:space="preserve">щих на учете в </w:t>
      </w:r>
      <w:proofErr w:type="spellStart"/>
      <w:r w:rsidR="000A5E3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0A5E36">
        <w:rPr>
          <w:rFonts w:ascii="Times New Roman" w:hAnsi="Times New Roman" w:cs="Times New Roman"/>
          <w:sz w:val="28"/>
          <w:szCs w:val="28"/>
        </w:rPr>
        <w:t>.</w:t>
      </w:r>
      <w:r w:rsidR="000A5E36"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Традиционный проект, направленный на организацию в летний период общественно-полезной занятости несовершеннолетних, состоящих на разных видах учёта, реализуется с 2016 года в рамках </w:t>
      </w:r>
      <w:r w:rsidR="000A5E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подп</w:t>
      </w:r>
      <w:r w:rsidRPr="005418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рограммы «Профилактика безнадзорности и правонарушений» </w:t>
      </w:r>
      <w:r w:rsidR="000A5E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муниципальной программы </w:t>
      </w:r>
      <w:r w:rsidR="000A5E36" w:rsidRPr="00A15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правонарушений» на 20</w:t>
      </w:r>
      <w:r w:rsidR="000A5E3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A5E36" w:rsidRPr="00A1511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A5E3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A5E36" w:rsidRPr="00A1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A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966B9" w14:textId="77777777" w:rsidR="005418EE" w:rsidRPr="005418EE" w:rsidRDefault="005418EE" w:rsidP="00541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206A5C5" w14:textId="77777777" w:rsidR="005418EE" w:rsidRDefault="005418EE" w:rsidP="00D75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75C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Финансирование системы образования</w:t>
      </w:r>
    </w:p>
    <w:p w14:paraId="441232E2" w14:textId="77777777" w:rsidR="00D75C6F" w:rsidRPr="00D75C6F" w:rsidRDefault="00D75C6F" w:rsidP="00D75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0936EA69" w14:textId="51625E9E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2020 году 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реализованы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следующие основные мероприятия:</w:t>
      </w:r>
    </w:p>
    <w:p w14:paraId="1ACB7D9D" w14:textId="77777777" w:rsidR="00D47F2A" w:rsidRPr="007656A2" w:rsidRDefault="005418EE" w:rsidP="00D47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Проведены ремонтные работы и мероприятия по благоустройству в дошкольных, общеобразовательных учреждениях и учреждениях дополнительного образования на сумму 23 032,195 тыс. руб. (20 учреждений);</w:t>
      </w:r>
      <w:r w:rsidR="00D47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B9E9DBF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Противопожарные мероприятия в учреждениях образования на сумму 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12499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1 732,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963 тыс.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руб., в том числе:</w:t>
      </w:r>
    </w:p>
    <w:p w14:paraId="5F165438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поверка состояния огнезащитной обработки кровли крыши в 12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-ти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дошкольн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7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-ми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учреждениях образования, 3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учреждения дополнительного образования;</w:t>
      </w:r>
    </w:p>
    <w:p w14:paraId="76A9CC25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огнезащитная обработка деревянных конструкций в 12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-ти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дошкольных учреждениях и в 3 общеобразовательных учреждениях;</w:t>
      </w:r>
    </w:p>
    <w:p w14:paraId="6B09A58B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испытание пожарных лестниц 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-ти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14:paraId="6C20BA4F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поверка огнетушителей 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="00D47F2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D75C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3E98496F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ремонт пожарной сигнализации 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7345EDFB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 приобретение огнетушителей, знаков противопожарной безопасности;</w:t>
      </w:r>
    </w:p>
    <w:p w14:paraId="5CC79B09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установка противопожарных дверей в 3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учреждениях;</w:t>
      </w:r>
    </w:p>
    <w:p w14:paraId="709394FD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замеры сопротивления изоляции;</w:t>
      </w:r>
    </w:p>
    <w:p w14:paraId="68C79D40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поверка огнетушителей, испытание пожарных лестниц;  </w:t>
      </w:r>
    </w:p>
    <w:p w14:paraId="4CE89D74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обучение пожарно-техническ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ому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минимум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в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-ти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ях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2ED58FD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3. Профинансированы расходы, связанные с питанием детей, страдающих туберкулезной интоксикацией, в количестве 100 человек, посещающих МБДОУ «Детский сад № 39» на сумму 725,31 тыс. руб.</w:t>
      </w:r>
    </w:p>
    <w:p w14:paraId="367BA054" w14:textId="41D3F4E2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Проф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инансированы расходы в размере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1 284,73 тыс.</w:t>
      </w:r>
      <w:r w:rsidR="00781D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руб. на организацию трудовой занятости молодежи и несовершеннолетних в летний период (организованы трудо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вые отряды на базе МБУДО «СЮН» 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выплачена заработная плата).</w:t>
      </w:r>
    </w:p>
    <w:p w14:paraId="3FC275C1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Для укрепления материально-технической базы лагеря «Смена» в МБУДО «ДЮСШ №1» было выделено и израсходовано 302,310 тыс. руб.</w:t>
      </w:r>
    </w:p>
    <w:p w14:paraId="222C52A5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Для укрепления материально-технической базы лагеря «Смена» в МБУДО «ДДТ» было выделено и израсходовано 480,098 тыс. руб.</w:t>
      </w:r>
    </w:p>
    <w:p w14:paraId="196B3C24" w14:textId="33FAFAE4" w:rsidR="005418EE" w:rsidRPr="005418EE" w:rsidRDefault="00781DEC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7. 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2020 году завершена реконструкция здания детского сада № 28 на 215 мест в г. Усолье-Сибирское на сумму 3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957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799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руб. (областной бюджет – 3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759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91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тыс.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руб., местный бюджет – 197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886</w:t>
      </w:r>
      <w:r w:rsidR="00C8009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</w:t>
      </w:r>
      <w:r w:rsidR="005418EE"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41EEED65" w14:textId="77777777" w:rsidR="005418EE" w:rsidRPr="005418EE" w:rsidRDefault="005418EE" w:rsidP="00541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рамках реконструкции завершены отделочные работы, установлен фундамент под подъемник, увеличены площадки 2-го этажа, установлены навесы над площадками, козырек над центральным входом, противопожарные металлические двери, установлена перегородка в районе оси и другое в рамках локального сметного расчета.  </w:t>
      </w:r>
    </w:p>
    <w:p w14:paraId="06161E00" w14:textId="07C3F9E8" w:rsidR="005418EE" w:rsidRPr="005418EE" w:rsidRDefault="005418EE" w:rsidP="005418EE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Проведена государственная экспертиза проектно-сметной документации по объекту «Средняя общеобразовательная школа на 825 мест, расположенная по адресу: г.Усолье-Сибирское, проспект Комсомольский, 70» на сумму 148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281</w:t>
      </w:r>
      <w:r w:rsidR="00D02F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</w:t>
      </w:r>
      <w:r w:rsidRPr="005418E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руб.</w:t>
      </w:r>
    </w:p>
    <w:p w14:paraId="1989A578" w14:textId="77777777" w:rsidR="005418EE" w:rsidRPr="005418EE" w:rsidRDefault="005418EE" w:rsidP="0054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9354E2B" w14:textId="77777777" w:rsidR="00C23A6D" w:rsidRPr="00FC1BBE" w:rsidRDefault="00C23A6D" w:rsidP="00C23A6D">
      <w:pPr>
        <w:pStyle w:val="ConsPlusNormal"/>
        <w:jc w:val="center"/>
        <w:outlineLvl w:val="2"/>
        <w:rPr>
          <w:b/>
        </w:rPr>
      </w:pPr>
      <w:bookmarkStart w:id="6" w:name="Par657"/>
      <w:bookmarkEnd w:id="6"/>
      <w:r w:rsidRPr="00FC1BBE">
        <w:rPr>
          <w:b/>
        </w:rPr>
        <w:t>Культура</w:t>
      </w:r>
    </w:p>
    <w:p w14:paraId="1D04AB6E" w14:textId="77777777" w:rsidR="00C23A6D" w:rsidRPr="00FC1BBE" w:rsidRDefault="00C23A6D" w:rsidP="00C23A6D">
      <w:pPr>
        <w:pStyle w:val="ConsPlusNormal"/>
        <w:jc w:val="center"/>
        <w:outlineLvl w:val="2"/>
        <w:rPr>
          <w:b/>
        </w:rPr>
      </w:pPr>
    </w:p>
    <w:p w14:paraId="57314C56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Для организации досуга населения и развития народного творчества в городе Усолье-Сибирское имеются 4 муниципальных учреждения культуры, в том числе:</w:t>
      </w:r>
    </w:p>
    <w:p w14:paraId="194A73FC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МБКДУ «Дворец культуры» с числом посадочных мест 1 040, числом клубных формирований 37, из них 9 носят звание «народный»;</w:t>
      </w:r>
    </w:p>
    <w:p w14:paraId="58503DDF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МБУК «Дом культуры «Мир» с числом посадочных мест – 350, клубных формирований 19, из них 7 носят звание «народный»;</w:t>
      </w:r>
    </w:p>
    <w:p w14:paraId="19627E1D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МБУК «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централизованная библиотечная система»: 6 библиотек (4 массовых и 2 детские) с книжным фондом 284 952 экземпляров, числом читателей 14 997 человек (охват населения библиотечным обслуживанием на 1 января 2021 г. составляет 19,7 %);</w:t>
      </w:r>
    </w:p>
    <w:p w14:paraId="728CD9CD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МБУК «</w:t>
      </w:r>
      <w:proofErr w:type="spellStart"/>
      <w:r w:rsidRPr="00B30F62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B30F62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 с 18 453 экземплярами экспонатов, выставочным залом и 479 собственными картинами. Охват населения музейным обслуживанием 18,2 %, число посетителей за 2020 год 13 865 чел.</w:t>
      </w:r>
    </w:p>
    <w:p w14:paraId="208C8150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 xml:space="preserve">2 муниципальных учреждения дополнительного образования детей в сфере культуры, в том числе: </w:t>
      </w:r>
    </w:p>
    <w:p w14:paraId="4949AD02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 xml:space="preserve">  - МБУДО «Детская художественная школа» с числом учащихся – 691 чел. (279 – на основном отделении, 412 – на подготовительном);</w:t>
      </w:r>
    </w:p>
    <w:p w14:paraId="2A7F027D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 xml:space="preserve"> - МБУДО «Детская музыкальная школа» с числом учащихся – 400 чел. (355 – на основном отделении, 45 – на подготовительном). </w:t>
      </w:r>
    </w:p>
    <w:p w14:paraId="658F4A4D" w14:textId="77777777" w:rsidR="00BF2351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lastRenderedPageBreak/>
        <w:t>В связи с действием в отчётном периоде ограничительных мер, связанных с распространением COVID-19 (ограничение на проведение массовых мероприятий), наблюдается отрицательная динамика по ключевым показателям работы учреждений культуры за 2020 год в сравнении с 2019</w:t>
      </w:r>
      <w:r w:rsidR="00FC4F5A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B30F62">
        <w:rPr>
          <w:rFonts w:ascii="Times New Roman" w:hAnsi="Times New Roman" w:cs="Times New Roman"/>
          <w:sz w:val="28"/>
          <w:szCs w:val="28"/>
        </w:rPr>
        <w:t>:</w:t>
      </w:r>
    </w:p>
    <w:p w14:paraId="45226475" w14:textId="77777777" w:rsidR="00FC4F5A" w:rsidRPr="00B30F62" w:rsidRDefault="00FC4F5A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257"/>
        <w:gridCol w:w="1295"/>
        <w:gridCol w:w="1701"/>
      </w:tblGrid>
      <w:tr w:rsidR="00BF2351" w:rsidRPr="00B30F62" w14:paraId="781C3B4C" w14:textId="77777777" w:rsidTr="00DA73FE">
        <w:trPr>
          <w:trHeight w:val="267"/>
          <w:jc w:val="center"/>
        </w:trPr>
        <w:tc>
          <w:tcPr>
            <w:tcW w:w="5665" w:type="dxa"/>
            <w:vAlign w:val="center"/>
          </w:tcPr>
          <w:p w14:paraId="5374B957" w14:textId="77777777" w:rsidR="00BF2351" w:rsidRPr="00D02FCF" w:rsidRDefault="00BF2351" w:rsidP="00DA73F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57" w:type="dxa"/>
            <w:vAlign w:val="center"/>
          </w:tcPr>
          <w:p w14:paraId="3FF71A78" w14:textId="4D76A7C4" w:rsidR="00BF2351" w:rsidRPr="00D02FCF" w:rsidRDefault="00BF2351" w:rsidP="00D02FCF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F">
              <w:rPr>
                <w:rFonts w:ascii="Times New Roman" w:hAnsi="Times New Roman" w:cs="Times New Roman"/>
                <w:b/>
                <w:sz w:val="24"/>
                <w:szCs w:val="24"/>
              </w:rPr>
              <w:t>2019 г</w:t>
            </w:r>
            <w:r w:rsidR="00D02F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95" w:type="dxa"/>
          </w:tcPr>
          <w:p w14:paraId="05BF3B99" w14:textId="5C0EE324" w:rsidR="00BF2351" w:rsidRPr="00D02FCF" w:rsidRDefault="00BF2351" w:rsidP="00DA73FE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F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  <w:r w:rsidR="00D02F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D02F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45E136F" w14:textId="4BC9C1D2" w:rsidR="00BF2351" w:rsidRPr="00D02FCF" w:rsidRDefault="00BF2351" w:rsidP="00D02FCF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CF">
              <w:rPr>
                <w:rFonts w:ascii="Times New Roman" w:hAnsi="Times New Roman" w:cs="Times New Roman"/>
                <w:b/>
                <w:sz w:val="24"/>
                <w:szCs w:val="24"/>
              </w:rPr>
              <w:t>+, - к 2019 г</w:t>
            </w:r>
            <w:r w:rsidR="00D02FCF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</w:p>
        </w:tc>
      </w:tr>
      <w:tr w:rsidR="00BF2351" w:rsidRPr="00B30F62" w14:paraId="795E9AF4" w14:textId="77777777" w:rsidTr="00DA73FE">
        <w:trPr>
          <w:trHeight w:val="117"/>
          <w:jc w:val="center"/>
        </w:trPr>
        <w:tc>
          <w:tcPr>
            <w:tcW w:w="5665" w:type="dxa"/>
            <w:vAlign w:val="center"/>
          </w:tcPr>
          <w:p w14:paraId="6E1BD8BB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число культурно-массовых мероприятий, всего (ед.)</w:t>
            </w:r>
          </w:p>
        </w:tc>
        <w:tc>
          <w:tcPr>
            <w:tcW w:w="1257" w:type="dxa"/>
            <w:vAlign w:val="center"/>
          </w:tcPr>
          <w:p w14:paraId="3D565D2B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10F5E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4D56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-166</w:t>
            </w:r>
          </w:p>
        </w:tc>
      </w:tr>
      <w:tr w:rsidR="00BF2351" w:rsidRPr="00B30F62" w14:paraId="7E6D5650" w14:textId="77777777" w:rsidTr="00DA73FE">
        <w:trPr>
          <w:trHeight w:val="385"/>
          <w:jc w:val="center"/>
        </w:trPr>
        <w:tc>
          <w:tcPr>
            <w:tcW w:w="5665" w:type="dxa"/>
            <w:vAlign w:val="center"/>
          </w:tcPr>
          <w:p w14:paraId="3D6B841E" w14:textId="17CB08DF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число посещений культурно-м</w:t>
            </w:r>
            <w:r w:rsidR="00D02FCF" w:rsidRPr="00D02FCF">
              <w:rPr>
                <w:rFonts w:ascii="Times New Roman" w:hAnsi="Times New Roman"/>
                <w:sz w:val="24"/>
                <w:szCs w:val="24"/>
              </w:rPr>
              <w:t>ассовых мероприятий, всего (</w:t>
            </w:r>
            <w:proofErr w:type="spellStart"/>
            <w:r w:rsidR="00D02FCF" w:rsidRPr="00D02FCF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D02FCF" w:rsidRPr="00D02F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14:paraId="60B847F1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411 313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C89D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366 567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DD44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- 44 746</w:t>
            </w:r>
          </w:p>
        </w:tc>
      </w:tr>
      <w:tr w:rsidR="00BF2351" w:rsidRPr="00B30F62" w14:paraId="3F7A5C6E" w14:textId="77777777" w:rsidTr="00DA73FE">
        <w:trPr>
          <w:trHeight w:val="385"/>
          <w:jc w:val="center"/>
        </w:trPr>
        <w:tc>
          <w:tcPr>
            <w:tcW w:w="5665" w:type="dxa"/>
            <w:vAlign w:val="center"/>
          </w:tcPr>
          <w:p w14:paraId="43952862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число коллективов, имеющих звание «Народный» (ед.)</w:t>
            </w:r>
          </w:p>
        </w:tc>
        <w:tc>
          <w:tcPr>
            <w:tcW w:w="1257" w:type="dxa"/>
            <w:vAlign w:val="center"/>
          </w:tcPr>
          <w:p w14:paraId="4C3B120A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  <w:vAlign w:val="center"/>
          </w:tcPr>
          <w:p w14:paraId="112FECB1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7697FAB8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351" w:rsidRPr="00B30F62" w14:paraId="381842E0" w14:textId="77777777" w:rsidTr="00DA73FE">
        <w:trPr>
          <w:trHeight w:val="17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DE7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охват населения библиотечным обслуживанием (%)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2DDF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8D85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E20F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- 1,9</w:t>
            </w:r>
          </w:p>
        </w:tc>
      </w:tr>
      <w:tr w:rsidR="00BF2351" w:rsidRPr="00B30F62" w14:paraId="1170FC6D" w14:textId="77777777" w:rsidTr="00DA73FE">
        <w:trPr>
          <w:trHeight w:val="7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54BC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количество пользователей библиотек (чел.)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5D1B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16 601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A01D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14 997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4112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- 1 604</w:t>
            </w:r>
          </w:p>
        </w:tc>
      </w:tr>
      <w:tr w:rsidR="00BF2351" w:rsidRPr="00B30F62" w14:paraId="2EC3AFF2" w14:textId="77777777" w:rsidTr="00DA73FE">
        <w:trPr>
          <w:trHeight w:val="7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8D82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число посещений библиотек (чел.)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78A2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106 562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D8D7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89 696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587E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- 16 866</w:t>
            </w:r>
          </w:p>
        </w:tc>
      </w:tr>
      <w:tr w:rsidR="00BF2351" w:rsidRPr="00B30F62" w14:paraId="69760137" w14:textId="77777777" w:rsidTr="00DA73FE">
        <w:trPr>
          <w:trHeight w:val="70"/>
          <w:jc w:val="center"/>
        </w:trPr>
        <w:tc>
          <w:tcPr>
            <w:tcW w:w="5665" w:type="dxa"/>
            <w:vAlign w:val="center"/>
          </w:tcPr>
          <w:p w14:paraId="24419D0D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количество посетителей музея (чел.)</w:t>
            </w:r>
          </w:p>
        </w:tc>
        <w:tc>
          <w:tcPr>
            <w:tcW w:w="1257" w:type="dxa"/>
            <w:shd w:val="clear" w:color="auto" w:fill="FFFFFF"/>
            <w:vAlign w:val="center"/>
          </w:tcPr>
          <w:p w14:paraId="0432AFCD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22 875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278F082B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13 865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39120B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- 9 010</w:t>
            </w:r>
          </w:p>
        </w:tc>
      </w:tr>
      <w:tr w:rsidR="00BF2351" w:rsidRPr="00B30F62" w14:paraId="0AECFDAB" w14:textId="77777777" w:rsidTr="00DA73FE">
        <w:trPr>
          <w:trHeight w:val="70"/>
          <w:jc w:val="center"/>
        </w:trPr>
        <w:tc>
          <w:tcPr>
            <w:tcW w:w="5665" w:type="dxa"/>
            <w:vAlign w:val="center"/>
          </w:tcPr>
          <w:p w14:paraId="6F199749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охват населения музейным обслуживанием (%)</w:t>
            </w:r>
          </w:p>
        </w:tc>
        <w:tc>
          <w:tcPr>
            <w:tcW w:w="1257" w:type="dxa"/>
            <w:shd w:val="clear" w:color="auto" w:fill="FFFFFF"/>
            <w:vAlign w:val="center"/>
          </w:tcPr>
          <w:p w14:paraId="43CDB279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4544959D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2C70B6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- 11,6</w:t>
            </w:r>
          </w:p>
        </w:tc>
      </w:tr>
      <w:tr w:rsidR="00BF2351" w:rsidRPr="00B30F62" w14:paraId="7B258AFC" w14:textId="77777777" w:rsidTr="00DA73FE">
        <w:trPr>
          <w:trHeight w:val="150"/>
          <w:jc w:val="center"/>
        </w:trPr>
        <w:tc>
          <w:tcPr>
            <w:tcW w:w="5665" w:type="dxa"/>
            <w:vAlign w:val="center"/>
          </w:tcPr>
          <w:p w14:paraId="40CC2CDD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количество предметов основного фонда (ОФ) (ед.)</w:t>
            </w:r>
          </w:p>
        </w:tc>
        <w:tc>
          <w:tcPr>
            <w:tcW w:w="1257" w:type="dxa"/>
            <w:vAlign w:val="center"/>
          </w:tcPr>
          <w:p w14:paraId="73E1E669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15 107</w:t>
            </w:r>
          </w:p>
        </w:tc>
        <w:tc>
          <w:tcPr>
            <w:tcW w:w="1295" w:type="dxa"/>
            <w:vAlign w:val="center"/>
          </w:tcPr>
          <w:p w14:paraId="3C5138F7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15 322</w:t>
            </w:r>
          </w:p>
        </w:tc>
        <w:tc>
          <w:tcPr>
            <w:tcW w:w="1701" w:type="dxa"/>
            <w:vAlign w:val="center"/>
          </w:tcPr>
          <w:p w14:paraId="13032816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+ 215</w:t>
            </w:r>
          </w:p>
        </w:tc>
      </w:tr>
      <w:tr w:rsidR="00BF2351" w:rsidRPr="00B30F62" w14:paraId="483917FB" w14:textId="77777777" w:rsidTr="00DA73FE">
        <w:trPr>
          <w:trHeight w:val="70"/>
          <w:jc w:val="center"/>
        </w:trPr>
        <w:tc>
          <w:tcPr>
            <w:tcW w:w="5665" w:type="dxa"/>
            <w:vAlign w:val="center"/>
          </w:tcPr>
          <w:p w14:paraId="6A51F22F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количество предметов научного-вспомогательного фонда (НВФ) (ед.)</w:t>
            </w:r>
          </w:p>
        </w:tc>
        <w:tc>
          <w:tcPr>
            <w:tcW w:w="1257" w:type="dxa"/>
            <w:vAlign w:val="center"/>
          </w:tcPr>
          <w:p w14:paraId="64C4F307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3 131</w:t>
            </w:r>
          </w:p>
        </w:tc>
        <w:tc>
          <w:tcPr>
            <w:tcW w:w="1295" w:type="dxa"/>
            <w:vAlign w:val="center"/>
          </w:tcPr>
          <w:p w14:paraId="72AC3A58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3 131</w:t>
            </w:r>
          </w:p>
        </w:tc>
        <w:tc>
          <w:tcPr>
            <w:tcW w:w="1701" w:type="dxa"/>
            <w:vAlign w:val="center"/>
          </w:tcPr>
          <w:p w14:paraId="544723E6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2351" w:rsidRPr="00B30F62" w14:paraId="490F430C" w14:textId="77777777" w:rsidTr="00DA73FE">
        <w:trPr>
          <w:trHeight w:val="70"/>
          <w:jc w:val="center"/>
        </w:trPr>
        <w:tc>
          <w:tcPr>
            <w:tcW w:w="5665" w:type="dxa"/>
            <w:vAlign w:val="center"/>
          </w:tcPr>
          <w:p w14:paraId="5159C176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контингент учащихся в ДШИ (чел.)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5FBE6E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1 138</w:t>
            </w:r>
          </w:p>
        </w:tc>
        <w:tc>
          <w:tcPr>
            <w:tcW w:w="1295" w:type="dxa"/>
            <w:vAlign w:val="center"/>
          </w:tcPr>
          <w:p w14:paraId="231977C0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1 091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3C8E8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- 47</w:t>
            </w:r>
          </w:p>
        </w:tc>
      </w:tr>
      <w:tr w:rsidR="00BF2351" w:rsidRPr="00B30F62" w14:paraId="27AFEC8B" w14:textId="77777777" w:rsidTr="00DA73FE">
        <w:trPr>
          <w:trHeight w:val="182"/>
          <w:jc w:val="center"/>
        </w:trPr>
        <w:tc>
          <w:tcPr>
            <w:tcW w:w="5665" w:type="dxa"/>
            <w:vAlign w:val="center"/>
          </w:tcPr>
          <w:p w14:paraId="698C0A3C" w14:textId="77777777" w:rsidR="00BF2351" w:rsidRPr="00D02FCF" w:rsidRDefault="00BF2351" w:rsidP="00DA73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число одаренных детей, которым присуждена стипендия мэра города (чел.)</w:t>
            </w:r>
          </w:p>
        </w:tc>
        <w:tc>
          <w:tcPr>
            <w:tcW w:w="1257" w:type="dxa"/>
            <w:vAlign w:val="center"/>
          </w:tcPr>
          <w:p w14:paraId="3C7188B2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vAlign w:val="center"/>
          </w:tcPr>
          <w:p w14:paraId="6A95F9E4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16A088E1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  <w:tr w:rsidR="00BF2351" w:rsidRPr="00B30F62" w14:paraId="57A53960" w14:textId="77777777" w:rsidTr="00DA73FE">
        <w:trPr>
          <w:trHeight w:val="385"/>
          <w:jc w:val="center"/>
        </w:trPr>
        <w:tc>
          <w:tcPr>
            <w:tcW w:w="5665" w:type="dxa"/>
            <w:vAlign w:val="center"/>
          </w:tcPr>
          <w:p w14:paraId="23124AF1" w14:textId="77777777" w:rsidR="00BF2351" w:rsidRPr="00D02FCF" w:rsidRDefault="00727B58" w:rsidP="00727B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о</w:t>
            </w:r>
            <w:r w:rsidR="00BF2351" w:rsidRPr="00D02FCF">
              <w:rPr>
                <w:rFonts w:ascii="Times New Roman" w:hAnsi="Times New Roman"/>
                <w:sz w:val="24"/>
                <w:szCs w:val="24"/>
              </w:rPr>
              <w:t>хват детей эстетическим образованием от общего числа детей от 6-18 лет (%)*</w:t>
            </w:r>
          </w:p>
        </w:tc>
        <w:tc>
          <w:tcPr>
            <w:tcW w:w="1257" w:type="dxa"/>
            <w:vAlign w:val="center"/>
          </w:tcPr>
          <w:p w14:paraId="0FD1CD1B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9,4%</w:t>
            </w:r>
          </w:p>
        </w:tc>
        <w:tc>
          <w:tcPr>
            <w:tcW w:w="1295" w:type="dxa"/>
            <w:vAlign w:val="center"/>
          </w:tcPr>
          <w:p w14:paraId="7EB63835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8,73%</w:t>
            </w:r>
          </w:p>
        </w:tc>
        <w:tc>
          <w:tcPr>
            <w:tcW w:w="1701" w:type="dxa"/>
            <w:vAlign w:val="center"/>
          </w:tcPr>
          <w:p w14:paraId="2F973A52" w14:textId="77777777" w:rsidR="00BF2351" w:rsidRPr="00D02FCF" w:rsidRDefault="00BF2351" w:rsidP="00DA73F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CF">
              <w:rPr>
                <w:rFonts w:ascii="Times New Roman" w:hAnsi="Times New Roman"/>
                <w:sz w:val="24"/>
                <w:szCs w:val="24"/>
              </w:rPr>
              <w:t>-0,67</w:t>
            </w:r>
          </w:p>
        </w:tc>
      </w:tr>
    </w:tbl>
    <w:p w14:paraId="7896ECB1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F62">
        <w:rPr>
          <w:rFonts w:ascii="Times New Roman" w:hAnsi="Times New Roman" w:cs="Times New Roman"/>
          <w:sz w:val="20"/>
          <w:szCs w:val="20"/>
        </w:rPr>
        <w:t xml:space="preserve">* Общая численность детей от 6 до 18 лет: </w:t>
      </w:r>
    </w:p>
    <w:p w14:paraId="510333D1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F62">
        <w:rPr>
          <w:rFonts w:ascii="Times New Roman" w:hAnsi="Times New Roman" w:cs="Times New Roman"/>
          <w:sz w:val="20"/>
          <w:szCs w:val="20"/>
        </w:rPr>
        <w:t>2019 год – 12 045 чел.</w:t>
      </w:r>
    </w:p>
    <w:p w14:paraId="02E7B9F6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F62">
        <w:rPr>
          <w:rFonts w:ascii="Times New Roman" w:hAnsi="Times New Roman" w:cs="Times New Roman"/>
          <w:sz w:val="20"/>
          <w:szCs w:val="20"/>
        </w:rPr>
        <w:t>2020 год – 12 489 чел.</w:t>
      </w:r>
    </w:p>
    <w:p w14:paraId="0ED5CE77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E5245" w14:textId="161D8562" w:rsidR="00912060" w:rsidRDefault="00912060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Финансирование мероприятий в сфере культуры</w:t>
      </w:r>
    </w:p>
    <w:p w14:paraId="0592D041" w14:textId="77777777" w:rsidR="00D02FCF" w:rsidRDefault="00D02FCF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2C8703E6" w14:textId="1ED7AE3C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bookmarkStart w:id="7" w:name="_Hlk70324419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Иркутской области «Развитие культуры» на 2019 - 2024 годы»</w:t>
      </w:r>
      <w:bookmarkEnd w:id="7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был проведен </w:t>
      </w:r>
      <w:r w:rsidRPr="0072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фасада МБКДУ «Дворец культуры»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(окончание работ, начатых в 2019 г</w:t>
      </w:r>
      <w:r w:rsidR="00FC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сумму 18 78</w:t>
      </w:r>
      <w:r w:rsidR="00D0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66 тыс. руб. (ОБ – 16 340,0 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C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МБ – 2 441,6 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C8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</w:t>
      </w:r>
    </w:p>
    <w:p w14:paraId="52AD586F" w14:textId="7702A35F" w:rsidR="00BF2351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стало проведение в МБУДО «Детская художественная школа» (пр-т Комсомольский, 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22а (</w:t>
      </w:r>
      <w:r w:rsidRPr="0072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будущий филиал ДХШ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капитального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водоснабжения, канализации, отопительной и вентиляционной </w:t>
      </w:r>
      <w:r w:rsidRPr="00C21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на сумму 806</w:t>
      </w:r>
      <w:r w:rsid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 </w:t>
      </w:r>
      <w:r w:rsid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C2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за счёт средств </w:t>
      </w:r>
      <w:r w:rsid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30F62">
        <w:rPr>
          <w:rFonts w:ascii="Times New Roman" w:hAnsi="Times New Roman" w:cs="Times New Roman"/>
          <w:sz w:val="28"/>
          <w:szCs w:val="28"/>
        </w:rPr>
        <w:t>.</w:t>
      </w:r>
    </w:p>
    <w:p w14:paraId="5F2677E8" w14:textId="692A717F" w:rsidR="00912060" w:rsidRPr="007656A2" w:rsidRDefault="00912060" w:rsidP="0091206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6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реализации национального проекта «Культура» приобретены музыкальные инструменты, оборудование и материалы на сумму 5 552,2 тыс. руб. для МБУ ДО «Детская музыкальная школа»;</w:t>
      </w:r>
    </w:p>
    <w:p w14:paraId="61D2FA76" w14:textId="641FCDE1" w:rsidR="00912060" w:rsidRPr="007656A2" w:rsidRDefault="00912060" w:rsidP="009120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656A2">
        <w:rPr>
          <w:rFonts w:ascii="Times New Roman" w:eastAsia="Calibri" w:hAnsi="Times New Roman" w:cs="Times New Roman"/>
          <w:sz w:val="28"/>
          <w:szCs w:val="28"/>
        </w:rPr>
        <w:t>азработан</w:t>
      </w:r>
      <w:r w:rsidRPr="007656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56A2">
        <w:rPr>
          <w:rFonts w:ascii="Times New Roman" w:eastAsia="Calibri" w:hAnsi="Times New Roman" w:cs="Times New Roman"/>
          <w:sz w:val="28"/>
          <w:szCs w:val="28"/>
        </w:rPr>
        <w:t>дизайн-проект модельной муниципальной библиотеки на который потребовалось 420 тыс. руб. для дальнейшего участия в федеральном проекте по созданию модельных библиотек в рамках национального проекта «Культура». По итогам конкурса центральная городская библиотека вошла в число победителей на 2021 год. Поддержка из федерального бюджета на создание модельной библиотеки составит 10 млн. руб.</w:t>
      </w:r>
    </w:p>
    <w:p w14:paraId="75DF7261" w14:textId="544F086A" w:rsidR="00912060" w:rsidRPr="007656A2" w:rsidRDefault="00912060" w:rsidP="0091206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spellStart"/>
      <w:r w:rsidRPr="007656A2">
        <w:rPr>
          <w:rFonts w:ascii="Times New Roman" w:hAnsi="Times New Roman" w:cs="Times New Roman"/>
          <w:sz w:val="28"/>
          <w:szCs w:val="28"/>
          <w:lang w:val="x-none"/>
        </w:rPr>
        <w:t>роведены</w:t>
      </w:r>
      <w:proofErr w:type="spellEnd"/>
      <w:r w:rsidRPr="007656A2">
        <w:rPr>
          <w:rFonts w:ascii="Times New Roman" w:hAnsi="Times New Roman" w:cs="Times New Roman"/>
          <w:sz w:val="28"/>
          <w:szCs w:val="28"/>
          <w:lang w:val="x-none"/>
        </w:rPr>
        <w:t xml:space="preserve"> работы по благоустройству Мемориального комплекса им.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6A2">
        <w:rPr>
          <w:rFonts w:ascii="Times New Roman" w:hAnsi="Times New Roman" w:cs="Times New Roman"/>
          <w:sz w:val="28"/>
          <w:szCs w:val="28"/>
          <w:lang w:val="x-none"/>
        </w:rPr>
        <w:t>Ватутина</w:t>
      </w:r>
      <w:r w:rsidRPr="007656A2">
        <w:rPr>
          <w:rFonts w:ascii="Times New Roman" w:hAnsi="Times New Roman" w:cs="Times New Roman"/>
        </w:rPr>
        <w:t xml:space="preserve"> </w:t>
      </w:r>
      <w:r w:rsidRPr="007656A2">
        <w:rPr>
          <w:rFonts w:ascii="Times New Roman" w:hAnsi="Times New Roman" w:cs="Times New Roman"/>
          <w:sz w:val="28"/>
          <w:szCs w:val="28"/>
          <w:lang w:val="x-none"/>
        </w:rPr>
        <w:t xml:space="preserve">на сумму </w:t>
      </w:r>
      <w:r w:rsidRPr="007656A2">
        <w:rPr>
          <w:rFonts w:ascii="Times New Roman" w:hAnsi="Times New Roman" w:cs="Times New Roman"/>
          <w:sz w:val="28"/>
          <w:szCs w:val="28"/>
        </w:rPr>
        <w:t xml:space="preserve">2 млн. </w:t>
      </w:r>
      <w:proofErr w:type="spellStart"/>
      <w:r w:rsidRPr="007656A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656A2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1833FA90" w14:textId="77777777" w:rsidR="00912060" w:rsidRPr="00B30F62" w:rsidRDefault="00912060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01B97" w14:textId="77777777" w:rsidR="00BF2351" w:rsidRPr="00727B58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 xml:space="preserve">В 2021 году в рамках государственной программы Иркутской области «Развитие </w:t>
      </w:r>
      <w:r w:rsidRPr="00727B58">
        <w:rPr>
          <w:rFonts w:ascii="Times New Roman" w:hAnsi="Times New Roman" w:cs="Times New Roman"/>
          <w:sz w:val="28"/>
          <w:szCs w:val="28"/>
        </w:rPr>
        <w:t xml:space="preserve">культуры» на 2019 - 2024 годы» </w:t>
      </w:r>
      <w:r w:rsidRPr="00727B58">
        <w:rPr>
          <w:rFonts w:ascii="Times New Roman" w:hAnsi="Times New Roman" w:cs="Times New Roman"/>
          <w:bCs/>
          <w:sz w:val="28"/>
          <w:szCs w:val="28"/>
        </w:rPr>
        <w:t>планируется реализация следующих мероприятий:</w:t>
      </w:r>
    </w:p>
    <w:p w14:paraId="73CF28F3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капитальный ремонт мужского и женского туалетов МБУК «Дом культуры «</w:t>
      </w:r>
      <w:proofErr w:type="gramStart"/>
      <w:r w:rsidRPr="00B30F62">
        <w:rPr>
          <w:rFonts w:ascii="Times New Roman" w:hAnsi="Times New Roman" w:cs="Times New Roman"/>
          <w:sz w:val="28"/>
          <w:szCs w:val="28"/>
        </w:rPr>
        <w:t>Мир»  на</w:t>
      </w:r>
      <w:proofErr w:type="gramEnd"/>
      <w:r w:rsidRPr="00B30F62">
        <w:rPr>
          <w:rFonts w:ascii="Times New Roman" w:hAnsi="Times New Roman" w:cs="Times New Roman"/>
          <w:sz w:val="28"/>
          <w:szCs w:val="28"/>
        </w:rPr>
        <w:t xml:space="preserve"> сумму 1 479,0 тыс. руб.</w:t>
      </w:r>
    </w:p>
    <w:p w14:paraId="6D62DBD9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капитальный ремонт детской центральной библиотеки по адресу: г. Усолье-Сибирское, ул. Сеченова, 19 на сумму 1 289,0 тыс. руб.</w:t>
      </w:r>
    </w:p>
    <w:p w14:paraId="0499117E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- капитальный ремонт кровли МБКДУ «Дворец культуры» на сумму 6 912,00 тыс. руб.</w:t>
      </w:r>
    </w:p>
    <w:p w14:paraId="7F40B369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мероприятиям имеется проектно-сметная документация, получены положительные заключения экспертизы сметной стоимости. Мероприятия включены в рейтинг министерства культуры и архивов Иркутской области, министерства строительства и дорожного хозяйства Иркутской области на 2021 год. </w:t>
      </w:r>
    </w:p>
    <w:p w14:paraId="702FBC87" w14:textId="77777777" w:rsidR="00BF2351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06AC5" w14:textId="77777777" w:rsidR="00BF2351" w:rsidRDefault="00BF2351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7B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Гранты, конкурсы</w:t>
      </w:r>
    </w:p>
    <w:p w14:paraId="7C10EB3F" w14:textId="77777777" w:rsidR="00D02FCF" w:rsidRPr="00727B58" w:rsidRDefault="00D02FCF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7ECFEC6" w14:textId="77777777" w:rsidR="00BF2351" w:rsidRPr="00B30F62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централизованная библиотечная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система» 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выиграла</w:t>
      </w:r>
      <w:proofErr w:type="gramEnd"/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 в размере 197 тыс. руб. на реализацию проекта «Сила соли» в благотворительном конкурсе фонда Михаила Прохорова «Новая роль библиотек в образовании»</w:t>
      </w:r>
      <w:r w:rsidRPr="00727B5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проекта заключается в вовлечении детей и подростков в интерпретацию культурно-исторического наследия города Усолье-Сибирское на основе исследовательской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работы с концептом «Соль» в актуальных визуально-игровых формах.  </w:t>
      </w:r>
    </w:p>
    <w:p w14:paraId="59F6F1D5" w14:textId="77777777" w:rsidR="00BF2351" w:rsidRDefault="00BF2351" w:rsidP="00BF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2FBE0" w14:textId="0157C475" w:rsidR="00BF2351" w:rsidRDefault="00BF2351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7B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Комп</w:t>
      </w:r>
      <w:r w:rsidR="00D02F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лектование библиотечного фонда</w:t>
      </w:r>
    </w:p>
    <w:p w14:paraId="1F1861D2" w14:textId="77777777" w:rsidR="00D02FCF" w:rsidRPr="00727B58" w:rsidRDefault="00D02FCF" w:rsidP="00D02F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1045AF7F" w14:textId="3796161F" w:rsidR="00BF2351" w:rsidRPr="00B30F62" w:rsidRDefault="00BF2351" w:rsidP="0072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На комплектование библиотечного фонда МБУК «</w:t>
      </w:r>
      <w:proofErr w:type="spellStart"/>
      <w:r w:rsidRPr="00B30F62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Pr="00B30F62">
        <w:rPr>
          <w:rFonts w:ascii="Times New Roman" w:hAnsi="Times New Roman" w:cs="Times New Roman"/>
          <w:sz w:val="28"/>
          <w:szCs w:val="28"/>
        </w:rPr>
        <w:t xml:space="preserve"> городская централизованная библиотечная система» из средств бюджета города выделено на приобретение книг 160</w:t>
      </w:r>
      <w:r w:rsidR="00727B58">
        <w:rPr>
          <w:rFonts w:ascii="Times New Roman" w:hAnsi="Times New Roman" w:cs="Times New Roman"/>
          <w:sz w:val="28"/>
          <w:szCs w:val="28"/>
        </w:rPr>
        <w:t>,</w:t>
      </w:r>
      <w:r w:rsidRPr="00B30F62">
        <w:rPr>
          <w:rFonts w:ascii="Times New Roman" w:hAnsi="Times New Roman" w:cs="Times New Roman"/>
          <w:sz w:val="28"/>
          <w:szCs w:val="28"/>
        </w:rPr>
        <w:t xml:space="preserve">274 </w:t>
      </w:r>
      <w:r w:rsidR="00727B5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30F62">
        <w:rPr>
          <w:rFonts w:ascii="Times New Roman" w:hAnsi="Times New Roman" w:cs="Times New Roman"/>
          <w:sz w:val="28"/>
          <w:szCs w:val="28"/>
        </w:rPr>
        <w:t>руб., на оснащение периодическими изданиями (газеты, журналы) – 246</w:t>
      </w:r>
      <w:r w:rsidR="00727B58">
        <w:rPr>
          <w:rFonts w:ascii="Times New Roman" w:hAnsi="Times New Roman" w:cs="Times New Roman"/>
          <w:sz w:val="28"/>
          <w:szCs w:val="28"/>
        </w:rPr>
        <w:t>,</w:t>
      </w:r>
      <w:r w:rsidRPr="00B30F62">
        <w:rPr>
          <w:rFonts w:ascii="Times New Roman" w:hAnsi="Times New Roman" w:cs="Times New Roman"/>
          <w:sz w:val="28"/>
          <w:szCs w:val="28"/>
        </w:rPr>
        <w:t>898</w:t>
      </w:r>
      <w:r w:rsidR="00727B5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30F62">
        <w:rPr>
          <w:rFonts w:ascii="Times New Roman" w:hAnsi="Times New Roman" w:cs="Times New Roman"/>
          <w:sz w:val="28"/>
          <w:szCs w:val="28"/>
        </w:rPr>
        <w:t xml:space="preserve"> руб.</w:t>
      </w:r>
      <w:r w:rsidR="00727B58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B30F62">
        <w:rPr>
          <w:rFonts w:ascii="Times New Roman" w:hAnsi="Times New Roman" w:cs="Times New Roman"/>
          <w:sz w:val="28"/>
          <w:szCs w:val="28"/>
        </w:rPr>
        <w:t>поступили межбюджетные трансферты, предоставляемые бюджетам городских округов, на сумму 15</w:t>
      </w:r>
      <w:r w:rsidR="00D02FCF">
        <w:rPr>
          <w:rFonts w:ascii="Times New Roman" w:hAnsi="Times New Roman" w:cs="Times New Roman"/>
          <w:sz w:val="28"/>
          <w:szCs w:val="28"/>
        </w:rPr>
        <w:t>,</w:t>
      </w:r>
      <w:r w:rsidRPr="00B30F62">
        <w:rPr>
          <w:rFonts w:ascii="Times New Roman" w:hAnsi="Times New Roman" w:cs="Times New Roman"/>
          <w:sz w:val="28"/>
          <w:szCs w:val="28"/>
        </w:rPr>
        <w:t xml:space="preserve">800 </w:t>
      </w:r>
      <w:r w:rsidR="00D02FC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30F62">
        <w:rPr>
          <w:rFonts w:ascii="Times New Roman" w:hAnsi="Times New Roman" w:cs="Times New Roman"/>
          <w:sz w:val="28"/>
          <w:szCs w:val="28"/>
        </w:rPr>
        <w:t>руб. на комплектование книжных фондов библиотек муниципальных образований</w:t>
      </w:r>
      <w:r w:rsidR="00727B58">
        <w:rPr>
          <w:rFonts w:ascii="Times New Roman" w:hAnsi="Times New Roman" w:cs="Times New Roman"/>
          <w:sz w:val="28"/>
          <w:szCs w:val="28"/>
        </w:rPr>
        <w:t>.</w:t>
      </w:r>
    </w:p>
    <w:p w14:paraId="5C6A5CEC" w14:textId="4CBF6243" w:rsidR="00BF2351" w:rsidRPr="00B30F62" w:rsidRDefault="00BF2351" w:rsidP="00727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62">
        <w:rPr>
          <w:rFonts w:ascii="Times New Roman" w:hAnsi="Times New Roman" w:cs="Times New Roman"/>
          <w:sz w:val="28"/>
          <w:szCs w:val="28"/>
        </w:rPr>
        <w:t>На оказание услуг доступа к Базе данных «</w:t>
      </w:r>
      <w:proofErr w:type="spellStart"/>
      <w:r w:rsidRPr="00B30F62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B30F62">
        <w:rPr>
          <w:rFonts w:ascii="Times New Roman" w:hAnsi="Times New Roman" w:cs="Times New Roman"/>
          <w:sz w:val="28"/>
          <w:szCs w:val="28"/>
        </w:rPr>
        <w:t>: Мобильная библиотека» израсходовано</w:t>
      </w:r>
      <w:r w:rsidR="00727B58">
        <w:rPr>
          <w:rFonts w:ascii="Times New Roman" w:hAnsi="Times New Roman" w:cs="Times New Roman"/>
          <w:sz w:val="28"/>
          <w:szCs w:val="28"/>
        </w:rPr>
        <w:t xml:space="preserve"> </w:t>
      </w:r>
      <w:r w:rsidRPr="00B30F62">
        <w:rPr>
          <w:rFonts w:ascii="Times New Roman" w:hAnsi="Times New Roman" w:cs="Times New Roman"/>
          <w:sz w:val="28"/>
          <w:szCs w:val="28"/>
        </w:rPr>
        <w:t>97</w:t>
      </w:r>
      <w:r w:rsidR="00C8009B">
        <w:rPr>
          <w:rFonts w:ascii="Times New Roman" w:hAnsi="Times New Roman" w:cs="Times New Roman"/>
          <w:sz w:val="28"/>
          <w:szCs w:val="28"/>
        </w:rPr>
        <w:t>,</w:t>
      </w:r>
      <w:r w:rsidRPr="00B30F62">
        <w:rPr>
          <w:rFonts w:ascii="Times New Roman" w:hAnsi="Times New Roman" w:cs="Times New Roman"/>
          <w:sz w:val="28"/>
          <w:szCs w:val="28"/>
        </w:rPr>
        <w:t xml:space="preserve">095 </w:t>
      </w:r>
      <w:r w:rsidR="00C8009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30F62">
        <w:rPr>
          <w:rFonts w:ascii="Times New Roman" w:hAnsi="Times New Roman" w:cs="Times New Roman"/>
          <w:sz w:val="28"/>
          <w:szCs w:val="28"/>
        </w:rPr>
        <w:t>руб.</w:t>
      </w:r>
    </w:p>
    <w:p w14:paraId="777BB601" w14:textId="77777777" w:rsidR="00BF2351" w:rsidRPr="00B30F62" w:rsidRDefault="00BF2351" w:rsidP="00BF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23042" w14:textId="77777777" w:rsidR="00BF2351" w:rsidRPr="00DA73FE" w:rsidRDefault="00BF2351" w:rsidP="00C8009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73FE">
        <w:rPr>
          <w:rFonts w:ascii="Times New Roman" w:hAnsi="Times New Roman" w:cs="Times New Roman"/>
          <w:bCs/>
          <w:sz w:val="28"/>
          <w:szCs w:val="28"/>
          <w:u w:val="single"/>
        </w:rPr>
        <w:t>Знаковые события и мероприятия в сфере культуры</w:t>
      </w:r>
    </w:p>
    <w:p w14:paraId="4F024365" w14:textId="77777777" w:rsidR="00BF2351" w:rsidRPr="00B30F62" w:rsidRDefault="00BF2351" w:rsidP="00BF2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0575B" w14:textId="77777777" w:rsidR="00BF2351" w:rsidRPr="00B30F62" w:rsidRDefault="00BF2351" w:rsidP="00DA73FE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в 2020 году открыли для себя новые возможности. Всеобщая самоизоляция кардинально изменила работу учреждений. То, что раньше казалось необязательным, стало востребованным среди жителей города</w:t>
      </w:r>
      <w:r w:rsid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высоко оценили новый формат проведения мероприятий, занятий клубных формирований на различных интернет-площадках. </w:t>
      </w:r>
    </w:p>
    <w:p w14:paraId="4D83F37B" w14:textId="77777777" w:rsidR="00BF2351" w:rsidRPr="00B30F62" w:rsidRDefault="00BF2351" w:rsidP="00DA73FE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и в социальных сетях были размещены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видеоконцерты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онлайн-конкурсы, акции,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челленджи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проводились онлайн-викторины,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тематики, а также онлайн-занятия по художественному и музыкальному творчеству. </w:t>
      </w:r>
    </w:p>
    <w:p w14:paraId="5A20A314" w14:textId="77777777" w:rsidR="00BF2351" w:rsidRPr="00B30F62" w:rsidRDefault="00BF2351" w:rsidP="00DA73FE">
      <w:pPr>
        <w:tabs>
          <w:tab w:val="left" w:pos="0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работа была проведена учреждениями по подготовке к празднованию 75-летия Победы в Великой Отечественной войне. В Год Памяти и Славы творческие коллективы культурно-досуговых учреждений поздравили ветеранов с праздником. Для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учасников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 впервые были организованы музыкальные поздравления «Фронтовая бригада» во дворах, по месту их проживания. Фронтовые бригады Усолья посетили 15 ветеранов ВОВ с праздничной программой. </w:t>
      </w:r>
    </w:p>
    <w:p w14:paraId="311D1799" w14:textId="77777777" w:rsidR="00BF2351" w:rsidRPr="00B30F62" w:rsidRDefault="00BF2351" w:rsidP="00DA73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2020 года празднование Дня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впервые развернулось сразу на нескольких городских общественных пространствах в разных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уголках Усолья-Сибирского. Это позволило избежать скопления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усольчан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месте. В программе празднования были концерт с участием творческих коллективов города, досугово-развлекательные мероприятия для детей и родителей, парад военной техники, спортивные состязания, исторический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города, торжественное открытие новых объектов.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все образовательные организации города (школы и сады) приняли масштабное участие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празднике, организовав развлекательную площадку для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усольчан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Верхнем парке (всего – около 40 площадок). </w:t>
      </w:r>
    </w:p>
    <w:p w14:paraId="441F208C" w14:textId="77777777" w:rsidR="00BF2351" w:rsidRPr="00DA73FE" w:rsidRDefault="00BF2351" w:rsidP="00DA73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подарком для </w:t>
      </w:r>
      <w:proofErr w:type="spellStart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усольчан</w:t>
      </w:r>
      <w:proofErr w:type="spellEnd"/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Рекорда Иркутской области по приготовлению 7 000 литров молочного коктейля с черной смородиной. Организаторы и будущие рекордсмены – предприятие «</w:t>
      </w:r>
      <w:proofErr w:type="spellStart"/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Белореченское</w:t>
      </w:r>
      <w:proofErr w:type="spellEnd"/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«Фабрика Мороженого СМК» установили его в честь 70-летия </w:t>
      </w:r>
      <w:proofErr w:type="spellStart"/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</w:t>
      </w:r>
      <w:proofErr w:type="spellEnd"/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молочного завода – тонну коктейля за десятилетие. Ярким завершением дня был салют на Комсомольской площади.  </w:t>
      </w:r>
    </w:p>
    <w:p w14:paraId="79307E23" w14:textId="77777777" w:rsidR="00BF2351" w:rsidRPr="00B30F62" w:rsidRDefault="00BF2351" w:rsidP="00DA73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завершение года уходящего, в течении недели 3 творческие команды сказочных героев: Дед Мороз, Снегурочка и Ростовые куклы: Елка, Снеговики, символы уходящего и наступающего годов - Мышь и Бык в течение 4-х дней поздравляли детей, подростков и горожан с наступающим Новым Годом, вовлекая их в игры, конкурсы, хороводы, даря участникам театрализованного действа сладкие подарки и новогоднее настроение. Поздравления прошли в разных районах города на 34 площадках и собрали более 4</w:t>
      </w:r>
      <w:r w:rsidR="00DA7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зрителей.</w:t>
      </w:r>
      <w:r w:rsidRPr="00B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463F867" w14:textId="77777777" w:rsidR="00BF2351" w:rsidRPr="00B30F62" w:rsidRDefault="00BF2351" w:rsidP="00BF235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63D4A5" w14:textId="77777777" w:rsidR="00C23A6D" w:rsidRPr="00FC1BBE" w:rsidRDefault="00C23A6D" w:rsidP="00C23A6D">
      <w:pPr>
        <w:pStyle w:val="ConsPlusNormal"/>
        <w:jc w:val="center"/>
        <w:outlineLvl w:val="2"/>
        <w:rPr>
          <w:b/>
        </w:rPr>
      </w:pPr>
      <w:r w:rsidRPr="00FC1BBE">
        <w:rPr>
          <w:b/>
        </w:rPr>
        <w:t>Физическая культура и спорт</w:t>
      </w:r>
    </w:p>
    <w:p w14:paraId="0AE19A55" w14:textId="77777777" w:rsidR="00C23A6D" w:rsidRPr="00FC1BBE" w:rsidRDefault="00C23A6D" w:rsidP="00C23A6D">
      <w:pPr>
        <w:pStyle w:val="ConsPlusNormal"/>
        <w:jc w:val="both"/>
      </w:pPr>
    </w:p>
    <w:p w14:paraId="0BEA60EF" w14:textId="0F02105C" w:rsidR="00DA73FE" w:rsidRPr="00DA73FE" w:rsidRDefault="00DA73FE" w:rsidP="00DA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73FE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доля</w:t>
      </w:r>
      <w:r w:rsidRPr="00DA73FE">
        <w:rPr>
          <w:rFonts w:ascii="Times New Roman" w:hAnsi="Times New Roman" w:cs="Times New Roman"/>
          <w:sz w:val="28"/>
          <w:szCs w:val="28"/>
        </w:rPr>
        <w:t xml:space="preserve"> населения города Усолье-Сибирское, систематически занимающегося физической культурой и спортом, от общей численности населения города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3FE">
        <w:rPr>
          <w:rFonts w:ascii="Times New Roman" w:hAnsi="Times New Roman" w:cs="Times New Roman"/>
          <w:sz w:val="28"/>
          <w:szCs w:val="28"/>
        </w:rPr>
        <w:t xml:space="preserve"> 39,43%, </w:t>
      </w:r>
      <w:r w:rsidR="00FC4F5A" w:rsidRPr="0080623B">
        <w:rPr>
          <w:rFonts w:ascii="Times New Roman" w:hAnsi="Times New Roman" w:cs="Times New Roman"/>
          <w:sz w:val="28"/>
          <w:szCs w:val="28"/>
        </w:rPr>
        <w:t>что выше показателя за 2019 год на 5,43%.</w:t>
      </w:r>
      <w:r w:rsidR="00FC4F5A">
        <w:rPr>
          <w:rFonts w:ascii="Times New Roman" w:hAnsi="Times New Roman" w:cs="Times New Roman"/>
          <w:sz w:val="28"/>
          <w:szCs w:val="28"/>
        </w:rPr>
        <w:t xml:space="preserve"> С</w:t>
      </w:r>
      <w:r w:rsidRPr="00DA73FE">
        <w:rPr>
          <w:rFonts w:ascii="Times New Roman" w:hAnsi="Times New Roman" w:cs="Times New Roman"/>
          <w:sz w:val="28"/>
          <w:szCs w:val="28"/>
        </w:rPr>
        <w:t xml:space="preserve">истематически занимались физической культурой и спортом </w:t>
      </w:r>
      <w:r w:rsidR="00FC4F5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DA73F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73FE">
        <w:rPr>
          <w:rFonts w:ascii="Times New Roman" w:hAnsi="Times New Roman" w:cs="Times New Roman"/>
          <w:sz w:val="28"/>
          <w:szCs w:val="28"/>
        </w:rPr>
        <w:t>828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57130" w14:textId="77777777" w:rsid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DA73F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A73F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73FE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городе Усолье-Сибирское» на 2019-2024 годы</w:t>
      </w:r>
      <w:r>
        <w:rPr>
          <w:rFonts w:ascii="Times New Roman" w:hAnsi="Times New Roman" w:cs="Times New Roman"/>
          <w:sz w:val="28"/>
          <w:szCs w:val="28"/>
        </w:rPr>
        <w:t xml:space="preserve"> реализованы следующие мероприятия:</w:t>
      </w:r>
    </w:p>
    <w:p w14:paraId="35241967" w14:textId="723982BB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Pr="00DA73FE">
        <w:rPr>
          <w:rFonts w:ascii="Times New Roman" w:hAnsi="Times New Roman" w:cs="Times New Roman"/>
          <w:sz w:val="28"/>
          <w:szCs w:val="28"/>
        </w:rPr>
        <w:t xml:space="preserve"> целях организации работ по проведению мероприятий по строительству физкультурно-оздоровительного комплекса в районе пр. Ленинский, было израсходовано 121</w:t>
      </w:r>
      <w:r w:rsidR="004440D7">
        <w:rPr>
          <w:rFonts w:ascii="Times New Roman" w:hAnsi="Times New Roman" w:cs="Times New Roman"/>
          <w:sz w:val="28"/>
          <w:szCs w:val="28"/>
        </w:rPr>
        <w:t>,</w:t>
      </w:r>
      <w:r w:rsidRPr="00DA73FE">
        <w:rPr>
          <w:rFonts w:ascii="Times New Roman" w:hAnsi="Times New Roman" w:cs="Times New Roman"/>
          <w:sz w:val="28"/>
          <w:szCs w:val="28"/>
        </w:rPr>
        <w:t>45</w:t>
      </w:r>
      <w:r w:rsidR="004440D7">
        <w:rPr>
          <w:rFonts w:ascii="Times New Roman" w:hAnsi="Times New Roman" w:cs="Times New Roman"/>
          <w:sz w:val="28"/>
          <w:szCs w:val="28"/>
        </w:rPr>
        <w:t>1 тыс.</w:t>
      </w:r>
      <w:r w:rsidRPr="00DA73FE">
        <w:rPr>
          <w:rFonts w:ascii="Times New Roman" w:hAnsi="Times New Roman" w:cs="Times New Roman"/>
          <w:sz w:val="28"/>
          <w:szCs w:val="28"/>
        </w:rPr>
        <w:t xml:space="preserve"> руб.: за счет областного бюджета </w:t>
      </w:r>
      <w:r w:rsidR="000A5E36">
        <w:rPr>
          <w:rFonts w:ascii="Times New Roman" w:hAnsi="Times New Roman" w:cs="Times New Roman"/>
          <w:sz w:val="28"/>
          <w:szCs w:val="28"/>
        </w:rPr>
        <w:t xml:space="preserve">- </w:t>
      </w:r>
      <w:r w:rsidRPr="00DA73FE">
        <w:rPr>
          <w:rFonts w:ascii="Times New Roman" w:hAnsi="Times New Roman" w:cs="Times New Roman"/>
          <w:sz w:val="28"/>
          <w:szCs w:val="28"/>
        </w:rPr>
        <w:t>63</w:t>
      </w:r>
      <w:r w:rsidR="004440D7">
        <w:rPr>
          <w:rFonts w:ascii="Times New Roman" w:hAnsi="Times New Roman" w:cs="Times New Roman"/>
          <w:sz w:val="28"/>
          <w:szCs w:val="28"/>
        </w:rPr>
        <w:t>,</w:t>
      </w:r>
      <w:r w:rsidRPr="00DA73FE">
        <w:rPr>
          <w:rFonts w:ascii="Times New Roman" w:hAnsi="Times New Roman" w:cs="Times New Roman"/>
          <w:sz w:val="28"/>
          <w:szCs w:val="28"/>
        </w:rPr>
        <w:t>51</w:t>
      </w:r>
      <w:r w:rsidR="004440D7">
        <w:rPr>
          <w:rFonts w:ascii="Times New Roman" w:hAnsi="Times New Roman" w:cs="Times New Roman"/>
          <w:sz w:val="28"/>
          <w:szCs w:val="28"/>
        </w:rPr>
        <w:t>5 тыс.</w:t>
      </w:r>
      <w:r w:rsidRPr="00DA73FE">
        <w:rPr>
          <w:rFonts w:ascii="Times New Roman" w:hAnsi="Times New Roman" w:cs="Times New Roman"/>
          <w:sz w:val="28"/>
          <w:szCs w:val="28"/>
        </w:rPr>
        <w:t xml:space="preserve"> руб., за счёт средств местного бюджета </w:t>
      </w:r>
      <w:r w:rsidR="000A5E36">
        <w:rPr>
          <w:rFonts w:ascii="Times New Roman" w:hAnsi="Times New Roman" w:cs="Times New Roman"/>
          <w:sz w:val="28"/>
          <w:szCs w:val="28"/>
        </w:rPr>
        <w:t xml:space="preserve">- </w:t>
      </w:r>
      <w:r w:rsidRPr="00DA73FE">
        <w:rPr>
          <w:rFonts w:ascii="Times New Roman" w:hAnsi="Times New Roman" w:cs="Times New Roman"/>
          <w:sz w:val="28"/>
          <w:szCs w:val="28"/>
        </w:rPr>
        <w:t>57</w:t>
      </w:r>
      <w:r w:rsidR="004440D7">
        <w:rPr>
          <w:rFonts w:ascii="Times New Roman" w:hAnsi="Times New Roman" w:cs="Times New Roman"/>
          <w:sz w:val="28"/>
          <w:szCs w:val="28"/>
        </w:rPr>
        <w:t>,</w:t>
      </w:r>
      <w:r w:rsidRPr="00DA73FE">
        <w:rPr>
          <w:rFonts w:ascii="Times New Roman" w:hAnsi="Times New Roman" w:cs="Times New Roman"/>
          <w:sz w:val="28"/>
          <w:szCs w:val="28"/>
        </w:rPr>
        <w:t>9</w:t>
      </w:r>
      <w:r w:rsidR="004440D7">
        <w:rPr>
          <w:rFonts w:ascii="Times New Roman" w:hAnsi="Times New Roman" w:cs="Times New Roman"/>
          <w:sz w:val="28"/>
          <w:szCs w:val="28"/>
        </w:rPr>
        <w:t>36 тыс.</w:t>
      </w:r>
      <w:r w:rsidRPr="00DA73FE">
        <w:rPr>
          <w:rFonts w:ascii="Times New Roman" w:hAnsi="Times New Roman" w:cs="Times New Roman"/>
          <w:sz w:val="28"/>
          <w:szCs w:val="28"/>
        </w:rPr>
        <w:t xml:space="preserve"> руб. на проведение археологической экспертизы и технологическое присоединение к сетям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A73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F4B86" w14:textId="77777777" w:rsidR="00DA73FE" w:rsidRPr="00DA73FE" w:rsidRDefault="004440D7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целях реализации основного мероприятия «Строительство многофункционального физкультурно-оздоровительного ледового комплекса», за счет средств местного бюджета израсходовано 348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3FE" w:rsidRPr="00DA73FE">
        <w:rPr>
          <w:rFonts w:ascii="Times New Roman" w:hAnsi="Times New Roman" w:cs="Times New Roman"/>
          <w:sz w:val="28"/>
          <w:szCs w:val="28"/>
        </w:rPr>
        <w:t>677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руб. на разработку инвестиционного обоснования.</w:t>
      </w:r>
    </w:p>
    <w:p w14:paraId="2B313BFB" w14:textId="77777777" w:rsidR="00DA73FE" w:rsidRPr="00DA73FE" w:rsidRDefault="004440D7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областного бюджета предоставлена и реализована субсидия на приобретение спортивного инвентаря и оборудования для оснащения муниципальных организаций, осуществляющих свою деятельность в сфере физической культуры и спорта города Усолье-Сибирское в общем объёме 1 040,7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в том числе за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счет местного бюджета приобретено спортивное оборудование на сумму 316,6</w:t>
      </w:r>
      <w:r>
        <w:rPr>
          <w:rFonts w:ascii="Times New Roman" w:hAnsi="Times New Roman" w:cs="Times New Roman"/>
          <w:sz w:val="28"/>
          <w:szCs w:val="28"/>
        </w:rPr>
        <w:t>37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AD6E008" w14:textId="77777777" w:rsidR="00DA73FE" w:rsidRPr="00DA73FE" w:rsidRDefault="004440D7" w:rsidP="00DA73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целях участия сборных команд и спортсменов в областных, региональных всероссийских и международных соревнованиях были произ</w:t>
      </w:r>
      <w:r>
        <w:rPr>
          <w:rFonts w:ascii="Times New Roman" w:hAnsi="Times New Roman" w:cs="Times New Roman"/>
          <w:sz w:val="28"/>
          <w:szCs w:val="28"/>
        </w:rPr>
        <w:t xml:space="preserve">ведены расходы на общую сумму </w:t>
      </w:r>
      <w:r w:rsidR="00DA73FE" w:rsidRPr="00DA73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26,464</w:t>
      </w:r>
      <w:r w:rsidR="00DA73FE" w:rsidRPr="00DA73FE">
        <w:rPr>
          <w:rFonts w:ascii="Times New Roman" w:hAnsi="Times New Roman" w:cs="Times New Roman"/>
          <w:sz w:val="28"/>
          <w:szCs w:val="28"/>
        </w:rPr>
        <w:t xml:space="preserve"> тыс. руб. (проезд к месту соревнований и обратно, питание, проживание в период проведения спортивных соревнований).</w:t>
      </w:r>
    </w:p>
    <w:p w14:paraId="405D5033" w14:textId="77777777" w:rsidR="00DA73FE" w:rsidRPr="00DA73FE" w:rsidRDefault="004440D7" w:rsidP="0044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73FE" w:rsidRPr="00DA73FE">
        <w:rPr>
          <w:rFonts w:ascii="Times New Roman" w:hAnsi="Times New Roman" w:cs="Times New Roman"/>
          <w:sz w:val="28"/>
          <w:szCs w:val="28"/>
        </w:rPr>
        <w:t>Согласно календарному плану работы, в городе проведено 92 физкультурно-массовых и спортивных мероприятия для всех категорий населения.</w:t>
      </w:r>
    </w:p>
    <w:p w14:paraId="56DA7E55" w14:textId="77777777" w:rsidR="00DA73FE" w:rsidRPr="00DA73FE" w:rsidRDefault="00DA73FE" w:rsidP="00DA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           Традиционно в нашем городе на протяжении более 20 лет в учебный период (с сентября по май) параллельно проходят спартакиады:</w:t>
      </w:r>
    </w:p>
    <w:p w14:paraId="172D5980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общеобразовательных организаций по 6-ти видам спорта;</w:t>
      </w:r>
    </w:p>
    <w:p w14:paraId="41CF3614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средне-специальных учебных организаций по 9-ти видам;</w:t>
      </w:r>
    </w:p>
    <w:p w14:paraId="455A680B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предприятий и организаций города по 11-ти видам спорта;</w:t>
      </w:r>
    </w:p>
    <w:p w14:paraId="3856527A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- среди ветеранских организаций города по 9-ти видам спорта. </w:t>
      </w:r>
    </w:p>
    <w:p w14:paraId="62A6DC0C" w14:textId="77777777" w:rsidR="00DA73FE" w:rsidRPr="00DA73FE" w:rsidRDefault="00DA73FE" w:rsidP="00DA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            Это даёт   значительную долю охвата регулярно занимающихся в нашем городе.</w:t>
      </w:r>
    </w:p>
    <w:p w14:paraId="3654AE5F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На территории города культивируется 32 вида спорта, в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, авиамоделизм, баскетбол, бокс, бодибилдинг, велосипедный спорт, волейбол, восточное боевое единоборство и др.</w:t>
      </w:r>
    </w:p>
    <w:p w14:paraId="69B24F92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Календарным планом предусмотрены физкультурно-массовые мероприятия:</w:t>
      </w:r>
    </w:p>
    <w:p w14:paraId="78A384CE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к знаменательным датам (День Города, День Победы, Масленица, Новый год, День Физкультурника и др.);</w:t>
      </w:r>
    </w:p>
    <w:p w14:paraId="342ABAD6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среди ветеранов;</w:t>
      </w:r>
    </w:p>
    <w:p w14:paraId="664E8213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среди людей с ограниченными возможностями;</w:t>
      </w:r>
    </w:p>
    <w:p w14:paraId="6CE1070A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по военно-прикладным видам спорта (стрельба);</w:t>
      </w:r>
    </w:p>
    <w:p w14:paraId="0FD7F94E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легкоатлетические пробеги (День Победы, День Иркутской области);</w:t>
      </w:r>
    </w:p>
    <w:p w14:paraId="6B83E3C0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военно-спортивная игра «Зарница» (на базе кадетского корпуса);</w:t>
      </w:r>
    </w:p>
    <w:p w14:paraId="3DC5225A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среди оздоровительных лагерей дневного пребывая;</w:t>
      </w:r>
    </w:p>
    <w:p w14:paraId="4EC3BC39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Президентские состязания, Президентские игры;</w:t>
      </w:r>
    </w:p>
    <w:p w14:paraId="4618B544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Президентский проект «Мини-футбол в школу!</w:t>
      </w:r>
    </w:p>
    <w:p w14:paraId="3CEED462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lastRenderedPageBreak/>
        <w:t>В преддверии Всероссийского дня Физкультурника 7 августа 2020 года на территории курорта города состоялась церемония награждения по итогам выступлений ведущих спортсменов города, их тренеров с вручением благодарностей, сертификатов на приобретение спортинвентаря.  Были подведены итоги городского смотра-конкурса «Лучший тренер года», «Лучший спортсмен года».</w:t>
      </w:r>
    </w:p>
    <w:p w14:paraId="315695E9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>Сборные команды города принимают участие в областных физкультурно-</w:t>
      </w:r>
      <w:r w:rsidRPr="00DA7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массовых мероприятиях, проводимых министерством спорта Иркутской области. </w:t>
      </w:r>
    </w:p>
    <w:p w14:paraId="61C1CB1B" w14:textId="77777777" w:rsidR="00DA73FE" w:rsidRPr="00DA73FE" w:rsidRDefault="00DA73FE" w:rsidP="00DA73FE">
      <w:pPr>
        <w:shd w:val="clear" w:color="auto" w:fill="FFFFFF"/>
        <w:spacing w:after="0" w:line="240" w:lineRule="auto"/>
        <w:ind w:right="-65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A73FE">
        <w:rPr>
          <w:rFonts w:ascii="Times New Roman" w:hAnsi="Times New Roman" w:cs="Times New Roman"/>
          <w:color w:val="000000"/>
          <w:spacing w:val="-11"/>
          <w:sz w:val="28"/>
          <w:szCs w:val="28"/>
        </w:rPr>
        <w:t>С 9 по 11 октября 2020 года команда города принимала участие в Спартакиаде дво</w:t>
      </w:r>
      <w:r w:rsidR="004440D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ровых команд Иркутской области и завоевала 6 </w:t>
      </w:r>
      <w:r w:rsidRPr="00DA7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место. </w:t>
      </w:r>
    </w:p>
    <w:p w14:paraId="4030ADB8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Проводятся агитационно-пропагандистские акции, направленные на организацию пропаганды по внедрению ВФСК «ГТО», а также популяризацию, совершенствование и развитие спортивного движения среди подрастающего поколения, развитие патриотического воспитания и пропаганду здорового образа жизни.</w:t>
      </w:r>
    </w:p>
    <w:p w14:paraId="26854FA6" w14:textId="45BF9016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Тестирование комплекса ГТО в 2020 году проводилось по 16 видам испытаний, оценивающие такие физические качества как скорость, сила, гибкость, выносливость и прикладные навыки. Приняло участие 383 человека. По результатам выполнения испытаний (тестов) ВФСК «ГТО» на золотой знак отличия выполнили – 76 участник</w:t>
      </w:r>
      <w:r w:rsidR="000A5E36">
        <w:rPr>
          <w:rFonts w:ascii="Times New Roman" w:hAnsi="Times New Roman" w:cs="Times New Roman"/>
          <w:sz w:val="28"/>
          <w:szCs w:val="28"/>
        </w:rPr>
        <w:t>ов</w:t>
      </w:r>
      <w:r w:rsidRPr="00DA73FE">
        <w:rPr>
          <w:rFonts w:ascii="Times New Roman" w:hAnsi="Times New Roman" w:cs="Times New Roman"/>
          <w:sz w:val="28"/>
          <w:szCs w:val="28"/>
        </w:rPr>
        <w:t xml:space="preserve">, серебро – 98 человек, бронза </w:t>
      </w:r>
      <w:r w:rsidR="000A5E36">
        <w:rPr>
          <w:rFonts w:ascii="Times New Roman" w:hAnsi="Times New Roman" w:cs="Times New Roman"/>
          <w:sz w:val="28"/>
          <w:szCs w:val="28"/>
        </w:rPr>
        <w:t>–</w:t>
      </w:r>
      <w:r w:rsidRPr="00DA73FE">
        <w:rPr>
          <w:rFonts w:ascii="Times New Roman" w:hAnsi="Times New Roman" w:cs="Times New Roman"/>
          <w:sz w:val="28"/>
          <w:szCs w:val="28"/>
        </w:rPr>
        <w:t xml:space="preserve"> 62</w:t>
      </w:r>
      <w:r w:rsidR="000A5E3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A73FE">
        <w:rPr>
          <w:rFonts w:ascii="Times New Roman" w:hAnsi="Times New Roman" w:cs="Times New Roman"/>
          <w:sz w:val="28"/>
          <w:szCs w:val="28"/>
        </w:rPr>
        <w:t>.</w:t>
      </w:r>
    </w:p>
    <w:p w14:paraId="634D6B0B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Достижения спортсменов   в спортивном сезоне 2020 года:</w:t>
      </w:r>
    </w:p>
    <w:p w14:paraId="2C1079BC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С января по декабрь 2020 года выполнили:</w:t>
      </w:r>
    </w:p>
    <w:p w14:paraId="0F1AFAFD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массовые разряды – 507 человек;</w:t>
      </w:r>
    </w:p>
    <w:p w14:paraId="191B7FA6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- 1 спортивный разряд - 13 воспитанников МБУДО «ДЮСШ №1»</w:t>
      </w:r>
    </w:p>
    <w:p w14:paraId="4EFCBE93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норматив «Кандидата в мастера спорта – 11 человек МБУДО «ДЮСШ №1»</w:t>
      </w:r>
      <w:r w:rsidR="004440D7">
        <w:rPr>
          <w:rFonts w:ascii="Times New Roman" w:hAnsi="Times New Roman" w:cs="Times New Roman"/>
          <w:sz w:val="28"/>
          <w:szCs w:val="28"/>
        </w:rPr>
        <w:t>.</w:t>
      </w:r>
    </w:p>
    <w:p w14:paraId="5127DAE1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4BC8A" w14:textId="610773F5" w:rsidR="00DA73FE" w:rsidRPr="000A5E36" w:rsidRDefault="00DA73FE" w:rsidP="000A5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5E36">
        <w:rPr>
          <w:rFonts w:ascii="Times New Roman" w:hAnsi="Times New Roman" w:cs="Times New Roman"/>
          <w:sz w:val="28"/>
          <w:szCs w:val="28"/>
        </w:rPr>
        <w:t>Достижение спортсменов в адаптивном спорте</w:t>
      </w:r>
    </w:p>
    <w:p w14:paraId="75F86148" w14:textId="77777777" w:rsidR="000A5E36" w:rsidRPr="00DA73FE" w:rsidRDefault="000A5E36" w:rsidP="000A5E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77" w:type="dxa"/>
        <w:tblInd w:w="-46" w:type="dxa"/>
        <w:tblLook w:val="04A0" w:firstRow="1" w:lastRow="0" w:firstColumn="1" w:lastColumn="0" w:noHBand="0" w:noVBand="1"/>
      </w:tblPr>
      <w:tblGrid>
        <w:gridCol w:w="594"/>
        <w:gridCol w:w="3434"/>
        <w:gridCol w:w="2789"/>
        <w:gridCol w:w="3260"/>
      </w:tblGrid>
      <w:tr w:rsidR="00DA73FE" w:rsidRPr="00DA73FE" w14:paraId="5AAB11F8" w14:textId="77777777" w:rsidTr="00DA73FE">
        <w:tc>
          <w:tcPr>
            <w:tcW w:w="594" w:type="dxa"/>
          </w:tcPr>
          <w:p w14:paraId="2DC1A298" w14:textId="77777777" w:rsidR="00DA73FE" w:rsidRPr="000A5E36" w:rsidRDefault="00DA73FE" w:rsidP="004440D7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4" w:type="dxa"/>
          </w:tcPr>
          <w:p w14:paraId="78877E5A" w14:textId="77777777" w:rsidR="00DA73FE" w:rsidRPr="000A5E36" w:rsidRDefault="00DA73FE" w:rsidP="004440D7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89" w:type="dxa"/>
          </w:tcPr>
          <w:p w14:paraId="010745F0" w14:textId="77777777" w:rsidR="00DA73FE" w:rsidRPr="000A5E36" w:rsidRDefault="00DA73FE" w:rsidP="004440D7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4440D7"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ичество</w:t>
            </w:r>
            <w:r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3260" w:type="dxa"/>
          </w:tcPr>
          <w:p w14:paraId="0F12AE08" w14:textId="77777777" w:rsidR="00DA73FE" w:rsidRPr="000A5E36" w:rsidRDefault="00DA73FE" w:rsidP="004440D7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DA73FE" w:rsidRPr="00DA73FE" w14:paraId="6B56FEC2" w14:textId="77777777" w:rsidTr="00DA73FE">
        <w:tc>
          <w:tcPr>
            <w:tcW w:w="594" w:type="dxa"/>
          </w:tcPr>
          <w:p w14:paraId="6FDD2AC0" w14:textId="77777777" w:rsidR="00DA73FE" w:rsidRPr="000A5E36" w:rsidRDefault="00DA73FE" w:rsidP="000A5E36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</w:tcPr>
          <w:p w14:paraId="12BDED35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физкультурно-спортивный фестиваль инвалидов с поражением опорно-двигательного аппарата «ПАРА-КРЫМ 2020»</w:t>
            </w:r>
          </w:p>
        </w:tc>
        <w:tc>
          <w:tcPr>
            <w:tcW w:w="2789" w:type="dxa"/>
          </w:tcPr>
          <w:p w14:paraId="1B41BBA2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Светлана</w:t>
            </w:r>
          </w:p>
        </w:tc>
        <w:tc>
          <w:tcPr>
            <w:tcW w:w="3260" w:type="dxa"/>
          </w:tcPr>
          <w:p w14:paraId="43C8043A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Паэрлифтинг-2 место</w:t>
            </w:r>
          </w:p>
        </w:tc>
      </w:tr>
      <w:tr w:rsidR="00DA73FE" w:rsidRPr="00DA73FE" w14:paraId="7B52BCB0" w14:textId="77777777" w:rsidTr="00DA73FE">
        <w:tc>
          <w:tcPr>
            <w:tcW w:w="594" w:type="dxa"/>
          </w:tcPr>
          <w:p w14:paraId="03784294" w14:textId="77777777" w:rsidR="00DA73FE" w:rsidRPr="000A5E36" w:rsidRDefault="00DA73FE" w:rsidP="000A5E36">
            <w:pPr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</w:tcPr>
          <w:p w14:paraId="379EE309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 легкой атлетике г. Сочи</w:t>
            </w:r>
          </w:p>
        </w:tc>
        <w:tc>
          <w:tcPr>
            <w:tcW w:w="2789" w:type="dxa"/>
          </w:tcPr>
          <w:p w14:paraId="65789DBE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Светлана</w:t>
            </w:r>
          </w:p>
        </w:tc>
        <w:tc>
          <w:tcPr>
            <w:tcW w:w="3260" w:type="dxa"/>
          </w:tcPr>
          <w:p w14:paraId="5F487B2E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Толкание ядра – 1 место</w:t>
            </w:r>
          </w:p>
          <w:p w14:paraId="7AAA88E5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Метание копья – 1 место</w:t>
            </w:r>
          </w:p>
        </w:tc>
      </w:tr>
      <w:tr w:rsidR="00DA73FE" w:rsidRPr="00DA73FE" w14:paraId="6C442AB4" w14:textId="77777777" w:rsidTr="00DA73FE">
        <w:tc>
          <w:tcPr>
            <w:tcW w:w="594" w:type="dxa"/>
          </w:tcPr>
          <w:p w14:paraId="301DA3C0" w14:textId="77777777" w:rsidR="00DA73FE" w:rsidRPr="000A5E36" w:rsidRDefault="00DA73FE" w:rsidP="000A5E36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4" w:type="dxa"/>
          </w:tcPr>
          <w:p w14:paraId="7C1FC14E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Иркутск</w:t>
            </w:r>
          </w:p>
        </w:tc>
        <w:tc>
          <w:tcPr>
            <w:tcW w:w="2789" w:type="dxa"/>
          </w:tcPr>
          <w:p w14:paraId="6947D541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Светлана</w:t>
            </w:r>
          </w:p>
        </w:tc>
        <w:tc>
          <w:tcPr>
            <w:tcW w:w="3260" w:type="dxa"/>
          </w:tcPr>
          <w:p w14:paraId="03CD0BA3" w14:textId="77777777" w:rsidR="00DA73FE" w:rsidRPr="000A5E36" w:rsidRDefault="00DA73FE" w:rsidP="00DA73FE">
            <w:pPr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3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0E2727F7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4E9DA" w14:textId="77777777" w:rsidR="00DA73FE" w:rsidRDefault="00DA73FE" w:rsidP="000A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E36">
        <w:rPr>
          <w:rFonts w:ascii="Times New Roman" w:hAnsi="Times New Roman" w:cs="Times New Roman"/>
          <w:sz w:val="28"/>
          <w:szCs w:val="28"/>
          <w:u w:val="single"/>
        </w:rPr>
        <w:t>Физическая культура и спорт среди инвалидов</w:t>
      </w:r>
    </w:p>
    <w:p w14:paraId="1ABD2BAB" w14:textId="77777777" w:rsidR="000A5E36" w:rsidRPr="000A5E36" w:rsidRDefault="000A5E36" w:rsidP="000A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BFC0FBB" w14:textId="77777777" w:rsidR="00DA73FE" w:rsidRPr="00DA73FE" w:rsidRDefault="00DA73FE" w:rsidP="00DA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Усолье-Сибирское зарегистрировано и ведут работу четыре общественных объединения по работе с инвалидами: городское общество инвалидов, городское общество глухих, городское общество слепых и «Всероссийская организация родителей детей-инвалидов и </w:t>
      </w:r>
      <w:r w:rsidRPr="00DA73FE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старше 18 лет с ментальными и иными нарушениями, нуждающихся в представительстве своих интересов». </w:t>
      </w:r>
    </w:p>
    <w:p w14:paraId="0FF47A57" w14:textId="77777777" w:rsidR="00DA73FE" w:rsidRPr="00DA73FE" w:rsidRDefault="00DA73FE" w:rsidP="00DA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является физкультурно-оздоровительная работа. </w:t>
      </w:r>
      <w:r w:rsidRPr="00DA7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обществах инвалидов имеются приспособленные </w:t>
      </w:r>
      <w:r w:rsidRPr="00DA73FE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инвентарь, шашки, шахматы, настольный </w:t>
      </w:r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теннис, </w:t>
      </w:r>
      <w:proofErr w:type="spellStart"/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дартс</w:t>
      </w:r>
      <w:proofErr w:type="spellEnd"/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армреслинг, </w:t>
      </w:r>
      <w:proofErr w:type="spellStart"/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>бочча</w:t>
      </w:r>
      <w:proofErr w:type="spellEnd"/>
      <w:r w:rsidRPr="00DA73FE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DA73FE">
        <w:rPr>
          <w:rFonts w:ascii="Times New Roman" w:hAnsi="Times New Roman" w:cs="Times New Roman"/>
          <w:sz w:val="28"/>
          <w:szCs w:val="28"/>
        </w:rPr>
        <w:t xml:space="preserve"> Занятиями адаптивной физической культурой и спортом охвачено 681 человек.</w:t>
      </w:r>
    </w:p>
    <w:p w14:paraId="31060365" w14:textId="77777777" w:rsidR="00DA73FE" w:rsidRPr="00DA73FE" w:rsidRDefault="00DA73FE" w:rsidP="00DA73FE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A73F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FC4F5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Администрация города </w:t>
      </w:r>
      <w:r w:rsidRPr="00DA73F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совместно с обществом инвалидов </w:t>
      </w:r>
      <w:r w:rsidRPr="00DA7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проводит соревнования по </w:t>
      </w:r>
      <w:r w:rsidRPr="00DA73FE">
        <w:rPr>
          <w:rFonts w:ascii="Times New Roman" w:hAnsi="Times New Roman" w:cs="Times New Roman"/>
          <w:color w:val="000000"/>
          <w:sz w:val="28"/>
          <w:szCs w:val="28"/>
        </w:rPr>
        <w:t>доступным видам спорта среди людей с ограниченными возможностями на базе МБУДО «ДЮСШ № 1», МБУ «Спортивный комплекс «Химик».</w:t>
      </w:r>
    </w:p>
    <w:p w14:paraId="4EBCFE7A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На протяжении многих лет наши участники становятся победителями областной спартакиады. Сборная команда инвалидов города участвует в других соревнованиях, проводимых   Министерством спорта Иркутской области для различных групп лиц с ограниченными возможностями.</w:t>
      </w:r>
    </w:p>
    <w:p w14:paraId="437B5E6B" w14:textId="77777777" w:rsidR="00DA73FE" w:rsidRPr="00DA73FE" w:rsidRDefault="00DA73FE" w:rsidP="00DA7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20F60" w14:textId="77777777" w:rsidR="00DA73FE" w:rsidRPr="004440D7" w:rsidRDefault="004440D7" w:rsidP="00DA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0D7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7174D447" w14:textId="77777777" w:rsidR="00DA73FE" w:rsidRPr="00DA73FE" w:rsidRDefault="00DA73FE" w:rsidP="00DA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A00921E" w14:textId="77777777" w:rsidR="004440D7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В сфере молодежной политики реализуется муниципальная программа города Усолье-Сибирское «Молодежная политика» на 2019-2024 годы</w:t>
      </w:r>
      <w:r w:rsidR="00444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25925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В рамках программы в 2020 году организованы и проведены мероприятия по вопросам гражданского, патриотического и духовно-нравственного воспитания»: </w:t>
      </w:r>
    </w:p>
    <w:p w14:paraId="5652CEE2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городской фестиваль патриотической песни и поэзии «Россия – ты сердце моё и душа!», посвященный 75-ой годовщине Победы в Великой Отечественной войне;</w:t>
      </w:r>
    </w:p>
    <w:p w14:paraId="41D7AA6A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- 4 акци</w:t>
      </w:r>
      <w:r w:rsidR="00FC4F5A">
        <w:rPr>
          <w:rFonts w:ascii="Times New Roman" w:hAnsi="Times New Roman" w:cs="Times New Roman"/>
          <w:sz w:val="28"/>
          <w:szCs w:val="28"/>
        </w:rPr>
        <w:t>и</w:t>
      </w:r>
      <w:r w:rsidRPr="00DA73FE">
        <w:rPr>
          <w:rFonts w:ascii="Times New Roman" w:hAnsi="Times New Roman" w:cs="Times New Roman"/>
          <w:sz w:val="28"/>
          <w:szCs w:val="28"/>
        </w:rPr>
        <w:t xml:space="preserve"> «Я – Гражданин России» (торжественное вручение паспортов 14-летним гражданам);</w:t>
      </w:r>
    </w:p>
    <w:p w14:paraId="09B17715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акции «Георгиевская ленточка»;</w:t>
      </w:r>
    </w:p>
    <w:p w14:paraId="78321A8C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Всероссийская акция «Рекорд победы»;</w:t>
      </w:r>
    </w:p>
    <w:p w14:paraId="3531565C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Вахта Памяти;</w:t>
      </w:r>
    </w:p>
    <w:p w14:paraId="40CAD7AC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Свеча памяти;</w:t>
      </w:r>
    </w:p>
    <w:p w14:paraId="40C0A991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городская военно-спортивная эстафета, посвященная памяти Почётного гражданина города Усолье-Сибирское В.В. Потапова;</w:t>
      </w:r>
    </w:p>
    <w:p w14:paraId="3A35EF7A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патриотическая мемориальная акция «Свеча памяти»;</w:t>
      </w:r>
    </w:p>
    <w:p w14:paraId="4230DFF4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- торжественный митинг, посвященный окончанию Второй мировой войны. </w:t>
      </w:r>
    </w:p>
    <w:p w14:paraId="680C7C2A" w14:textId="77777777" w:rsidR="00FC4F5A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20 февраля на базе МБУК «Дом культуры «Мир» состоялся городской фестиваль патриотической песни и поэзии «Россия – ты сердце моё и душа!», посвященный 75-ой годовщине Победы в Великой Отечественной войне. Творческими коллективами и солистами исполнено 19 творческих номеров. </w:t>
      </w:r>
    </w:p>
    <w:p w14:paraId="42044002" w14:textId="77777777" w:rsidR="00DA73FE" w:rsidRPr="00DA73FE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FC4F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DA73FE">
        <w:rPr>
          <w:rFonts w:ascii="Times New Roman" w:hAnsi="Times New Roman" w:cs="Times New Roman"/>
          <w:sz w:val="28"/>
          <w:szCs w:val="28"/>
        </w:rPr>
        <w:t xml:space="preserve">Акция «Рекорд Победы!». Соревнования проводились в онлайн-режиме через мессенджеры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, а также через социальные сети и электронную почту. Онлайн-соревнования проводились в соответствии с правилами проведения данного вида программы Всероссийского физкультурно-спортивного комплекса «ГТО» Партнёром участника соревнований выступили родители или законные представители, проживающие совместно.</w:t>
      </w:r>
    </w:p>
    <w:p w14:paraId="38186405" w14:textId="4D75ABAC" w:rsidR="00FC4F5A" w:rsidRDefault="00DA73FE" w:rsidP="004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lastRenderedPageBreak/>
        <w:t xml:space="preserve">4 октября </w:t>
      </w:r>
      <w:r w:rsidR="006F5DC9">
        <w:rPr>
          <w:rFonts w:ascii="Times New Roman" w:hAnsi="Times New Roman" w:cs="Times New Roman"/>
          <w:sz w:val="28"/>
          <w:szCs w:val="28"/>
        </w:rPr>
        <w:t xml:space="preserve">года команда </w:t>
      </w:r>
      <w:r w:rsidR="000A5E36">
        <w:rPr>
          <w:rFonts w:ascii="Times New Roman" w:hAnsi="Times New Roman" w:cs="Times New Roman"/>
          <w:sz w:val="28"/>
          <w:szCs w:val="28"/>
        </w:rPr>
        <w:t>МБОУ «</w:t>
      </w:r>
      <w:r w:rsidR="006F5DC9">
        <w:rPr>
          <w:rFonts w:ascii="Times New Roman" w:hAnsi="Times New Roman" w:cs="Times New Roman"/>
          <w:sz w:val="28"/>
          <w:szCs w:val="28"/>
        </w:rPr>
        <w:t>Гимназии №1</w:t>
      </w:r>
      <w:r w:rsidR="000A5E36">
        <w:rPr>
          <w:rFonts w:ascii="Times New Roman" w:hAnsi="Times New Roman" w:cs="Times New Roman"/>
          <w:sz w:val="28"/>
          <w:szCs w:val="28"/>
        </w:rPr>
        <w:t>»</w:t>
      </w:r>
      <w:r w:rsidR="006F5DC9">
        <w:rPr>
          <w:rFonts w:ascii="Times New Roman" w:hAnsi="Times New Roman" w:cs="Times New Roman"/>
          <w:sz w:val="28"/>
          <w:szCs w:val="28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 xml:space="preserve">приняла участие в региональном этапе военно-спортивной игры «Зарница» Иркутской области. </w:t>
      </w:r>
    </w:p>
    <w:p w14:paraId="1AC1DEBF" w14:textId="269BB773" w:rsidR="00FC4F5A" w:rsidRDefault="00DA73FE" w:rsidP="004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2-4 ноября на территории города прошли мероприятия, посвященные Дню народного единства, </w:t>
      </w:r>
      <w:r w:rsidR="003261F4">
        <w:rPr>
          <w:rFonts w:ascii="Times New Roman" w:hAnsi="Times New Roman" w:cs="Times New Roman"/>
          <w:sz w:val="28"/>
          <w:szCs w:val="28"/>
        </w:rPr>
        <w:t xml:space="preserve">МБУК </w:t>
      </w:r>
      <w:r w:rsidRPr="00DA73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 xml:space="preserve"> городская централизованная библиотечная система»: приготовил</w:t>
      </w:r>
      <w:r w:rsidR="003261F4">
        <w:rPr>
          <w:rFonts w:ascii="Times New Roman" w:hAnsi="Times New Roman" w:cs="Times New Roman"/>
          <w:sz w:val="28"/>
          <w:szCs w:val="28"/>
        </w:rPr>
        <w:t>и</w:t>
      </w:r>
      <w:r w:rsidRPr="00DA73FE">
        <w:rPr>
          <w:rFonts w:ascii="Times New Roman" w:hAnsi="Times New Roman" w:cs="Times New Roman"/>
          <w:sz w:val="28"/>
          <w:szCs w:val="28"/>
        </w:rPr>
        <w:t xml:space="preserve"> мультимедийную презентацию «На Руси большой не бывать врагу»</w:t>
      </w:r>
      <w:r w:rsidR="00FC4F5A">
        <w:rPr>
          <w:rFonts w:ascii="Times New Roman" w:hAnsi="Times New Roman" w:cs="Times New Roman"/>
          <w:sz w:val="28"/>
          <w:szCs w:val="28"/>
        </w:rPr>
        <w:t>.</w:t>
      </w:r>
      <w:r w:rsidRPr="00DA73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B1171" w14:textId="77777777" w:rsidR="00DA73FE" w:rsidRPr="00DA73FE" w:rsidRDefault="00DA73FE" w:rsidP="004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9 декабря прошла акция, приуроченная к памятной дате России - Дню Героев Отечества. В общеобразовательных учреждениях города и патриотических клубах прошли уроки памяти и мужества, церемония возложения цветов к Мемориалу Вечный огонь, дети написали письма благодарности ветеранам, прошёл конкурс рисунка «Герои», ребята посетили школьные «Музеи Славы».</w:t>
      </w:r>
    </w:p>
    <w:p w14:paraId="6428DD89" w14:textId="77777777" w:rsidR="00DA73FE" w:rsidRPr="00DA73FE" w:rsidRDefault="00DA73FE" w:rsidP="004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В 2020 году количество участников мероприятий патриотической направленности составило – 7</w:t>
      </w:r>
      <w:r w:rsidR="006F5DC9">
        <w:rPr>
          <w:rFonts w:ascii="Times New Roman" w:hAnsi="Times New Roman" w:cs="Times New Roman"/>
          <w:sz w:val="28"/>
          <w:szCs w:val="28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>603 человек</w:t>
      </w:r>
      <w:r w:rsidR="006F5DC9">
        <w:rPr>
          <w:rFonts w:ascii="Times New Roman" w:hAnsi="Times New Roman" w:cs="Times New Roman"/>
          <w:sz w:val="28"/>
          <w:szCs w:val="28"/>
        </w:rPr>
        <w:t>.</w:t>
      </w:r>
      <w:r w:rsidRPr="00DA73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7C789" w14:textId="5BE138AA" w:rsidR="00DA73FE" w:rsidRPr="00DA73FE" w:rsidRDefault="00DA73FE" w:rsidP="00444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В 2020 году в связи с введенным режимом самоизоляции граждан из-за пандемии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, всех волонтеров города сплотила Всероссийская акция взаимопомощи #МЫВМЕСТЕ, которая направлена на поддержку пожилых, маломобильных граждан и медицинских сотрудников. С 30 марта 2020 года волонтеры доставля</w:t>
      </w:r>
      <w:r w:rsidR="003261F4">
        <w:rPr>
          <w:rFonts w:ascii="Times New Roman" w:hAnsi="Times New Roman" w:cs="Times New Roman"/>
          <w:sz w:val="28"/>
          <w:szCs w:val="28"/>
        </w:rPr>
        <w:t>ли</w:t>
      </w:r>
      <w:r w:rsidRPr="00DA73FE">
        <w:rPr>
          <w:rFonts w:ascii="Times New Roman" w:hAnsi="Times New Roman" w:cs="Times New Roman"/>
          <w:sz w:val="28"/>
          <w:szCs w:val="28"/>
        </w:rPr>
        <w:t xml:space="preserve"> лекарства, продукты питания и товары первой необходимости. За 4 месяца работы более 100 добровольцев нашего города вручили 796 проездных билетов, 663 комплекта лекарств, на телефоны федеральной горячей линии и городского волонтерского штаба поступило более 6</w:t>
      </w:r>
      <w:r w:rsidR="003261F4">
        <w:rPr>
          <w:rFonts w:ascii="Times New Roman" w:hAnsi="Times New Roman" w:cs="Times New Roman"/>
          <w:sz w:val="28"/>
          <w:szCs w:val="28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>000 заявок на доставку продуктов, масок и товаров первой необходимости гражданам старше 60</w:t>
      </w:r>
      <w:r w:rsidR="003261F4">
        <w:rPr>
          <w:rFonts w:ascii="Times New Roman" w:hAnsi="Times New Roman" w:cs="Times New Roman"/>
          <w:sz w:val="28"/>
          <w:szCs w:val="28"/>
        </w:rPr>
        <w:t xml:space="preserve"> лет</w:t>
      </w:r>
      <w:r w:rsidRPr="00DA73FE">
        <w:rPr>
          <w:rFonts w:ascii="Times New Roman" w:hAnsi="Times New Roman" w:cs="Times New Roman"/>
          <w:sz w:val="28"/>
          <w:szCs w:val="28"/>
        </w:rPr>
        <w:t>. С октября 2020 года в данной акции стали принимать участие волонтеры с личным автотранспортом, которые помога</w:t>
      </w:r>
      <w:r w:rsidR="003261F4">
        <w:rPr>
          <w:rFonts w:ascii="Times New Roman" w:hAnsi="Times New Roman" w:cs="Times New Roman"/>
          <w:sz w:val="28"/>
          <w:szCs w:val="28"/>
        </w:rPr>
        <w:t>ли</w:t>
      </w:r>
      <w:r w:rsidRPr="00DA73FE">
        <w:rPr>
          <w:rFonts w:ascii="Times New Roman" w:hAnsi="Times New Roman" w:cs="Times New Roman"/>
          <w:sz w:val="28"/>
          <w:szCs w:val="28"/>
        </w:rPr>
        <w:t xml:space="preserve"> терапевтам добираться до пациентов, находящихся на домашнем лечении. Всего водителей-волонтеров 9 человек, это педагоги и директора образовательных организаций города, предприниматели, депутаты Молодежного парламента и просто неравнодушные люди</w:t>
      </w:r>
      <w:r w:rsidRPr="00DA73F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213E826D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В рамках реализации мероприятия по созданию условий для содержательного досуга, развития эстетического воспитания и молодежного творчества» состоялись городские мероприятия:</w:t>
      </w:r>
    </w:p>
    <w:p w14:paraId="761E5727" w14:textId="19CBFE15" w:rsidR="00DA73FE" w:rsidRPr="00DA73FE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- 25 января на базе МБКДУ «Дворец культуры» состоялся городской фестиваль «Студенческий креатив-2020», посвященный Дню студента. Лучшим 7-ми студентам образовательных организаций, обучающимся по очной форме обучения, за отличную успеваемость и активное участие в общественной деятельности образовательной организации, расположенной на территории город</w:t>
      </w:r>
      <w:r w:rsidR="003261F4">
        <w:rPr>
          <w:rFonts w:ascii="Times New Roman" w:hAnsi="Times New Roman" w:cs="Times New Roman"/>
          <w:sz w:val="28"/>
          <w:szCs w:val="28"/>
        </w:rPr>
        <w:t>а</w:t>
      </w:r>
      <w:r w:rsidRPr="00DA73FE">
        <w:rPr>
          <w:rFonts w:ascii="Times New Roman" w:hAnsi="Times New Roman" w:cs="Times New Roman"/>
          <w:sz w:val="28"/>
          <w:szCs w:val="28"/>
        </w:rPr>
        <w:t xml:space="preserve"> Усолье-Сибирское была вручена разовая стипендия мэра города Усолье-Сибирское в размере 5</w:t>
      </w:r>
      <w:r w:rsidR="003261F4">
        <w:rPr>
          <w:rFonts w:ascii="Times New Roman" w:hAnsi="Times New Roman" w:cs="Times New Roman"/>
          <w:sz w:val="28"/>
          <w:szCs w:val="28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>000 рублей.</w:t>
      </w:r>
    </w:p>
    <w:p w14:paraId="05025EEB" w14:textId="77777777" w:rsidR="00DA73FE" w:rsidRPr="00DA73FE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- С июня по август 2020 года на территории города Усолье-Сибирское депутатами Молодежного парламента был реализован проект «Ребята нашего двора», в рамках которого, были проведены игры на спортивных и детских площадках, веселые старты, спортивные мероприятия, небольшие концертные программы и многое другое;</w:t>
      </w:r>
    </w:p>
    <w:p w14:paraId="470018A4" w14:textId="77777777" w:rsidR="00DA73FE" w:rsidRPr="00DA73FE" w:rsidRDefault="00DA73FE" w:rsidP="00DA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-   1 октября была организована командная эко-игра «Чистое Усолье», в рамках которой волонтерами, а также учащимися образовательных учреждений было </w:t>
      </w:r>
      <w:r w:rsidRPr="00DA73FE">
        <w:rPr>
          <w:rFonts w:ascii="Times New Roman" w:hAnsi="Times New Roman" w:cs="Times New Roman"/>
          <w:sz w:val="28"/>
          <w:szCs w:val="28"/>
        </w:rPr>
        <w:lastRenderedPageBreak/>
        <w:t>собрано около 100 мешков смешанного мусора и около 1 тонны крупногабаритного мусора. Всего приняло участие более 100 человек;</w:t>
      </w:r>
    </w:p>
    <w:p w14:paraId="69BE190D" w14:textId="77777777" w:rsidR="00DA73FE" w:rsidRPr="00DA73FE" w:rsidRDefault="00DA73FE" w:rsidP="00FC4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«Наружная социальная реклама о доступных мерах профилактики наркомании» были приобретены баннеры в количестве 4 шт. («Полиция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 xml:space="preserve"> предупреждает», «Зависимость от наркотиков толкает на преступление», «Последствия употребления наркотиков необратимы», «Здесь все в одинаковом»). В торговых центрах города 55 дней на более 40 точках проходила трансляция аудиорекламы, направленной на профилактику социально-негативных явлений. В рамках первичной профилактики за 12 месяцев 2020 года на территории города Усолье-Сибирское совместно с субъектами профилактики проведено 226 мероприятий, охват 13 437 человек, городские мероприятия проводили сотрудники полиции, здравоохранения, региональный специалист, при участии органов образования</w:t>
      </w:r>
      <w:r w:rsidR="00FC4F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400E2" w14:textId="0ECDD15A" w:rsidR="00DA73FE" w:rsidRPr="00DA73FE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В период самоизоляции, ограничительных мер, работа по профилактике социально-негативных явлений проходила в дистанционном режиме. </w:t>
      </w:r>
      <w:r w:rsidR="003261F4">
        <w:rPr>
          <w:rFonts w:ascii="Times New Roman" w:hAnsi="Times New Roman" w:cs="Times New Roman"/>
          <w:sz w:val="28"/>
          <w:szCs w:val="28"/>
        </w:rPr>
        <w:t>П</w:t>
      </w:r>
      <w:r w:rsidRPr="00DA73FE">
        <w:rPr>
          <w:rFonts w:ascii="Times New Roman" w:hAnsi="Times New Roman" w:cs="Times New Roman"/>
          <w:sz w:val="28"/>
          <w:szCs w:val="28"/>
        </w:rPr>
        <w:t xml:space="preserve">рофилактический видеоматериал по насущным проблемам </w:t>
      </w:r>
      <w:proofErr w:type="gramStart"/>
      <w:r w:rsidRPr="00DA73FE">
        <w:rPr>
          <w:rFonts w:ascii="Times New Roman" w:hAnsi="Times New Roman" w:cs="Times New Roman"/>
          <w:sz w:val="28"/>
          <w:szCs w:val="28"/>
        </w:rPr>
        <w:t>несовершеннолетних,  викторины</w:t>
      </w:r>
      <w:proofErr w:type="gramEnd"/>
      <w:r w:rsidRPr="00DA73FE">
        <w:rPr>
          <w:rFonts w:ascii="Times New Roman" w:hAnsi="Times New Roman" w:cs="Times New Roman"/>
          <w:sz w:val="28"/>
          <w:szCs w:val="28"/>
        </w:rPr>
        <w:t xml:space="preserve"> </w:t>
      </w:r>
      <w:r w:rsidR="003261F4">
        <w:rPr>
          <w:rFonts w:ascii="Times New Roman" w:hAnsi="Times New Roman" w:cs="Times New Roman"/>
          <w:sz w:val="28"/>
          <w:szCs w:val="28"/>
        </w:rPr>
        <w:t xml:space="preserve">были запущены </w:t>
      </w:r>
      <w:r w:rsidRPr="00DA73FE">
        <w:rPr>
          <w:rFonts w:ascii="Times New Roman" w:hAnsi="Times New Roman" w:cs="Times New Roman"/>
          <w:sz w:val="28"/>
          <w:szCs w:val="28"/>
        </w:rPr>
        <w:t>на дистанционных образовательных платформах «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» в разделах «Классный час». Проведено 126 дистанционных мероприятий с подростками и родителями.</w:t>
      </w:r>
    </w:p>
    <w:p w14:paraId="2C32ACED" w14:textId="77777777" w:rsidR="00DA73FE" w:rsidRPr="00DA73FE" w:rsidRDefault="00DA73FE" w:rsidP="00DA7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Региональным специалистом по профилактике наркомании и токсикомании осуществлено тестирование молодежи на диагностическом комплексе «Лира - 100», а также диагностика тест-системами. В течение года приобретено 418 тест-систем, которые были переданы в 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 xml:space="preserve"> филиал ОГБУЗ «Иркутская ОПБ» для проведения осмотров, в ОДН МО МВД РФ «</w:t>
      </w:r>
      <w:proofErr w:type="spellStart"/>
      <w:r w:rsidRPr="00DA73FE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DA73FE">
        <w:rPr>
          <w:rFonts w:ascii="Times New Roman" w:hAnsi="Times New Roman" w:cs="Times New Roman"/>
          <w:sz w:val="28"/>
          <w:szCs w:val="28"/>
        </w:rPr>
        <w:t>» - для проведения рейдов.</w:t>
      </w:r>
    </w:p>
    <w:p w14:paraId="2F20DD3C" w14:textId="08E530A8" w:rsidR="00DA73FE" w:rsidRPr="00DA73FE" w:rsidRDefault="00DA73FE" w:rsidP="00DA7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Количество лиц, потребляющих наркотические средства и психотропные вещества в немедицинских целях снизилось на 22 человека. Это обусловлено увеличением количества, проводимых мероприятий и в связи с актуализацией данных.</w:t>
      </w:r>
      <w:r w:rsidRPr="00DA73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1AD4182C" w14:textId="77777777" w:rsidR="00DA73FE" w:rsidRPr="00DA73FE" w:rsidRDefault="00DA73FE" w:rsidP="00DA73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E">
        <w:rPr>
          <w:rFonts w:ascii="Times New Roman" w:hAnsi="Times New Roman" w:cs="Times New Roman"/>
          <w:sz w:val="28"/>
          <w:szCs w:val="28"/>
        </w:rPr>
        <w:t>В рамках подпрограммы «Обеспечение жильем молодых семей» на 2019-2024 годы муниципальной программы города Усолье-Сибирское «Обеспечение населения доступным жильем» на 2019-2024 годы</w:t>
      </w:r>
      <w:r w:rsidR="006F5DC9">
        <w:rPr>
          <w:rFonts w:ascii="Times New Roman" w:hAnsi="Times New Roman" w:cs="Times New Roman"/>
          <w:sz w:val="28"/>
          <w:szCs w:val="28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 xml:space="preserve">в 2020 году 22 молодые семьи улучшили свои жилищные условия. </w:t>
      </w:r>
    </w:p>
    <w:p w14:paraId="55B00D80" w14:textId="77777777" w:rsidR="00DA73FE" w:rsidRPr="00DA73FE" w:rsidRDefault="00DA73FE" w:rsidP="00DA7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E">
        <w:rPr>
          <w:rFonts w:ascii="Times New Roman" w:hAnsi="Times New Roman" w:cs="Times New Roman"/>
          <w:sz w:val="28"/>
          <w:szCs w:val="28"/>
        </w:rPr>
        <w:t xml:space="preserve">Социальная выплата молодым семьям была предоставлена из бюджетов всех уровней в размере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</w:t>
      </w:r>
      <w:r w:rsidRPr="00DA73FE">
        <w:rPr>
          <w:rFonts w:ascii="Times New Roman" w:hAnsi="Times New Roman" w:cs="Times New Roman"/>
          <w:sz w:val="28"/>
          <w:szCs w:val="28"/>
        </w:rPr>
        <w:t>уб</w:t>
      </w:r>
      <w:r w:rsidR="006F5DC9">
        <w:rPr>
          <w:rFonts w:ascii="Times New Roman" w:hAnsi="Times New Roman" w:cs="Times New Roman"/>
          <w:sz w:val="28"/>
          <w:szCs w:val="28"/>
        </w:rPr>
        <w:t>.</w:t>
      </w:r>
      <w:r w:rsidRPr="00DA73FE">
        <w:rPr>
          <w:rFonts w:ascii="Times New Roman" w:hAnsi="Times New Roman" w:cs="Times New Roman"/>
          <w:sz w:val="28"/>
          <w:szCs w:val="28"/>
        </w:rPr>
        <w:t xml:space="preserve">, из которых средства федерального бюджета составили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тыс. </w:t>
      </w:r>
      <w:r w:rsidRPr="00DA73FE">
        <w:rPr>
          <w:rFonts w:ascii="Times New Roman" w:hAnsi="Times New Roman" w:cs="Times New Roman"/>
          <w:sz w:val="28"/>
          <w:szCs w:val="28"/>
        </w:rPr>
        <w:t xml:space="preserve">руб., средства областного бюджета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3FE">
        <w:rPr>
          <w:rFonts w:ascii="Times New Roman" w:hAnsi="Times New Roman" w:cs="Times New Roman"/>
          <w:sz w:val="28"/>
          <w:szCs w:val="28"/>
        </w:rPr>
        <w:t xml:space="preserve">руб., средства местного бюджета 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3FE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="006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B7ACFDF" w14:textId="77777777" w:rsidR="00C23A6D" w:rsidRDefault="00C23A6D" w:rsidP="00C23A6D">
      <w:pPr>
        <w:pStyle w:val="ConsPlusNormal"/>
        <w:jc w:val="center"/>
        <w:outlineLvl w:val="2"/>
        <w:rPr>
          <w:b/>
        </w:rPr>
      </w:pPr>
      <w:bookmarkStart w:id="8" w:name="Par698"/>
      <w:bookmarkEnd w:id="8"/>
      <w:r w:rsidRPr="00FC1BBE">
        <w:rPr>
          <w:b/>
        </w:rPr>
        <w:t>Жилищно-коммунальное хозяйство</w:t>
      </w:r>
    </w:p>
    <w:p w14:paraId="21857814" w14:textId="77777777" w:rsidR="006F5DC9" w:rsidRPr="00FC1BBE" w:rsidRDefault="006F5DC9" w:rsidP="00C23A6D">
      <w:pPr>
        <w:pStyle w:val="ConsPlusNormal"/>
        <w:jc w:val="center"/>
        <w:outlineLvl w:val="2"/>
      </w:pPr>
    </w:p>
    <w:p w14:paraId="185C577B" w14:textId="77777777" w:rsidR="006F5DC9" w:rsidRDefault="006F5DC9" w:rsidP="006C2E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137">
        <w:rPr>
          <w:rFonts w:ascii="Times New Roman" w:hAnsi="Times New Roman" w:cs="Times New Roman"/>
          <w:sz w:val="28"/>
          <w:szCs w:val="28"/>
        </w:rPr>
        <w:t xml:space="preserve">Исполнение полномочий </w:t>
      </w:r>
      <w:r w:rsidR="00EB0F46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r w:rsidRPr="00065137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комфортных условий проживания граждан, сохранение и защиту окружающей среды, </w:t>
      </w:r>
      <w:r w:rsidRPr="00065137">
        <w:rPr>
          <w:rFonts w:ascii="Times New Roman" w:hAnsi="Times New Roman" w:cs="Times New Roman"/>
          <w:sz w:val="28"/>
          <w:szCs w:val="28"/>
        </w:rPr>
        <w:lastRenderedPageBreak/>
        <w:t>напрямую зависит от объема финансирования мероприятий муниципальных программ.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5137">
        <w:rPr>
          <w:rFonts w:ascii="Times New Roman" w:hAnsi="Times New Roman" w:cs="Times New Roman"/>
          <w:sz w:val="28"/>
          <w:szCs w:val="28"/>
        </w:rPr>
        <w:t xml:space="preserve"> году администраци</w:t>
      </w:r>
      <w:r w:rsidR="00EB0F46">
        <w:rPr>
          <w:rFonts w:ascii="Times New Roman" w:hAnsi="Times New Roman" w:cs="Times New Roman"/>
          <w:sz w:val="28"/>
          <w:szCs w:val="28"/>
        </w:rPr>
        <w:t>ей</w:t>
      </w:r>
      <w:r w:rsidRPr="00065137">
        <w:rPr>
          <w:rFonts w:ascii="Times New Roman" w:hAnsi="Times New Roman" w:cs="Times New Roman"/>
          <w:sz w:val="28"/>
          <w:szCs w:val="28"/>
        </w:rPr>
        <w:t xml:space="preserve"> города активно проводилась работа по привлечению финансирования из федерального бюджета, регионального бюджета в виде субсидий.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4D6B6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137">
        <w:rPr>
          <w:rFonts w:ascii="Times New Roman" w:hAnsi="Times New Roman" w:cs="Times New Roman"/>
          <w:sz w:val="28"/>
          <w:szCs w:val="28"/>
        </w:rPr>
        <w:t xml:space="preserve">В приведенном ниже графике видна динамика в части привлечения средств из федерального и регионального бюджетов. </w:t>
      </w:r>
    </w:p>
    <w:p w14:paraId="54C8A264" w14:textId="77777777" w:rsidR="003261F4" w:rsidRPr="00065137" w:rsidRDefault="003261F4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663C9" w14:textId="77777777" w:rsidR="006F5DC9" w:rsidRPr="00065137" w:rsidRDefault="006F5DC9" w:rsidP="006F5DC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B08DD07" wp14:editId="47ABC402">
            <wp:extent cx="6391275" cy="3762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4ECA8C" w14:textId="77777777" w:rsidR="006F5DC9" w:rsidRDefault="006F5DC9" w:rsidP="006F5DC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BD1CFF" w14:textId="77777777" w:rsidR="006F5DC9" w:rsidRPr="003261F4" w:rsidRDefault="006F5DC9" w:rsidP="003261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61F4">
        <w:rPr>
          <w:rFonts w:ascii="Times New Roman" w:hAnsi="Times New Roman" w:cs="Times New Roman"/>
          <w:sz w:val="28"/>
          <w:szCs w:val="28"/>
          <w:u w:val="single"/>
        </w:rPr>
        <w:t>Дорожное хозяйство</w:t>
      </w:r>
    </w:p>
    <w:p w14:paraId="020E4F10" w14:textId="77777777" w:rsidR="006F5DC9" w:rsidRPr="00065137" w:rsidRDefault="006F5DC9" w:rsidP="006F5DC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9FBC5EB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137">
        <w:rPr>
          <w:rFonts w:ascii="Times New Roman" w:hAnsi="Times New Roman" w:cs="Times New Roman"/>
          <w:sz w:val="28"/>
          <w:szCs w:val="28"/>
        </w:rPr>
        <w:t>Объем денежных средств, вложенных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5137">
        <w:rPr>
          <w:rFonts w:ascii="Times New Roman" w:hAnsi="Times New Roman" w:cs="Times New Roman"/>
          <w:sz w:val="28"/>
          <w:szCs w:val="28"/>
        </w:rPr>
        <w:t xml:space="preserve"> году на обеспечение бесперебойного и безопасного функционирования, а </w:t>
      </w:r>
      <w:proofErr w:type="gramStart"/>
      <w:r w:rsidRPr="0006513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65137">
        <w:rPr>
          <w:rFonts w:ascii="Times New Roman" w:hAnsi="Times New Roman" w:cs="Times New Roman"/>
          <w:sz w:val="28"/>
          <w:szCs w:val="28"/>
        </w:rPr>
        <w:t xml:space="preserve"> развитие дорожного хозяйства города Усолье-Сибирское составляет 208 749,06 тыс.</w:t>
      </w:r>
      <w:r w:rsidR="00EB0F46">
        <w:rPr>
          <w:rFonts w:ascii="Times New Roman" w:hAnsi="Times New Roman" w:cs="Times New Roman"/>
          <w:sz w:val="28"/>
          <w:szCs w:val="28"/>
        </w:rPr>
        <w:t xml:space="preserve"> </w:t>
      </w:r>
      <w:r w:rsidRPr="00065137">
        <w:rPr>
          <w:rFonts w:ascii="Times New Roman" w:hAnsi="Times New Roman" w:cs="Times New Roman"/>
          <w:sz w:val="28"/>
          <w:szCs w:val="28"/>
        </w:rPr>
        <w:t>руб., в том числе средства местного бюджета 60 521,00 тыс.</w:t>
      </w:r>
      <w:r w:rsidR="00EB0F46">
        <w:rPr>
          <w:rFonts w:ascii="Times New Roman" w:hAnsi="Times New Roman" w:cs="Times New Roman"/>
          <w:sz w:val="28"/>
          <w:szCs w:val="28"/>
        </w:rPr>
        <w:t xml:space="preserve"> </w:t>
      </w:r>
      <w:r w:rsidRPr="00065137">
        <w:rPr>
          <w:rFonts w:ascii="Times New Roman" w:hAnsi="Times New Roman" w:cs="Times New Roman"/>
          <w:sz w:val="28"/>
          <w:szCs w:val="28"/>
        </w:rPr>
        <w:t>руб.</w:t>
      </w:r>
    </w:p>
    <w:p w14:paraId="4AE4AF8D" w14:textId="77777777" w:rsidR="006F5DC9" w:rsidRPr="00065137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1"/>
        <w:gridCol w:w="2074"/>
        <w:gridCol w:w="1949"/>
        <w:gridCol w:w="1931"/>
      </w:tblGrid>
      <w:tr w:rsidR="006F5DC9" w14:paraId="5AD694A0" w14:textId="77777777" w:rsidTr="00440D04">
        <w:tc>
          <w:tcPr>
            <w:tcW w:w="4101" w:type="dxa"/>
            <w:vAlign w:val="center"/>
          </w:tcPr>
          <w:p w14:paraId="422F8346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4" w:type="dxa"/>
            <w:vAlign w:val="center"/>
          </w:tcPr>
          <w:p w14:paraId="33CBE01C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49" w:type="dxa"/>
            <w:vAlign w:val="center"/>
          </w:tcPr>
          <w:p w14:paraId="2F61572F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31" w:type="dxa"/>
            <w:vAlign w:val="center"/>
          </w:tcPr>
          <w:p w14:paraId="445A64B7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</w:t>
            </w:r>
          </w:p>
        </w:tc>
      </w:tr>
      <w:tr w:rsidR="006F5DC9" w14:paraId="350397EC" w14:textId="77777777" w:rsidTr="00440D04">
        <w:tc>
          <w:tcPr>
            <w:tcW w:w="4101" w:type="dxa"/>
            <w:vAlign w:val="center"/>
          </w:tcPr>
          <w:p w14:paraId="75109749" w14:textId="77777777" w:rsidR="006F5DC9" w:rsidRPr="003261F4" w:rsidRDefault="006F5DC9" w:rsidP="00440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  <w:proofErr w:type="gramEnd"/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 вложенные в обеспечение бесперебойного и безопасного функционирования, а так же развитие дорожного хозяйства, тыс.</w:t>
            </w:r>
            <w:r w:rsidR="00EB0F46"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1888D192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208 749,06</w:t>
            </w:r>
          </w:p>
        </w:tc>
        <w:tc>
          <w:tcPr>
            <w:tcW w:w="1949" w:type="dxa"/>
            <w:vAlign w:val="center"/>
          </w:tcPr>
          <w:p w14:paraId="53DC7FDE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289 981,96</w:t>
            </w:r>
          </w:p>
        </w:tc>
        <w:tc>
          <w:tcPr>
            <w:tcW w:w="1931" w:type="dxa"/>
            <w:vAlign w:val="center"/>
          </w:tcPr>
          <w:p w14:paraId="4D223978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</w:tr>
      <w:tr w:rsidR="006F5DC9" w14:paraId="39A5ACED" w14:textId="77777777" w:rsidTr="00440D04">
        <w:tc>
          <w:tcPr>
            <w:tcW w:w="4101" w:type="dxa"/>
            <w:vAlign w:val="center"/>
          </w:tcPr>
          <w:p w14:paraId="65E7FEB7" w14:textId="77777777" w:rsidR="006F5DC9" w:rsidRPr="003261F4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бюджета, тыс.</w:t>
            </w:r>
            <w:r w:rsidR="00EB0F46"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1023A559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60 521,00</w:t>
            </w:r>
          </w:p>
        </w:tc>
        <w:tc>
          <w:tcPr>
            <w:tcW w:w="1949" w:type="dxa"/>
            <w:vAlign w:val="center"/>
          </w:tcPr>
          <w:p w14:paraId="428B0C44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81 615,90</w:t>
            </w:r>
          </w:p>
        </w:tc>
        <w:tc>
          <w:tcPr>
            <w:tcW w:w="1931" w:type="dxa"/>
            <w:vAlign w:val="center"/>
          </w:tcPr>
          <w:p w14:paraId="6B626ABC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34,86</w:t>
            </w:r>
          </w:p>
        </w:tc>
      </w:tr>
      <w:tr w:rsidR="006F5DC9" w14:paraId="1FC2B336" w14:textId="77777777" w:rsidTr="00440D04">
        <w:tc>
          <w:tcPr>
            <w:tcW w:w="4101" w:type="dxa"/>
            <w:vAlign w:val="center"/>
          </w:tcPr>
          <w:p w14:paraId="23E7D90A" w14:textId="77777777" w:rsidR="006F5DC9" w:rsidRPr="003261F4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бюджета, тыс.</w:t>
            </w:r>
            <w:r w:rsidR="00EB0F46"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107E1F6A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91 878,45</w:t>
            </w:r>
          </w:p>
        </w:tc>
        <w:tc>
          <w:tcPr>
            <w:tcW w:w="1949" w:type="dxa"/>
            <w:vAlign w:val="center"/>
          </w:tcPr>
          <w:p w14:paraId="5187E39F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1 722,10</w:t>
            </w:r>
          </w:p>
        </w:tc>
        <w:tc>
          <w:tcPr>
            <w:tcW w:w="1931" w:type="dxa"/>
            <w:vAlign w:val="center"/>
          </w:tcPr>
          <w:p w14:paraId="65343ADA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снижение в 53 раза*</w:t>
            </w:r>
          </w:p>
        </w:tc>
      </w:tr>
      <w:tr w:rsidR="006F5DC9" w14:paraId="72BCA928" w14:textId="77777777" w:rsidTr="00440D04">
        <w:tc>
          <w:tcPr>
            <w:tcW w:w="4101" w:type="dxa"/>
            <w:vAlign w:val="center"/>
          </w:tcPr>
          <w:p w14:paraId="0B61D552" w14:textId="77777777" w:rsidR="006F5DC9" w:rsidRPr="003261F4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бюджета, тыс.</w:t>
            </w:r>
            <w:r w:rsidR="00EB0F46"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43414ED4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56 349,61</w:t>
            </w:r>
          </w:p>
        </w:tc>
        <w:tc>
          <w:tcPr>
            <w:tcW w:w="1949" w:type="dxa"/>
            <w:vAlign w:val="center"/>
          </w:tcPr>
          <w:p w14:paraId="3B7A0304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206 643,96</w:t>
            </w:r>
          </w:p>
        </w:tc>
        <w:tc>
          <w:tcPr>
            <w:tcW w:w="1931" w:type="dxa"/>
            <w:vAlign w:val="center"/>
          </w:tcPr>
          <w:p w14:paraId="52D28EC9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в 3,7 раза*</w:t>
            </w:r>
          </w:p>
        </w:tc>
      </w:tr>
    </w:tbl>
    <w:p w14:paraId="4AB25233" w14:textId="77777777" w:rsidR="006F5DC9" w:rsidRDefault="006F5DC9" w:rsidP="006F5D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lastRenderedPageBreak/>
        <w:t>* З</w:t>
      </w:r>
      <w:r w:rsidRPr="00DA20C8">
        <w:rPr>
          <w:rFonts w:ascii="Times New Roman" w:hAnsi="Times New Roman" w:cs="Times New Roman"/>
          <w:noProof/>
          <w:lang w:eastAsia="ru-RU"/>
        </w:rPr>
        <w:t xml:space="preserve">начительное снижение финансирования областного бюджета и значительное увеличение финансирования федерального бюджета связано с тем, что в 2019 году финансирование капитального ремонта </w:t>
      </w:r>
      <w:r>
        <w:rPr>
          <w:rFonts w:ascii="Times New Roman" w:hAnsi="Times New Roman" w:cs="Times New Roman"/>
          <w:noProof/>
          <w:lang w:eastAsia="ru-RU"/>
        </w:rPr>
        <w:t xml:space="preserve">автомобильной дороги по ул. Интернациональной производилось из средств областного и местного бюджетов, ремонт автомобильной дороги по ул. Ленина за счет средств </w:t>
      </w:r>
      <w:r w:rsidR="00EB0F46">
        <w:rPr>
          <w:rFonts w:ascii="Times New Roman" w:hAnsi="Times New Roman" w:cs="Times New Roman"/>
          <w:noProof/>
          <w:lang w:eastAsia="ru-RU"/>
        </w:rPr>
        <w:t>ф</w:t>
      </w:r>
      <w:r>
        <w:rPr>
          <w:rFonts w:ascii="Times New Roman" w:hAnsi="Times New Roman" w:cs="Times New Roman"/>
          <w:noProof/>
          <w:lang w:eastAsia="ru-RU"/>
        </w:rPr>
        <w:t xml:space="preserve">едерального и местного бюджетов. А в 2020 году ремонт автомобильных дорог, за исключением ремонта автомобильной дороги к СНТ «Сибиряк» производилось за счет средств </w:t>
      </w:r>
      <w:r w:rsidR="00EB0F46">
        <w:rPr>
          <w:rFonts w:ascii="Times New Roman" w:hAnsi="Times New Roman" w:cs="Times New Roman"/>
          <w:noProof/>
          <w:lang w:eastAsia="ru-RU"/>
        </w:rPr>
        <w:t>ф</w:t>
      </w:r>
      <w:r>
        <w:rPr>
          <w:rFonts w:ascii="Times New Roman" w:hAnsi="Times New Roman" w:cs="Times New Roman"/>
          <w:noProof/>
          <w:lang w:eastAsia="ru-RU"/>
        </w:rPr>
        <w:t xml:space="preserve">едерального и местного бюджетов. </w:t>
      </w:r>
    </w:p>
    <w:p w14:paraId="21188E59" w14:textId="77777777" w:rsidR="003261F4" w:rsidRPr="00DA20C8" w:rsidRDefault="003261F4" w:rsidP="006F5D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14:paraId="3608534F" w14:textId="77777777" w:rsidR="006F5DC9" w:rsidRDefault="006F5DC9" w:rsidP="006F5DC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C6F7A9C" wp14:editId="5BBFBFB0">
            <wp:extent cx="6361043" cy="2743200"/>
            <wp:effectExtent l="0" t="0" r="19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70BCF0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0D28B8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FD31D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В рамках реализации полномочий по решению вопросов местного значения, связанных с дорожным хозяйством, проведены следующие основные мероприятия:</w:t>
      </w:r>
    </w:p>
    <w:p w14:paraId="4619B3F7" w14:textId="77777777" w:rsidR="003261F4" w:rsidRPr="00BE540C" w:rsidRDefault="003261F4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8"/>
        <w:gridCol w:w="1181"/>
        <w:gridCol w:w="1134"/>
        <w:gridCol w:w="3873"/>
        <w:gridCol w:w="1602"/>
      </w:tblGrid>
      <w:tr w:rsidR="006F5DC9" w14:paraId="3A1AD824" w14:textId="77777777" w:rsidTr="00440D04">
        <w:tc>
          <w:tcPr>
            <w:tcW w:w="2358" w:type="dxa"/>
            <w:vAlign w:val="center"/>
          </w:tcPr>
          <w:p w14:paraId="64B2E92F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1" w:type="dxa"/>
            <w:vAlign w:val="center"/>
          </w:tcPr>
          <w:p w14:paraId="3EA88E42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6366602D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873" w:type="dxa"/>
            <w:vAlign w:val="center"/>
          </w:tcPr>
          <w:p w14:paraId="6319D715" w14:textId="77777777" w:rsid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14:paraId="69849542" w14:textId="715D1DFD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 2020 год)</w:t>
            </w:r>
          </w:p>
        </w:tc>
        <w:tc>
          <w:tcPr>
            <w:tcW w:w="1509" w:type="dxa"/>
            <w:vAlign w:val="center"/>
          </w:tcPr>
          <w:p w14:paraId="1E5EE8EF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6F5DC9" w14:paraId="1542040B" w14:textId="77777777" w:rsidTr="00440D04">
        <w:tc>
          <w:tcPr>
            <w:tcW w:w="2358" w:type="dxa"/>
            <w:vAlign w:val="center"/>
          </w:tcPr>
          <w:p w14:paraId="32E2A336" w14:textId="77777777" w:rsidR="006F5DC9" w:rsidRPr="003261F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значения, км.</w:t>
            </w:r>
          </w:p>
        </w:tc>
        <w:tc>
          <w:tcPr>
            <w:tcW w:w="1181" w:type="dxa"/>
            <w:vAlign w:val="center"/>
          </w:tcPr>
          <w:p w14:paraId="3B9C290E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vAlign w:val="center"/>
          </w:tcPr>
          <w:p w14:paraId="70DFE123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3873" w:type="dxa"/>
            <w:vAlign w:val="center"/>
          </w:tcPr>
          <w:p w14:paraId="57CD00DC" w14:textId="77777777" w:rsidR="006F5DC9" w:rsidRPr="003261F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30 605,06 тыс.</w:t>
            </w:r>
            <w:r w:rsidR="00EB0F46"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vAlign w:val="center"/>
          </w:tcPr>
          <w:p w14:paraId="6EA6EF94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DC9" w14:paraId="257FD0B1" w14:textId="77777777" w:rsidTr="00440D04">
        <w:tc>
          <w:tcPr>
            <w:tcW w:w="2358" w:type="dxa"/>
            <w:vAlign w:val="center"/>
          </w:tcPr>
          <w:p w14:paraId="20A1D677" w14:textId="77777777" w:rsidR="006F5DC9" w:rsidRPr="003261F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к садоводствам, </w:t>
            </w:r>
            <w:proofErr w:type="spellStart"/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14:paraId="7BAD5D1B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10 994</w:t>
            </w:r>
          </w:p>
        </w:tc>
        <w:tc>
          <w:tcPr>
            <w:tcW w:w="1134" w:type="dxa"/>
            <w:vAlign w:val="center"/>
          </w:tcPr>
          <w:p w14:paraId="44D9D8C2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13 121,5</w:t>
            </w:r>
          </w:p>
        </w:tc>
        <w:tc>
          <w:tcPr>
            <w:tcW w:w="3873" w:type="dxa"/>
            <w:vAlign w:val="center"/>
          </w:tcPr>
          <w:p w14:paraId="745D5F5E" w14:textId="0A385091" w:rsidR="006F5DC9" w:rsidRPr="003261F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1 979,43 тыс.</w:t>
            </w:r>
            <w:r w:rsid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руб., выполнен ремонт дорог к садоводству СНТ «Сибиряк»</w:t>
            </w:r>
          </w:p>
        </w:tc>
        <w:tc>
          <w:tcPr>
            <w:tcW w:w="1509" w:type="dxa"/>
            <w:vAlign w:val="center"/>
          </w:tcPr>
          <w:p w14:paraId="3D2091A2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19,35</w:t>
            </w:r>
          </w:p>
        </w:tc>
      </w:tr>
      <w:tr w:rsidR="006F5DC9" w14:paraId="50A0F4B5" w14:textId="77777777" w:rsidTr="00440D04">
        <w:tc>
          <w:tcPr>
            <w:tcW w:w="2358" w:type="dxa"/>
            <w:vAlign w:val="center"/>
          </w:tcPr>
          <w:p w14:paraId="3375CBCD" w14:textId="77777777" w:rsidR="006F5DC9" w:rsidRPr="003261F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г. Усолье-Сибирское Иркутской области, км. </w:t>
            </w:r>
          </w:p>
        </w:tc>
        <w:tc>
          <w:tcPr>
            <w:tcW w:w="1181" w:type="dxa"/>
            <w:vAlign w:val="center"/>
          </w:tcPr>
          <w:p w14:paraId="49184579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center"/>
          </w:tcPr>
          <w:p w14:paraId="432E102B" w14:textId="13C0D2CA" w:rsidR="006F5DC9" w:rsidRPr="003261F4" w:rsidRDefault="006F5DC9" w:rsidP="00DD15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B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873" w:type="dxa"/>
            <w:vAlign w:val="center"/>
          </w:tcPr>
          <w:p w14:paraId="7427EEB3" w14:textId="71429E2A" w:rsidR="006F5DC9" w:rsidRDefault="00DD15B1" w:rsidP="00DD15B1">
            <w:pPr>
              <w:ind w:left="3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Национального проекта «Безопасные и </w:t>
            </w:r>
            <w:r w:rsidRPr="00DE5755">
              <w:rPr>
                <w:rFonts w:ascii="Times New Roman" w:hAnsi="Times New Roman" w:cs="Times New Roman"/>
                <w:sz w:val="24"/>
                <w:szCs w:val="24"/>
              </w:rPr>
              <w:t>качественные автомобильные дороги» предоставлена субсидия из федерального бюджета в размере 206 643,96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Общий о</w:t>
            </w:r>
            <w:r w:rsidR="006F5DC9" w:rsidRPr="003261F4">
              <w:rPr>
                <w:rFonts w:ascii="Times New Roman" w:hAnsi="Times New Roman" w:cs="Times New Roman"/>
                <w:sz w:val="24"/>
                <w:szCs w:val="24"/>
              </w:rPr>
              <w:t>бъем расходов составляет 237 521,85 тыс.</w:t>
            </w:r>
            <w:r w:rsidR="00EB0F46" w:rsidRPr="0032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DC9" w:rsidRPr="003261F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806AE2">
              <w:rPr>
                <w:rFonts w:ascii="Times New Roman" w:hAnsi="Times New Roman" w:cs="Times New Roman"/>
                <w:sz w:val="24"/>
                <w:szCs w:val="24"/>
              </w:rPr>
              <w:t xml:space="preserve">ыполнен </w:t>
            </w:r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06AE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по </w:t>
            </w:r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 xml:space="preserve">улицам, Сеченова, Шевченко, Куйбышева, </w:t>
            </w:r>
            <w:proofErr w:type="spellStart"/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>Коростова</w:t>
            </w:r>
            <w:proofErr w:type="spellEnd"/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>Стопани</w:t>
            </w:r>
            <w:proofErr w:type="spellEnd"/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 xml:space="preserve">, Б. Хмельницкого, Ватутина, </w:t>
            </w:r>
            <w:proofErr w:type="spellStart"/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DE5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5755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="00DE5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755" w:rsidRPr="00DE5755">
              <w:rPr>
                <w:rFonts w:ascii="Times New Roman" w:hAnsi="Times New Roman" w:cs="Times New Roman"/>
                <w:sz w:val="24"/>
                <w:szCs w:val="24"/>
              </w:rPr>
              <w:t xml:space="preserve"> по проезду </w:t>
            </w:r>
            <w:r w:rsidR="00DE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Серегина</w:t>
            </w:r>
            <w:r w:rsidR="00806AE2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Глиняный карьер до ул. Нагорная</w:t>
            </w:r>
            <w:r w:rsidR="00DE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2F19F6" w14:textId="5AAF9572" w:rsidR="00DD15B1" w:rsidRPr="003261F4" w:rsidRDefault="00806AE2" w:rsidP="00806AE2">
            <w:pPr>
              <w:ind w:left="34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в размере 9 949,756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выполнен ремонт автомобильных дорог по улицам Нагорная и Островского.</w:t>
            </w:r>
          </w:p>
        </w:tc>
        <w:tc>
          <w:tcPr>
            <w:tcW w:w="1509" w:type="dxa"/>
            <w:vAlign w:val="center"/>
          </w:tcPr>
          <w:p w14:paraId="7F03D21F" w14:textId="77777777" w:rsidR="006F5DC9" w:rsidRPr="003261F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в 1,8 раза</w:t>
            </w:r>
          </w:p>
        </w:tc>
      </w:tr>
    </w:tbl>
    <w:p w14:paraId="49D8B0ED" w14:textId="77777777" w:rsidR="00EB0F46" w:rsidRDefault="00EB0F46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84087" w14:textId="77777777" w:rsidR="006F5DC9" w:rsidRPr="00BE540C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Анализ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мероприятий показал, что в целом все запланированные мероприятия, в рамках доведенных лимитов на дорожное хозяйство, выполнены. При сравнении показателей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540C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40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годов наблюдается тенденция к увеличению финансирования мероприятий за счет бюджетов всех уровней, что приводит к увеличению протяженности автомобильных дорог местного значения соответствующих требованиям нормативных правовых документов, регулирующих капитальный ремонт, ремонт, содержание автомобильных дорог местного значения.</w:t>
      </w:r>
    </w:p>
    <w:p w14:paraId="6CA03902" w14:textId="77777777" w:rsidR="006F5DC9" w:rsidRPr="002B6E0B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B7E3E2" w14:textId="23BA9E0E" w:rsidR="006F5DC9" w:rsidRPr="00806AE2" w:rsidRDefault="006F5DC9" w:rsidP="00806A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AE2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</w:p>
    <w:p w14:paraId="494E4F09" w14:textId="77777777" w:rsidR="00806AE2" w:rsidRPr="00806AE2" w:rsidRDefault="00806AE2" w:rsidP="00806A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AE2D24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Объем денежных средств, вложенных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в благоустройство территории города Усолье-Сибирское, в том числе по приоритетному проекту «Формирование современной городской среды» составляет </w:t>
      </w:r>
      <w:r>
        <w:rPr>
          <w:rFonts w:ascii="Times New Roman" w:hAnsi="Times New Roman" w:cs="Times New Roman"/>
          <w:sz w:val="28"/>
          <w:szCs w:val="28"/>
        </w:rPr>
        <w:t>116 553,0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 w:rsidR="00837532"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 xml:space="preserve">руб., в том числе средства местного бюджета </w:t>
      </w:r>
      <w:r w:rsidR="008375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16 420,3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 w:rsidR="00837532"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</w:t>
      </w:r>
    </w:p>
    <w:p w14:paraId="7B06A853" w14:textId="77777777" w:rsidR="00837532" w:rsidRPr="00BE540C" w:rsidRDefault="00837532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3"/>
        <w:gridCol w:w="2071"/>
        <w:gridCol w:w="1938"/>
        <w:gridCol w:w="1933"/>
      </w:tblGrid>
      <w:tr w:rsidR="006F5DC9" w14:paraId="06CA6905" w14:textId="77777777" w:rsidTr="00440D04">
        <w:tc>
          <w:tcPr>
            <w:tcW w:w="4113" w:type="dxa"/>
            <w:vAlign w:val="center"/>
          </w:tcPr>
          <w:p w14:paraId="497467D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Мероприятие</w:t>
            </w:r>
          </w:p>
        </w:tc>
        <w:tc>
          <w:tcPr>
            <w:tcW w:w="2071" w:type="dxa"/>
            <w:vAlign w:val="center"/>
          </w:tcPr>
          <w:p w14:paraId="11C1A94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38" w:type="dxa"/>
            <w:vAlign w:val="center"/>
          </w:tcPr>
          <w:p w14:paraId="4D871B3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33" w:type="dxa"/>
            <w:vAlign w:val="center"/>
          </w:tcPr>
          <w:p w14:paraId="532D2AA9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</w:t>
            </w:r>
          </w:p>
        </w:tc>
      </w:tr>
      <w:tr w:rsidR="006F5DC9" w14:paraId="2E154E51" w14:textId="77777777" w:rsidTr="00440D04">
        <w:tc>
          <w:tcPr>
            <w:tcW w:w="4113" w:type="dxa"/>
            <w:shd w:val="clear" w:color="auto" w:fill="FFF2CC" w:themeFill="accent4" w:themeFillTint="33"/>
            <w:vAlign w:val="center"/>
          </w:tcPr>
          <w:p w14:paraId="1E2B8D35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Усолье-Сибирское (за исключением приоритетного проекта), тыс.</w:t>
            </w:r>
            <w:r w:rsidR="00837532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71" w:type="dxa"/>
            <w:shd w:val="clear" w:color="auto" w:fill="FFF2CC" w:themeFill="accent4" w:themeFillTint="33"/>
            <w:vAlign w:val="center"/>
          </w:tcPr>
          <w:p w14:paraId="07D4DA1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18 565,6</w:t>
            </w:r>
          </w:p>
        </w:tc>
        <w:tc>
          <w:tcPr>
            <w:tcW w:w="1938" w:type="dxa"/>
            <w:shd w:val="clear" w:color="auto" w:fill="FFF2CC" w:themeFill="accent4" w:themeFillTint="33"/>
            <w:vAlign w:val="center"/>
          </w:tcPr>
          <w:p w14:paraId="0BBE46F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30 549,1</w:t>
            </w:r>
          </w:p>
        </w:tc>
        <w:tc>
          <w:tcPr>
            <w:tcW w:w="1933" w:type="dxa"/>
            <w:shd w:val="clear" w:color="auto" w:fill="FFF2CC" w:themeFill="accent4" w:themeFillTint="33"/>
            <w:vAlign w:val="center"/>
          </w:tcPr>
          <w:p w14:paraId="1DB46F0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6F5DC9" w:rsidRPr="003668E9" w14:paraId="0AAD7B3D" w14:textId="77777777" w:rsidTr="00440D04">
        <w:tc>
          <w:tcPr>
            <w:tcW w:w="4113" w:type="dxa"/>
            <w:vAlign w:val="center"/>
          </w:tcPr>
          <w:p w14:paraId="026A584A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44C9C0B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16 463,7</w:t>
            </w:r>
          </w:p>
        </w:tc>
        <w:tc>
          <w:tcPr>
            <w:tcW w:w="1938" w:type="dxa"/>
            <w:vAlign w:val="center"/>
          </w:tcPr>
          <w:p w14:paraId="0AF2D7F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15 285,1</w:t>
            </w:r>
          </w:p>
        </w:tc>
        <w:tc>
          <w:tcPr>
            <w:tcW w:w="1933" w:type="dxa"/>
            <w:vAlign w:val="center"/>
          </w:tcPr>
          <w:p w14:paraId="21531085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- 7,2</w:t>
            </w:r>
          </w:p>
        </w:tc>
      </w:tr>
      <w:tr w:rsidR="006F5DC9" w:rsidRPr="003668E9" w14:paraId="24CE503A" w14:textId="77777777" w:rsidTr="00440D04">
        <w:tc>
          <w:tcPr>
            <w:tcW w:w="4113" w:type="dxa"/>
            <w:vAlign w:val="center"/>
          </w:tcPr>
          <w:p w14:paraId="3C5D7A20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6922E27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548,1</w:t>
            </w:r>
          </w:p>
        </w:tc>
        <w:tc>
          <w:tcPr>
            <w:tcW w:w="1938" w:type="dxa"/>
            <w:vAlign w:val="center"/>
          </w:tcPr>
          <w:p w14:paraId="7A57861C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14 267,7</w:t>
            </w:r>
          </w:p>
        </w:tc>
        <w:tc>
          <w:tcPr>
            <w:tcW w:w="1933" w:type="dxa"/>
            <w:vAlign w:val="center"/>
          </w:tcPr>
          <w:p w14:paraId="0AC0E2ED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в 26 раз</w:t>
            </w:r>
          </w:p>
        </w:tc>
      </w:tr>
      <w:tr w:rsidR="006F5DC9" w:rsidRPr="003668E9" w14:paraId="21FEB9C8" w14:textId="77777777" w:rsidTr="00440D04">
        <w:tc>
          <w:tcPr>
            <w:tcW w:w="4113" w:type="dxa"/>
            <w:vAlign w:val="center"/>
          </w:tcPr>
          <w:p w14:paraId="19E88868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Благотворительные пожертвования,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08C5AE4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1 553,8</w:t>
            </w:r>
          </w:p>
        </w:tc>
        <w:tc>
          <w:tcPr>
            <w:tcW w:w="1938" w:type="dxa"/>
            <w:vAlign w:val="center"/>
          </w:tcPr>
          <w:p w14:paraId="22BB07D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996,3</w:t>
            </w:r>
          </w:p>
        </w:tc>
        <w:tc>
          <w:tcPr>
            <w:tcW w:w="1933" w:type="dxa"/>
            <w:vAlign w:val="center"/>
          </w:tcPr>
          <w:p w14:paraId="7C27E81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- 35,9</w:t>
            </w:r>
          </w:p>
        </w:tc>
      </w:tr>
      <w:tr w:rsidR="006F5DC9" w:rsidRPr="003668E9" w14:paraId="0F5D0706" w14:textId="77777777" w:rsidTr="00440D04">
        <w:tc>
          <w:tcPr>
            <w:tcW w:w="4113" w:type="dxa"/>
            <w:shd w:val="clear" w:color="auto" w:fill="FFF2CC" w:themeFill="accent4" w:themeFillTint="33"/>
            <w:vAlign w:val="center"/>
          </w:tcPr>
          <w:p w14:paraId="4429ECD2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«Формирование современной городской среды», тыс.</w:t>
            </w:r>
            <w:r w:rsidR="00837532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71" w:type="dxa"/>
            <w:shd w:val="clear" w:color="auto" w:fill="FFF2CC" w:themeFill="accent4" w:themeFillTint="33"/>
            <w:vAlign w:val="center"/>
          </w:tcPr>
          <w:p w14:paraId="176F12DA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68 469,0</w:t>
            </w:r>
          </w:p>
        </w:tc>
        <w:tc>
          <w:tcPr>
            <w:tcW w:w="1938" w:type="dxa"/>
            <w:shd w:val="clear" w:color="auto" w:fill="FFF2CC" w:themeFill="accent4" w:themeFillTint="33"/>
            <w:vAlign w:val="center"/>
          </w:tcPr>
          <w:p w14:paraId="1B32F184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86 003,9</w:t>
            </w:r>
          </w:p>
        </w:tc>
        <w:tc>
          <w:tcPr>
            <w:tcW w:w="1933" w:type="dxa"/>
            <w:shd w:val="clear" w:color="auto" w:fill="FFF2CC" w:themeFill="accent4" w:themeFillTint="33"/>
            <w:vAlign w:val="center"/>
          </w:tcPr>
          <w:p w14:paraId="0C6810E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F5DC9" w:rsidRPr="003668E9" w14:paraId="346A7655" w14:textId="77777777" w:rsidTr="00440D04">
        <w:tc>
          <w:tcPr>
            <w:tcW w:w="4113" w:type="dxa"/>
            <w:vAlign w:val="center"/>
          </w:tcPr>
          <w:p w14:paraId="7EE31EE2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6A24BCA9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4 846,7</w:t>
            </w:r>
          </w:p>
        </w:tc>
        <w:tc>
          <w:tcPr>
            <w:tcW w:w="1938" w:type="dxa"/>
            <w:vAlign w:val="center"/>
          </w:tcPr>
          <w:p w14:paraId="1E668347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1 135,2</w:t>
            </w:r>
          </w:p>
        </w:tc>
        <w:tc>
          <w:tcPr>
            <w:tcW w:w="1933" w:type="dxa"/>
            <w:vAlign w:val="center"/>
          </w:tcPr>
          <w:p w14:paraId="5DC6F32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- 76,6</w:t>
            </w:r>
          </w:p>
        </w:tc>
      </w:tr>
      <w:tr w:rsidR="006F5DC9" w:rsidRPr="003668E9" w14:paraId="6A3C90E9" w14:textId="77777777" w:rsidTr="00440D04">
        <w:tc>
          <w:tcPr>
            <w:tcW w:w="4113" w:type="dxa"/>
            <w:vAlign w:val="center"/>
          </w:tcPr>
          <w:p w14:paraId="734A74F1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федерального бюджета,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0A75282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45 475,3</w:t>
            </w:r>
          </w:p>
        </w:tc>
        <w:tc>
          <w:tcPr>
            <w:tcW w:w="1938" w:type="dxa"/>
            <w:vAlign w:val="center"/>
          </w:tcPr>
          <w:p w14:paraId="4B914717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68 655,7</w:t>
            </w:r>
          </w:p>
        </w:tc>
        <w:tc>
          <w:tcPr>
            <w:tcW w:w="1933" w:type="dxa"/>
            <w:vAlign w:val="center"/>
          </w:tcPr>
          <w:p w14:paraId="1F6113AD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51,0</w:t>
            </w:r>
          </w:p>
        </w:tc>
      </w:tr>
      <w:tr w:rsidR="006F5DC9" w:rsidRPr="003668E9" w14:paraId="6B51A4DE" w14:textId="77777777" w:rsidTr="00440D04">
        <w:tc>
          <w:tcPr>
            <w:tcW w:w="4113" w:type="dxa"/>
            <w:vAlign w:val="center"/>
          </w:tcPr>
          <w:p w14:paraId="30903C46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2865060C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9 966,6</w:t>
            </w:r>
          </w:p>
        </w:tc>
        <w:tc>
          <w:tcPr>
            <w:tcW w:w="1938" w:type="dxa"/>
            <w:vAlign w:val="center"/>
          </w:tcPr>
          <w:p w14:paraId="46A5D22D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16 213,0</w:t>
            </w:r>
          </w:p>
        </w:tc>
        <w:tc>
          <w:tcPr>
            <w:tcW w:w="1933" w:type="dxa"/>
            <w:vAlign w:val="center"/>
          </w:tcPr>
          <w:p w14:paraId="627CDDB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62,7</w:t>
            </w:r>
          </w:p>
        </w:tc>
      </w:tr>
      <w:tr w:rsidR="006F5DC9" w:rsidRPr="003668E9" w14:paraId="2F2B65DF" w14:textId="77777777" w:rsidTr="00440D04">
        <w:tc>
          <w:tcPr>
            <w:tcW w:w="4113" w:type="dxa"/>
            <w:vAlign w:val="center"/>
          </w:tcPr>
          <w:p w14:paraId="362EC31F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средства, тыс.</w:t>
            </w:r>
            <w:r w:rsidR="00837532"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2071" w:type="dxa"/>
            <w:vAlign w:val="center"/>
          </w:tcPr>
          <w:p w14:paraId="3B005A7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8 180,4</w:t>
            </w:r>
          </w:p>
        </w:tc>
        <w:tc>
          <w:tcPr>
            <w:tcW w:w="1938" w:type="dxa"/>
            <w:vAlign w:val="center"/>
          </w:tcPr>
          <w:p w14:paraId="179AAD9E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240356F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- 100</w:t>
            </w:r>
          </w:p>
        </w:tc>
      </w:tr>
      <w:tr w:rsidR="006F5DC9" w:rsidRPr="003668E9" w14:paraId="6BFCEB0C" w14:textId="77777777" w:rsidTr="00440D04">
        <w:tc>
          <w:tcPr>
            <w:tcW w:w="4113" w:type="dxa"/>
            <w:vAlign w:val="center"/>
          </w:tcPr>
          <w:p w14:paraId="2EEFDB54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71" w:type="dxa"/>
            <w:vAlign w:val="center"/>
          </w:tcPr>
          <w:p w14:paraId="42BDEBA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87 034,6</w:t>
            </w:r>
          </w:p>
        </w:tc>
        <w:tc>
          <w:tcPr>
            <w:tcW w:w="1938" w:type="dxa"/>
            <w:vAlign w:val="center"/>
          </w:tcPr>
          <w:p w14:paraId="0B0619B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116 553,0</w:t>
            </w:r>
          </w:p>
        </w:tc>
        <w:tc>
          <w:tcPr>
            <w:tcW w:w="1933" w:type="dxa"/>
            <w:vAlign w:val="center"/>
          </w:tcPr>
          <w:p w14:paraId="04167115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</w:tbl>
    <w:p w14:paraId="60D222F1" w14:textId="77777777" w:rsidR="006F5DC9" w:rsidRDefault="006F5DC9" w:rsidP="006F5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373DB" w14:textId="77777777" w:rsidR="006F5DC9" w:rsidRDefault="006F5DC9" w:rsidP="006F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299714" wp14:editId="6495D9CB">
            <wp:extent cx="6400800" cy="3028493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D28B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9C609A5" w14:textId="77777777" w:rsidR="00806AE2" w:rsidRDefault="00806AE2" w:rsidP="006F5D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07F82" w14:textId="77777777" w:rsidR="006F5DC9" w:rsidRPr="00BE540C" w:rsidRDefault="006F5DC9" w:rsidP="00806A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решению вопросов местного значения, связанных с благоустройством территории города Усолье-Сибирское проведены следующие основные мероприятия: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4"/>
        <w:gridCol w:w="1097"/>
        <w:gridCol w:w="1105"/>
        <w:gridCol w:w="4120"/>
        <w:gridCol w:w="1602"/>
      </w:tblGrid>
      <w:tr w:rsidR="006F5DC9" w14:paraId="49615EF1" w14:textId="77777777" w:rsidTr="00440D04">
        <w:tc>
          <w:tcPr>
            <w:tcW w:w="2224" w:type="dxa"/>
            <w:vAlign w:val="center"/>
          </w:tcPr>
          <w:p w14:paraId="18B88E3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97" w:type="dxa"/>
            <w:vAlign w:val="center"/>
          </w:tcPr>
          <w:p w14:paraId="7B35CF9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05" w:type="dxa"/>
            <w:vAlign w:val="center"/>
          </w:tcPr>
          <w:p w14:paraId="5A68CED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120" w:type="dxa"/>
            <w:vAlign w:val="center"/>
          </w:tcPr>
          <w:p w14:paraId="423971FF" w14:textId="77777777" w:rsid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14:paraId="01D49808" w14:textId="30D72C2A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(данные за 2020 год)</w:t>
            </w:r>
          </w:p>
        </w:tc>
        <w:tc>
          <w:tcPr>
            <w:tcW w:w="1509" w:type="dxa"/>
            <w:vAlign w:val="center"/>
          </w:tcPr>
          <w:p w14:paraId="53D910A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6F5DC9" w14:paraId="20EBE769" w14:textId="77777777" w:rsidTr="00440D04">
        <w:tc>
          <w:tcPr>
            <w:tcW w:w="2224" w:type="dxa"/>
            <w:vAlign w:val="center"/>
          </w:tcPr>
          <w:p w14:paraId="378426D5" w14:textId="77777777" w:rsidR="006F5DC9" w:rsidRPr="001D3A2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8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097" w:type="dxa"/>
            <w:vAlign w:val="center"/>
          </w:tcPr>
          <w:p w14:paraId="63D286B4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14:paraId="1E86929E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0" w:type="dxa"/>
            <w:vAlign w:val="center"/>
          </w:tcPr>
          <w:p w14:paraId="2BB3681A" w14:textId="77777777" w:rsidR="006F5DC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4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27 433,79</w:t>
            </w:r>
            <w:r w:rsidRPr="001066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3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64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выполнены на 17 дворовых территориях многоквартирных домов:</w:t>
            </w:r>
          </w:p>
          <w:p w14:paraId="1CAD89D6" w14:textId="77777777" w:rsidR="006F5DC9" w:rsidRPr="00AF2BBA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A">
              <w:rPr>
                <w:rFonts w:ascii="Times New Roman" w:hAnsi="Times New Roman" w:cs="Times New Roman"/>
                <w:sz w:val="24"/>
                <w:szCs w:val="24"/>
              </w:rPr>
              <w:t>- улица Энгельса, № 4;</w:t>
            </w:r>
          </w:p>
          <w:p w14:paraId="488D88CB" w14:textId="77777777" w:rsidR="006F5DC9" w:rsidRPr="00AF2BBA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A">
              <w:rPr>
                <w:rFonts w:ascii="Times New Roman" w:hAnsi="Times New Roman" w:cs="Times New Roman"/>
                <w:sz w:val="24"/>
                <w:szCs w:val="24"/>
              </w:rPr>
              <w:t>- проезд Серегина, № 3, 28, 30, 32, 24а;</w:t>
            </w:r>
          </w:p>
          <w:p w14:paraId="78C5BA78" w14:textId="77777777" w:rsidR="006F5DC9" w:rsidRPr="00AF2BBA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A">
              <w:rPr>
                <w:rFonts w:ascii="Times New Roman" w:hAnsi="Times New Roman" w:cs="Times New Roman"/>
                <w:sz w:val="24"/>
                <w:szCs w:val="24"/>
              </w:rPr>
              <w:t>- проспект Комсомольский, № 5, 7, 9, 11, 13;</w:t>
            </w:r>
          </w:p>
          <w:p w14:paraId="548F8EEB" w14:textId="77777777" w:rsidR="006F5DC9" w:rsidRPr="00AF2BBA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A">
              <w:rPr>
                <w:rFonts w:ascii="Times New Roman" w:hAnsi="Times New Roman" w:cs="Times New Roman"/>
                <w:sz w:val="24"/>
                <w:szCs w:val="24"/>
              </w:rPr>
              <w:t xml:space="preserve">- улица Б. Хмельницкого, № 16; </w:t>
            </w:r>
          </w:p>
          <w:p w14:paraId="226ABAFE" w14:textId="77777777" w:rsidR="006F5DC9" w:rsidRPr="001D3A2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BA">
              <w:rPr>
                <w:rFonts w:ascii="Times New Roman" w:hAnsi="Times New Roman" w:cs="Times New Roman"/>
                <w:sz w:val="24"/>
                <w:szCs w:val="24"/>
              </w:rPr>
              <w:t>- улица Луначарского, №№ 39, 37, 43, 41, 45.</w:t>
            </w:r>
          </w:p>
        </w:tc>
        <w:tc>
          <w:tcPr>
            <w:tcW w:w="1509" w:type="dxa"/>
            <w:vAlign w:val="center"/>
          </w:tcPr>
          <w:p w14:paraId="73947225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</w:tr>
      <w:tr w:rsidR="006F5DC9" w14:paraId="681962DC" w14:textId="77777777" w:rsidTr="00440D04">
        <w:tc>
          <w:tcPr>
            <w:tcW w:w="2224" w:type="dxa"/>
            <w:vAlign w:val="center"/>
          </w:tcPr>
          <w:p w14:paraId="15196543" w14:textId="77777777" w:rsidR="006F5DC9" w:rsidRPr="001D3A2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38F">
              <w:rPr>
                <w:rFonts w:ascii="Times New Roman" w:hAnsi="Times New Roman" w:cs="Times New Roman"/>
                <w:sz w:val="24"/>
                <w:szCs w:val="24"/>
              </w:rPr>
              <w:t>Благоустройство  территорий</w:t>
            </w:r>
            <w:proofErr w:type="gramEnd"/>
            <w:r w:rsidRPr="004D038F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097" w:type="dxa"/>
            <w:vAlign w:val="center"/>
          </w:tcPr>
          <w:p w14:paraId="0A4E8513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14:paraId="0153D331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  <w:vAlign w:val="center"/>
          </w:tcPr>
          <w:p w14:paraId="07D9B581" w14:textId="77777777" w:rsidR="006F5DC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6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58 415,91</w:t>
            </w:r>
            <w:r w:rsidRPr="003A636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3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6B">
              <w:rPr>
                <w:rFonts w:ascii="Times New Roman" w:hAnsi="Times New Roman" w:cs="Times New Roman"/>
                <w:sz w:val="24"/>
                <w:szCs w:val="24"/>
              </w:rPr>
              <w:t>руб., работы по благоустройству выполнены на следующих территориях:</w:t>
            </w:r>
          </w:p>
          <w:p w14:paraId="4614B9E8" w14:textId="77777777" w:rsidR="006F5DC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сквер по ул. Менделеева, 8а;</w:t>
            </w:r>
          </w:p>
          <w:p w14:paraId="242CC66C" w14:textId="77777777" w:rsidR="006F5DC9" w:rsidRDefault="006F5DC9" w:rsidP="00440D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E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сквер по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Стопани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4C4E3D1" w14:textId="77777777" w:rsidR="006F5DC9" w:rsidRDefault="006F5DC9" w:rsidP="00440D0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сквер по проспекту Комсомольский, 75а;</w:t>
            </w:r>
          </w:p>
          <w:p w14:paraId="7064A6CF" w14:textId="77777777" w:rsidR="006F5DC9" w:rsidRPr="001D3A2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о. Варничный.</w:t>
            </w:r>
          </w:p>
        </w:tc>
        <w:tc>
          <w:tcPr>
            <w:tcW w:w="1509" w:type="dxa"/>
            <w:vAlign w:val="center"/>
          </w:tcPr>
          <w:p w14:paraId="606043E4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</w:tr>
      <w:tr w:rsidR="006F5DC9" w14:paraId="7C69DAA4" w14:textId="77777777" w:rsidTr="00440D04">
        <w:tc>
          <w:tcPr>
            <w:tcW w:w="2224" w:type="dxa"/>
            <w:vAlign w:val="center"/>
          </w:tcPr>
          <w:p w14:paraId="30F27461" w14:textId="77777777" w:rsidR="006F5DC9" w:rsidRPr="001756C4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C4">
              <w:rPr>
                <w:rFonts w:ascii="Times New Roman" w:hAnsi="Times New Roman" w:cs="Times New Roman"/>
                <w:sz w:val="24"/>
                <w:szCs w:val="24"/>
              </w:rPr>
              <w:t>Содержание наружного освещения города Усолье–Сибирское, км.</w:t>
            </w:r>
          </w:p>
        </w:tc>
        <w:tc>
          <w:tcPr>
            <w:tcW w:w="1097" w:type="dxa"/>
            <w:vAlign w:val="center"/>
          </w:tcPr>
          <w:p w14:paraId="60677AA3" w14:textId="77777777" w:rsidR="006F5DC9" w:rsidRPr="001756C4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6C4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05" w:type="dxa"/>
            <w:vAlign w:val="center"/>
          </w:tcPr>
          <w:p w14:paraId="7CD8B167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120" w:type="dxa"/>
            <w:vAlign w:val="center"/>
          </w:tcPr>
          <w:p w14:paraId="201AB5BB" w14:textId="77777777" w:rsidR="006F5DC9" w:rsidRPr="001D3A29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7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10 248,15</w:t>
            </w:r>
            <w:r w:rsidRPr="00C2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93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2693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данное мероприятие включает следующие виды работ/услуг: р</w:t>
            </w:r>
            <w:r w:rsidRPr="000461D4">
              <w:rPr>
                <w:rFonts w:ascii="Times New Roman" w:hAnsi="Times New Roman" w:cs="Times New Roman"/>
                <w:sz w:val="24"/>
                <w:szCs w:val="24"/>
              </w:rPr>
              <w:t>асчет за потребленную электроэнергию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461D4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бслуживание </w:t>
            </w:r>
            <w:r w:rsidRPr="00046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освещения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0461D4">
              <w:rPr>
                <w:rFonts w:ascii="Times New Roman" w:hAnsi="Times New Roman" w:cs="Times New Roman"/>
                <w:sz w:val="24"/>
                <w:szCs w:val="24"/>
              </w:rPr>
              <w:t>осстановление наружного освещения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2020 году восстановлено освещение следующих улиц: </w:t>
            </w:r>
            <w:r w:rsidRPr="00542B99">
              <w:rPr>
                <w:rFonts w:ascii="Times New Roman" w:hAnsi="Times New Roman" w:cs="Times New Roman"/>
                <w:sz w:val="24"/>
                <w:szCs w:val="24"/>
              </w:rPr>
              <w:t xml:space="preserve">ул. Шевченко,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Мая, ул. Ватутина,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Куйбышева, проезд Серегина, от Р-255 до виадука (ул. Бабушкина)</w:t>
            </w:r>
            <w:r w:rsidRPr="0074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14:paraId="3BBA7D68" w14:textId="77777777" w:rsidR="006F5DC9" w:rsidRPr="001D3A29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11,7</w:t>
            </w:r>
          </w:p>
        </w:tc>
      </w:tr>
    </w:tbl>
    <w:p w14:paraId="03F5B9F2" w14:textId="77777777" w:rsidR="00837532" w:rsidRDefault="00837532" w:rsidP="006F5D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27D9C" w14:textId="340D370E" w:rsidR="00AC77AD" w:rsidRDefault="00B26DC2" w:rsidP="00AC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5B4555">
        <w:rPr>
          <w:rFonts w:ascii="Times New Roman" w:hAnsi="Times New Roman"/>
          <w:sz w:val="28"/>
          <w:szCs w:val="28"/>
        </w:rPr>
        <w:t xml:space="preserve">в местном бюджете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5B4555">
        <w:rPr>
          <w:rFonts w:ascii="Times New Roman" w:hAnsi="Times New Roman"/>
          <w:sz w:val="28"/>
          <w:szCs w:val="28"/>
        </w:rPr>
        <w:t xml:space="preserve">предусмотрены средства на предоставление субсидий в виде грантов на реализацию проектов бюджетных инициатив. </w:t>
      </w:r>
      <w:r>
        <w:rPr>
          <w:rFonts w:ascii="Times New Roman" w:hAnsi="Times New Roman"/>
          <w:sz w:val="28"/>
          <w:szCs w:val="28"/>
        </w:rPr>
        <w:t xml:space="preserve">Инициаторами проектов являются жители нашего города. </w:t>
      </w:r>
      <w:r w:rsidRPr="005B4555">
        <w:rPr>
          <w:rFonts w:ascii="Times New Roman" w:hAnsi="Times New Roman"/>
          <w:sz w:val="28"/>
          <w:szCs w:val="28"/>
        </w:rPr>
        <w:t xml:space="preserve">Данные проекты </w:t>
      </w:r>
      <w:r>
        <w:rPr>
          <w:rFonts w:ascii="Times New Roman" w:hAnsi="Times New Roman"/>
          <w:sz w:val="28"/>
          <w:szCs w:val="28"/>
        </w:rPr>
        <w:t xml:space="preserve">также были направлены на благоустройство </w:t>
      </w:r>
      <w:r w:rsidR="00AC77AD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AC77AD">
        <w:rPr>
          <w:rFonts w:ascii="Times New Roman" w:hAnsi="Times New Roman"/>
          <w:sz w:val="28"/>
          <w:szCs w:val="28"/>
        </w:rPr>
        <w:t xml:space="preserve"> (ул. Молотовая, 92; ул. Молотовая, 78; Куйбышева, 7, 9, 11; Республики, 9, 11, 15; ул.  Московская (остановочный пункт); ул. </w:t>
      </w:r>
      <w:proofErr w:type="spellStart"/>
      <w:r w:rsidR="00AC77AD">
        <w:rPr>
          <w:rFonts w:ascii="Times New Roman" w:hAnsi="Times New Roman"/>
          <w:sz w:val="28"/>
          <w:szCs w:val="28"/>
        </w:rPr>
        <w:t>Стопани</w:t>
      </w:r>
      <w:proofErr w:type="spellEnd"/>
      <w:r w:rsidR="00AC77AD">
        <w:rPr>
          <w:rFonts w:ascii="Times New Roman" w:hAnsi="Times New Roman"/>
          <w:sz w:val="28"/>
          <w:szCs w:val="28"/>
        </w:rPr>
        <w:t xml:space="preserve">, 31; пр-т Ленинский, 22; </w:t>
      </w:r>
      <w:proofErr w:type="spellStart"/>
      <w:r w:rsidR="00AC77AD">
        <w:rPr>
          <w:rFonts w:ascii="Times New Roman" w:hAnsi="Times New Roman"/>
          <w:sz w:val="28"/>
          <w:szCs w:val="28"/>
        </w:rPr>
        <w:t>пр</w:t>
      </w:r>
      <w:proofErr w:type="spellEnd"/>
      <w:r w:rsidR="00AC77AD">
        <w:rPr>
          <w:rFonts w:ascii="Times New Roman" w:hAnsi="Times New Roman"/>
          <w:sz w:val="28"/>
          <w:szCs w:val="28"/>
        </w:rPr>
        <w:t>-д Серегина, 20; ул. Молотовая, 86</w:t>
      </w:r>
      <w:proofErr w:type="gramStart"/>
      <w:r w:rsidR="00AC77A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2020 году было реализовано 11 инициативных проектов, общий объем фин</w:t>
      </w:r>
      <w:r w:rsidR="00320F14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сирования которых составил</w:t>
      </w:r>
      <w:r w:rsidR="00320F14">
        <w:rPr>
          <w:rFonts w:ascii="Times New Roman" w:hAnsi="Times New Roman"/>
          <w:sz w:val="28"/>
          <w:szCs w:val="28"/>
        </w:rPr>
        <w:t xml:space="preserve"> </w:t>
      </w:r>
      <w:r w:rsidR="00AC77AD">
        <w:rPr>
          <w:rFonts w:ascii="Times New Roman" w:hAnsi="Times New Roman"/>
          <w:sz w:val="28"/>
          <w:szCs w:val="28"/>
        </w:rPr>
        <w:t>1 292,117 тыс. руб., в том числе средства местного бюджета 961,178 тыс. руб., средства инициаторов проектов – 158,277 тыс. руб., средства благотворителей – 172,62 тыс. руб.</w:t>
      </w:r>
    </w:p>
    <w:p w14:paraId="3A0CD37E" w14:textId="77777777" w:rsidR="00F748B6" w:rsidRDefault="00F748B6" w:rsidP="00AC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723BEA" w14:textId="6F1B642B" w:rsidR="00B26DC2" w:rsidRDefault="00F748B6" w:rsidP="00AC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2020 году выполнено благоустройство территории города в рамках реализации мероприятий перечня проектов народных инициатив. Общий объем финансирования мероприятий составил 15 853,026 тыс. руб., в том числе средства областного бюджета </w:t>
      </w:r>
      <w:r w:rsidR="00D27A98">
        <w:rPr>
          <w:rFonts w:ascii="Times New Roman" w:hAnsi="Times New Roman"/>
          <w:sz w:val="28"/>
          <w:szCs w:val="28"/>
        </w:rPr>
        <w:t xml:space="preserve">- 14 267,695 тыс. руб., средства местного бюджета – 1 585,331 тыс. руб. Реализованы мероприятия по обустройству пешеходных дорожек на 9 228,650 тыс. руб.; обустройству парковки в районе ул. </w:t>
      </w:r>
      <w:proofErr w:type="spellStart"/>
      <w:r w:rsidR="00D27A98">
        <w:rPr>
          <w:rFonts w:ascii="Times New Roman" w:hAnsi="Times New Roman"/>
          <w:sz w:val="28"/>
          <w:szCs w:val="28"/>
        </w:rPr>
        <w:t>Толбухина</w:t>
      </w:r>
      <w:proofErr w:type="spellEnd"/>
      <w:r w:rsidR="00D27A98">
        <w:rPr>
          <w:rFonts w:ascii="Times New Roman" w:hAnsi="Times New Roman"/>
          <w:sz w:val="28"/>
          <w:szCs w:val="28"/>
        </w:rPr>
        <w:t xml:space="preserve">, 15; благоустройство территорий в районе ул. Крупской, 38, </w:t>
      </w:r>
      <w:proofErr w:type="spellStart"/>
      <w:r w:rsidR="00D27A98">
        <w:rPr>
          <w:rFonts w:ascii="Times New Roman" w:hAnsi="Times New Roman"/>
          <w:sz w:val="28"/>
          <w:szCs w:val="28"/>
        </w:rPr>
        <w:t>пр</w:t>
      </w:r>
      <w:proofErr w:type="spellEnd"/>
      <w:r w:rsidR="00D27A98">
        <w:rPr>
          <w:rFonts w:ascii="Times New Roman" w:hAnsi="Times New Roman"/>
          <w:sz w:val="28"/>
          <w:szCs w:val="28"/>
        </w:rPr>
        <w:t>-та Космонавтов, 5, ул. Молотовой, 78, ул. Луначарского, 7, территории к Свято-Никольскому храму.</w:t>
      </w:r>
    </w:p>
    <w:p w14:paraId="08DEB0EC" w14:textId="77777777" w:rsidR="00D27A98" w:rsidRDefault="00D27A98" w:rsidP="00AC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B2FD7" w14:textId="77777777" w:rsidR="006F5DC9" w:rsidRDefault="006F5DC9" w:rsidP="006F5D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Анализ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мероприятий показал, что в целом все запланированные мероприятия, в рамках доведенных лимитов на благоустройство территории города, выполнены. Сравнительный анализ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40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годов показывает,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увеличены лимиты выделенные на благоустройство территории города</w:t>
      </w:r>
      <w:r>
        <w:rPr>
          <w:rFonts w:ascii="Times New Roman" w:hAnsi="Times New Roman" w:cs="Times New Roman"/>
          <w:sz w:val="28"/>
          <w:szCs w:val="28"/>
        </w:rPr>
        <w:t>, федерального и областного бюджетов</w:t>
      </w:r>
      <w:r w:rsidRPr="00BE540C">
        <w:rPr>
          <w:rFonts w:ascii="Times New Roman" w:hAnsi="Times New Roman" w:cs="Times New Roman"/>
          <w:sz w:val="28"/>
          <w:szCs w:val="28"/>
        </w:rPr>
        <w:t>, в связи с этим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заключены муниципальные контракты на объемы работ превышающие предыдущий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EB8D6" w14:textId="77777777" w:rsidR="00B26DC2" w:rsidRPr="00BE540C" w:rsidRDefault="00B26DC2" w:rsidP="006F5D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3425C" w14:textId="13FEE25B" w:rsidR="006F5DC9" w:rsidRPr="00806AE2" w:rsidRDefault="006F5DC9" w:rsidP="00806AE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AE2">
        <w:rPr>
          <w:rFonts w:ascii="Times New Roman" w:hAnsi="Times New Roman" w:cs="Times New Roman"/>
          <w:sz w:val="28"/>
          <w:szCs w:val="28"/>
          <w:u w:val="single"/>
        </w:rPr>
        <w:t>Безопасность дорожного движения</w:t>
      </w:r>
    </w:p>
    <w:p w14:paraId="0795A2E2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Объем денежных средств, направленных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на мероприятия по безопасности дорожного движения в городе Усолье-Сибирское составляет </w:t>
      </w:r>
      <w:r>
        <w:rPr>
          <w:rFonts w:ascii="Times New Roman" w:hAnsi="Times New Roman" w:cs="Times New Roman"/>
          <w:sz w:val="28"/>
          <w:szCs w:val="28"/>
        </w:rPr>
        <w:t>5 066,25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 w:rsidR="007D4A8B"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</w:t>
      </w:r>
    </w:p>
    <w:p w14:paraId="64A0FCC6" w14:textId="77777777" w:rsidR="00806AE2" w:rsidRPr="00BE540C" w:rsidRDefault="00806AE2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0"/>
        <w:gridCol w:w="2104"/>
        <w:gridCol w:w="1965"/>
        <w:gridCol w:w="1946"/>
      </w:tblGrid>
      <w:tr w:rsidR="006F5DC9" w14:paraId="5EDB5A03" w14:textId="77777777" w:rsidTr="00440D04">
        <w:tc>
          <w:tcPr>
            <w:tcW w:w="4219" w:type="dxa"/>
            <w:vAlign w:val="center"/>
          </w:tcPr>
          <w:p w14:paraId="12967B51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32058348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vAlign w:val="center"/>
          </w:tcPr>
          <w:p w14:paraId="188A251E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51" w:type="dxa"/>
            <w:vAlign w:val="center"/>
          </w:tcPr>
          <w:p w14:paraId="06BEC01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</w:t>
            </w:r>
          </w:p>
        </w:tc>
      </w:tr>
      <w:tr w:rsidR="006F5DC9" w14:paraId="3E203785" w14:textId="77777777" w:rsidTr="00440D04">
        <w:tc>
          <w:tcPr>
            <w:tcW w:w="4219" w:type="dxa"/>
            <w:vAlign w:val="center"/>
          </w:tcPr>
          <w:p w14:paraId="20191F60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  <w:proofErr w:type="gramEnd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мероприятия по обеспечению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движения,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6" w:type="dxa"/>
            <w:vAlign w:val="center"/>
          </w:tcPr>
          <w:p w14:paraId="7ED56A2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4 904</w:t>
            </w:r>
          </w:p>
        </w:tc>
        <w:tc>
          <w:tcPr>
            <w:tcW w:w="1985" w:type="dxa"/>
            <w:vAlign w:val="center"/>
          </w:tcPr>
          <w:p w14:paraId="5C55866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5 066</w:t>
            </w:r>
          </w:p>
        </w:tc>
        <w:tc>
          <w:tcPr>
            <w:tcW w:w="1951" w:type="dxa"/>
            <w:vAlign w:val="center"/>
          </w:tcPr>
          <w:p w14:paraId="5811CE3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74FEBD9C" w14:textId="77777777" w:rsidR="007D4A8B" w:rsidRDefault="007D4A8B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BCF0C5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решению вопросов местного значения, связанных с обеспечением безопасности дорожного движения на территории города Усолье-Сибирское, проведены следующие основные мероприятия: </w:t>
      </w:r>
    </w:p>
    <w:p w14:paraId="4A6DB35F" w14:textId="77777777" w:rsidR="007D4A8B" w:rsidRPr="00BE540C" w:rsidRDefault="007D4A8B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6"/>
        <w:gridCol w:w="1123"/>
        <w:gridCol w:w="1123"/>
        <w:gridCol w:w="3451"/>
        <w:gridCol w:w="1602"/>
      </w:tblGrid>
      <w:tr w:rsidR="006F5DC9" w14:paraId="5A4020BE" w14:textId="77777777" w:rsidTr="00440D04">
        <w:tc>
          <w:tcPr>
            <w:tcW w:w="2943" w:type="dxa"/>
            <w:vAlign w:val="center"/>
          </w:tcPr>
          <w:p w14:paraId="6D871C7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14:paraId="735B58E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126F1401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561" w:type="dxa"/>
            <w:vAlign w:val="center"/>
          </w:tcPr>
          <w:p w14:paraId="0F6550EA" w14:textId="77777777" w:rsid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14:paraId="4A5F1BBE" w14:textId="3CDDD30F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 2020 год)</w:t>
            </w:r>
          </w:p>
        </w:tc>
        <w:tc>
          <w:tcPr>
            <w:tcW w:w="1509" w:type="dxa"/>
            <w:vAlign w:val="center"/>
          </w:tcPr>
          <w:p w14:paraId="3DB8166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6F5DC9" w14:paraId="339FCE4D" w14:textId="77777777" w:rsidTr="00440D04">
        <w:tc>
          <w:tcPr>
            <w:tcW w:w="2943" w:type="dxa"/>
            <w:vAlign w:val="center"/>
          </w:tcPr>
          <w:p w14:paraId="6935031F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Содержание, ремонт светофорных объектов, шт.</w:t>
            </w:r>
          </w:p>
        </w:tc>
        <w:tc>
          <w:tcPr>
            <w:tcW w:w="1134" w:type="dxa"/>
            <w:vAlign w:val="center"/>
          </w:tcPr>
          <w:p w14:paraId="31C59DE5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54727AC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14:paraId="15C99DEB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proofErr w:type="gram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составляет  900</w:t>
            </w:r>
            <w:proofErr w:type="gramEnd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vAlign w:val="center"/>
          </w:tcPr>
          <w:p w14:paraId="72BC0F31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DC9" w14:paraId="3EDAF50C" w14:textId="77777777" w:rsidTr="00440D04">
        <w:tc>
          <w:tcPr>
            <w:tcW w:w="2943" w:type="dxa"/>
            <w:vAlign w:val="center"/>
          </w:tcPr>
          <w:p w14:paraId="14BA316C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и содержание дорожных знаков согласно ГОСТ Р   52289-2004, шт.</w:t>
            </w:r>
          </w:p>
        </w:tc>
        <w:tc>
          <w:tcPr>
            <w:tcW w:w="1134" w:type="dxa"/>
            <w:vAlign w:val="center"/>
          </w:tcPr>
          <w:p w14:paraId="4606C0B8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vAlign w:val="center"/>
          </w:tcPr>
          <w:p w14:paraId="0C1C2D7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61" w:type="dxa"/>
            <w:vAlign w:val="center"/>
          </w:tcPr>
          <w:p w14:paraId="3007C5F4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1 284,22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09" w:type="dxa"/>
            <w:vAlign w:val="center"/>
          </w:tcPr>
          <w:p w14:paraId="3541F82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- 49</w:t>
            </w:r>
          </w:p>
        </w:tc>
      </w:tr>
      <w:tr w:rsidR="006F5DC9" w14:paraId="1EC30AE2" w14:textId="77777777" w:rsidTr="00440D04">
        <w:tc>
          <w:tcPr>
            <w:tcW w:w="2943" w:type="dxa"/>
            <w:vAlign w:val="center"/>
          </w:tcPr>
          <w:p w14:paraId="70F79C42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дорожной разметки, </w:t>
            </w:r>
            <w:proofErr w:type="spell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6327414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5 559,5</w:t>
            </w:r>
          </w:p>
        </w:tc>
        <w:tc>
          <w:tcPr>
            <w:tcW w:w="1134" w:type="dxa"/>
            <w:vAlign w:val="center"/>
          </w:tcPr>
          <w:p w14:paraId="389C16E1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8 740,0</w:t>
            </w:r>
          </w:p>
        </w:tc>
        <w:tc>
          <w:tcPr>
            <w:tcW w:w="3561" w:type="dxa"/>
            <w:vAlign w:val="center"/>
          </w:tcPr>
          <w:p w14:paraId="572699FE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1 969,90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09" w:type="dxa"/>
            <w:vAlign w:val="center"/>
          </w:tcPr>
          <w:p w14:paraId="7EEE8075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57,21</w:t>
            </w:r>
          </w:p>
        </w:tc>
      </w:tr>
      <w:tr w:rsidR="006F5DC9" w14:paraId="597C9D92" w14:textId="77777777" w:rsidTr="00440D04">
        <w:tc>
          <w:tcPr>
            <w:tcW w:w="2943" w:type="dxa"/>
            <w:vAlign w:val="center"/>
          </w:tcPr>
          <w:p w14:paraId="3B8535AD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proofErr w:type="gram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обслуживание  систем</w:t>
            </w:r>
            <w:proofErr w:type="gramEnd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 видеонаблюдения, шт.</w:t>
            </w:r>
          </w:p>
        </w:tc>
        <w:tc>
          <w:tcPr>
            <w:tcW w:w="1134" w:type="dxa"/>
            <w:vAlign w:val="center"/>
          </w:tcPr>
          <w:p w14:paraId="006902D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79DE504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1" w:type="dxa"/>
            <w:vAlign w:val="center"/>
          </w:tcPr>
          <w:p w14:paraId="5F67A32B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500,</w:t>
            </w:r>
            <w:proofErr w:type="gram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0  тыс.</w:t>
            </w:r>
            <w:proofErr w:type="gramEnd"/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09" w:type="dxa"/>
            <w:vAlign w:val="center"/>
          </w:tcPr>
          <w:p w14:paraId="25EB933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5DC9" w14:paraId="723B99DC" w14:textId="77777777" w:rsidTr="00440D04">
        <w:tc>
          <w:tcPr>
            <w:tcW w:w="2943" w:type="dxa"/>
            <w:vAlign w:val="center"/>
          </w:tcPr>
          <w:p w14:paraId="1CB5C109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пешеходного переходных переходов, шт.</w:t>
            </w:r>
          </w:p>
        </w:tc>
        <w:tc>
          <w:tcPr>
            <w:tcW w:w="1134" w:type="dxa"/>
            <w:vAlign w:val="center"/>
          </w:tcPr>
          <w:p w14:paraId="03BB2554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D93BDB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67E0EF4A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108,36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руб., выполнены работы по обустройству пешеходного перехода по адресу в районе дома № 19 по ул. Жуковского.</w:t>
            </w:r>
          </w:p>
        </w:tc>
        <w:tc>
          <w:tcPr>
            <w:tcW w:w="1509" w:type="dxa"/>
            <w:vAlign w:val="center"/>
          </w:tcPr>
          <w:p w14:paraId="3B48C85E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Снижение в 7 раз</w:t>
            </w:r>
          </w:p>
        </w:tc>
      </w:tr>
      <w:tr w:rsidR="006F5DC9" w14:paraId="60875B62" w14:textId="77777777" w:rsidTr="00440D04">
        <w:tc>
          <w:tcPr>
            <w:tcW w:w="2943" w:type="dxa"/>
            <w:vAlign w:val="center"/>
          </w:tcPr>
          <w:p w14:paraId="738A7359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Установка барьерного ограждения, шт.</w:t>
            </w:r>
          </w:p>
        </w:tc>
        <w:tc>
          <w:tcPr>
            <w:tcW w:w="1134" w:type="dxa"/>
            <w:vAlign w:val="center"/>
          </w:tcPr>
          <w:p w14:paraId="217802DD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1412908F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61" w:type="dxa"/>
            <w:vAlign w:val="center"/>
          </w:tcPr>
          <w:p w14:paraId="2740813D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221,27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09" w:type="dxa"/>
            <w:vAlign w:val="center"/>
          </w:tcPr>
          <w:p w14:paraId="70AAB8F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Снижение в 6 раз</w:t>
            </w:r>
          </w:p>
        </w:tc>
      </w:tr>
    </w:tbl>
    <w:p w14:paraId="43C9B583" w14:textId="77777777" w:rsidR="007D4A8B" w:rsidRDefault="007D4A8B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45468C" w14:textId="77777777" w:rsidR="006F5DC9" w:rsidRPr="00BE540C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Анализ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мероприятий показал, что в целом все запланированные мероприятия, в рамках доведенных лимитов на обеспечение безопасности дорожного движения на территории города, выполнены.       </w:t>
      </w:r>
    </w:p>
    <w:p w14:paraId="78B0282C" w14:textId="77777777" w:rsidR="006F5DC9" w:rsidRPr="00BE540C" w:rsidRDefault="006F5DC9" w:rsidP="006F5DC9">
      <w:pPr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020C7C" w14:textId="77777777" w:rsidR="006F5DC9" w:rsidRDefault="006F5DC9" w:rsidP="00806A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AE2">
        <w:rPr>
          <w:rFonts w:ascii="Times New Roman" w:hAnsi="Times New Roman" w:cs="Times New Roman"/>
          <w:sz w:val="28"/>
          <w:szCs w:val="28"/>
          <w:u w:val="single"/>
        </w:rPr>
        <w:t>Жилищное хозяйство</w:t>
      </w:r>
    </w:p>
    <w:p w14:paraId="24F6CD2E" w14:textId="77777777" w:rsidR="00806AE2" w:rsidRPr="00806AE2" w:rsidRDefault="00806AE2" w:rsidP="00806A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EA5A51E" w14:textId="77777777" w:rsidR="007D4A8B" w:rsidRPr="001C1FE6" w:rsidRDefault="007D4A8B" w:rsidP="007D4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E6">
        <w:rPr>
          <w:rFonts w:ascii="Times New Roman" w:hAnsi="Times New Roman" w:cs="Times New Roman"/>
          <w:sz w:val="28"/>
          <w:szCs w:val="28"/>
          <w:lang w:val="x-none"/>
        </w:rPr>
        <w:t xml:space="preserve">Общая площадь жилых помещений </w:t>
      </w:r>
      <w:r w:rsidRPr="001C1FE6">
        <w:rPr>
          <w:rFonts w:ascii="Times New Roman" w:hAnsi="Times New Roman" w:cs="Times New Roman"/>
          <w:sz w:val="28"/>
          <w:szCs w:val="28"/>
        </w:rPr>
        <w:t>на 01.01.2021 г. составила 1</w:t>
      </w:r>
      <w:r w:rsidR="00E447D0" w:rsidRPr="001C1FE6">
        <w:rPr>
          <w:rFonts w:ascii="Times New Roman" w:hAnsi="Times New Roman" w:cs="Times New Roman"/>
          <w:sz w:val="28"/>
          <w:szCs w:val="28"/>
        </w:rPr>
        <w:t> </w:t>
      </w:r>
      <w:r w:rsidRPr="001C1FE6">
        <w:rPr>
          <w:rFonts w:ascii="Times New Roman" w:hAnsi="Times New Roman" w:cs="Times New Roman"/>
          <w:sz w:val="28"/>
          <w:szCs w:val="28"/>
        </w:rPr>
        <w:t>7</w:t>
      </w:r>
      <w:r w:rsidR="00E447D0" w:rsidRPr="001C1FE6">
        <w:rPr>
          <w:rFonts w:ascii="Times New Roman" w:hAnsi="Times New Roman" w:cs="Times New Roman"/>
          <w:sz w:val="28"/>
          <w:szCs w:val="28"/>
        </w:rPr>
        <w:t>95 430</w:t>
      </w:r>
      <w:r w:rsidRPr="001C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C1FE6">
        <w:rPr>
          <w:rFonts w:ascii="Times New Roman" w:hAnsi="Times New Roman" w:cs="Times New Roman"/>
          <w:sz w:val="28"/>
          <w:szCs w:val="28"/>
        </w:rPr>
        <w:t xml:space="preserve">. </w:t>
      </w:r>
      <w:r w:rsidR="001C1FE6" w:rsidRPr="001C1FE6">
        <w:rPr>
          <w:rFonts w:ascii="Times New Roman" w:hAnsi="Times New Roman" w:cs="Times New Roman"/>
          <w:sz w:val="28"/>
          <w:szCs w:val="28"/>
        </w:rPr>
        <w:t>В 2020 году в</w:t>
      </w:r>
      <w:r w:rsidRPr="001C1FE6">
        <w:rPr>
          <w:rFonts w:ascii="Times New Roman" w:hAnsi="Times New Roman" w:cs="Times New Roman"/>
          <w:sz w:val="28"/>
          <w:szCs w:val="28"/>
        </w:rPr>
        <w:t xml:space="preserve">ведено в эксплуатацию </w:t>
      </w:r>
      <w:r w:rsidR="00E5609B" w:rsidRPr="001C1FE6">
        <w:rPr>
          <w:rFonts w:ascii="Times New Roman" w:hAnsi="Times New Roman" w:cs="Times New Roman"/>
          <w:sz w:val="28"/>
          <w:szCs w:val="28"/>
        </w:rPr>
        <w:t>7 851</w:t>
      </w:r>
      <w:r w:rsidRPr="001C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C1FE6">
        <w:rPr>
          <w:rFonts w:ascii="Times New Roman" w:hAnsi="Times New Roman" w:cs="Times New Roman"/>
          <w:sz w:val="28"/>
          <w:szCs w:val="28"/>
        </w:rPr>
        <w:t>. ИЖС</w:t>
      </w:r>
      <w:r w:rsidR="00E5609B" w:rsidRPr="001C1F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A1250" w14:textId="77777777" w:rsidR="00806AE2" w:rsidRDefault="00806AE2" w:rsidP="007D4A8B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703"/>
      <w:bookmarkEnd w:id="9"/>
    </w:p>
    <w:p w14:paraId="33BC7951" w14:textId="77777777" w:rsidR="007D4A8B" w:rsidRPr="00E447D0" w:rsidRDefault="007D4A8B" w:rsidP="007D4A8B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FE6">
        <w:rPr>
          <w:rFonts w:ascii="Times New Roman" w:eastAsia="Calibri" w:hAnsi="Times New Roman" w:cs="Times New Roman"/>
          <w:sz w:val="28"/>
          <w:szCs w:val="28"/>
        </w:rPr>
        <w:t>В 20</w:t>
      </w:r>
      <w:r w:rsidR="00440D04" w:rsidRPr="001C1FE6">
        <w:rPr>
          <w:rFonts w:ascii="Times New Roman" w:eastAsia="Calibri" w:hAnsi="Times New Roman" w:cs="Times New Roman"/>
          <w:sz w:val="28"/>
          <w:szCs w:val="28"/>
        </w:rPr>
        <w:t>20</w:t>
      </w:r>
      <w:r w:rsidRPr="001C1FE6">
        <w:rPr>
          <w:rFonts w:ascii="Times New Roman" w:eastAsia="Calibri" w:hAnsi="Times New Roman" w:cs="Times New Roman"/>
          <w:sz w:val="28"/>
          <w:szCs w:val="28"/>
        </w:rPr>
        <w:t xml:space="preserve"> году предоставлено </w:t>
      </w:r>
      <w:r w:rsidR="00440D04" w:rsidRPr="001C1FE6">
        <w:rPr>
          <w:rFonts w:ascii="Times New Roman" w:eastAsia="Calibri" w:hAnsi="Times New Roman" w:cs="Times New Roman"/>
          <w:sz w:val="28"/>
          <w:szCs w:val="28"/>
        </w:rPr>
        <w:t xml:space="preserve">(продано) 33,8 га </w:t>
      </w:r>
      <w:r w:rsidRPr="001C1FE6">
        <w:rPr>
          <w:rFonts w:ascii="Times New Roman" w:eastAsia="Calibri" w:hAnsi="Times New Roman" w:cs="Times New Roman"/>
          <w:sz w:val="28"/>
          <w:szCs w:val="28"/>
        </w:rPr>
        <w:t>под ИЖС</w:t>
      </w:r>
      <w:r w:rsidRPr="00E4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D04">
        <w:rPr>
          <w:rFonts w:ascii="Times New Roman" w:eastAsia="Calibri" w:hAnsi="Times New Roman" w:cs="Times New Roman"/>
          <w:sz w:val="28"/>
          <w:szCs w:val="28"/>
        </w:rPr>
        <w:t xml:space="preserve">(2019 год - </w:t>
      </w:r>
      <w:r w:rsidRPr="00E447D0">
        <w:rPr>
          <w:rFonts w:ascii="Times New Roman" w:eastAsia="Calibri" w:hAnsi="Times New Roman" w:cs="Times New Roman"/>
          <w:sz w:val="28"/>
          <w:szCs w:val="28"/>
        </w:rPr>
        <w:t>19,5355 га</w:t>
      </w:r>
      <w:r w:rsidR="00440D04">
        <w:rPr>
          <w:rFonts w:ascii="Times New Roman" w:eastAsia="Calibri" w:hAnsi="Times New Roman" w:cs="Times New Roman"/>
          <w:sz w:val="28"/>
          <w:szCs w:val="28"/>
        </w:rPr>
        <w:t>)</w:t>
      </w:r>
      <w:r w:rsidRPr="00E447D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0D4E2C" w14:textId="77777777" w:rsidR="00806AE2" w:rsidRDefault="00806AE2" w:rsidP="00440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6F75C" w14:textId="5A255F29" w:rsidR="00440D04" w:rsidRDefault="007D4A8B" w:rsidP="00440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7D0">
        <w:rPr>
          <w:rFonts w:ascii="Times New Roman" w:hAnsi="Times New Roman" w:cs="Times New Roman"/>
          <w:sz w:val="28"/>
          <w:szCs w:val="28"/>
        </w:rPr>
        <w:t>В соответствии с законом Иркутской области от 28.12.2015 года № 146-оз «О бесплатном предоставлении земельных участков в собственность граждан»</w:t>
      </w:r>
      <w:r w:rsidR="00806AE2">
        <w:rPr>
          <w:rFonts w:ascii="Times New Roman" w:hAnsi="Times New Roman" w:cs="Times New Roman"/>
          <w:sz w:val="28"/>
          <w:szCs w:val="28"/>
        </w:rPr>
        <w:t xml:space="preserve"> (далее – 146-оз)</w:t>
      </w:r>
      <w:r w:rsidRPr="00E447D0">
        <w:rPr>
          <w:rFonts w:ascii="Times New Roman" w:hAnsi="Times New Roman" w:cs="Times New Roman"/>
          <w:sz w:val="28"/>
          <w:szCs w:val="28"/>
        </w:rPr>
        <w:t xml:space="preserve">, ст. 17 Федерального Закона № 181-ФЗ «О социальной защите инвалидов в Российской федерации», ст. 39.6 Земельного </w:t>
      </w:r>
      <w:proofErr w:type="gramStart"/>
      <w:r w:rsidRPr="00E447D0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Pr="00E447D0">
        <w:rPr>
          <w:rFonts w:ascii="Times New Roman" w:hAnsi="Times New Roman" w:cs="Times New Roman"/>
          <w:sz w:val="28"/>
          <w:szCs w:val="28"/>
        </w:rPr>
        <w:t xml:space="preserve"> Федерации, в 20</w:t>
      </w:r>
      <w:r w:rsidR="00440D04">
        <w:rPr>
          <w:rFonts w:ascii="Times New Roman" w:hAnsi="Times New Roman" w:cs="Times New Roman"/>
          <w:sz w:val="28"/>
          <w:szCs w:val="28"/>
        </w:rPr>
        <w:t>20</w:t>
      </w:r>
      <w:r w:rsidRPr="00E447D0">
        <w:rPr>
          <w:rFonts w:ascii="Times New Roman" w:hAnsi="Times New Roman" w:cs="Times New Roman"/>
          <w:sz w:val="28"/>
          <w:szCs w:val="28"/>
        </w:rPr>
        <w:t xml:space="preserve"> году бесплатно предоставлено </w:t>
      </w:r>
      <w:r w:rsidR="00440D04">
        <w:rPr>
          <w:rFonts w:ascii="Times New Roman" w:hAnsi="Times New Roman" w:cs="Times New Roman"/>
          <w:sz w:val="28"/>
          <w:szCs w:val="28"/>
        </w:rPr>
        <w:t>151</w:t>
      </w:r>
      <w:r w:rsidRPr="00E447D0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40D04">
        <w:rPr>
          <w:rFonts w:ascii="Times New Roman" w:hAnsi="Times New Roman" w:cs="Times New Roman"/>
          <w:sz w:val="28"/>
          <w:szCs w:val="28"/>
        </w:rPr>
        <w:t>й</w:t>
      </w:r>
      <w:r w:rsidRPr="00E447D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40D04">
        <w:rPr>
          <w:rFonts w:ascii="Times New Roman" w:hAnsi="Times New Roman" w:cs="Times New Roman"/>
          <w:sz w:val="28"/>
          <w:szCs w:val="28"/>
        </w:rPr>
        <w:t xml:space="preserve">ок </w:t>
      </w:r>
      <w:r w:rsidRPr="00E447D0">
        <w:rPr>
          <w:rFonts w:ascii="Times New Roman" w:hAnsi="Times New Roman" w:cs="Times New Roman"/>
          <w:sz w:val="28"/>
          <w:szCs w:val="28"/>
        </w:rPr>
        <w:t>(2017 год – 53, 2018 год – 19</w:t>
      </w:r>
      <w:r w:rsidR="00440D04">
        <w:rPr>
          <w:rFonts w:ascii="Times New Roman" w:hAnsi="Times New Roman" w:cs="Times New Roman"/>
          <w:sz w:val="28"/>
          <w:szCs w:val="28"/>
        </w:rPr>
        <w:t xml:space="preserve">, </w:t>
      </w:r>
      <w:r w:rsidR="00440D04">
        <w:rPr>
          <w:rFonts w:ascii="Times New Roman" w:hAnsi="Times New Roman" w:cs="Times New Roman"/>
          <w:sz w:val="28"/>
          <w:szCs w:val="28"/>
        </w:rPr>
        <w:lastRenderedPageBreak/>
        <w:t>2019 год - 97</w:t>
      </w:r>
      <w:r w:rsidRPr="00E447D0">
        <w:rPr>
          <w:rFonts w:ascii="Times New Roman" w:hAnsi="Times New Roman" w:cs="Times New Roman"/>
          <w:sz w:val="28"/>
          <w:szCs w:val="28"/>
        </w:rPr>
        <w:t>)</w:t>
      </w:r>
      <w:r w:rsidR="00806AE2">
        <w:rPr>
          <w:rFonts w:ascii="Times New Roman" w:hAnsi="Times New Roman" w:cs="Times New Roman"/>
          <w:sz w:val="28"/>
          <w:szCs w:val="28"/>
        </w:rPr>
        <w:t>. У</w:t>
      </w:r>
      <w:r w:rsidR="00440D04" w:rsidRPr="00304B79">
        <w:rPr>
          <w:rFonts w:ascii="Times New Roman" w:eastAsia="Calibri" w:hAnsi="Times New Roman" w:cs="Times New Roman"/>
          <w:sz w:val="28"/>
          <w:szCs w:val="28"/>
        </w:rPr>
        <w:t xml:space="preserve">величение </w:t>
      </w:r>
      <w:r w:rsidR="00806AE2">
        <w:rPr>
          <w:rFonts w:ascii="Times New Roman" w:eastAsia="Calibri" w:hAnsi="Times New Roman" w:cs="Times New Roman"/>
          <w:sz w:val="28"/>
          <w:szCs w:val="28"/>
        </w:rPr>
        <w:t xml:space="preserve">количества предоставленных бесплатно земельных участков </w:t>
      </w:r>
      <w:r w:rsidR="00440D04" w:rsidRPr="00304B79">
        <w:rPr>
          <w:rFonts w:ascii="Times New Roman" w:eastAsia="Calibri" w:hAnsi="Times New Roman" w:cs="Times New Roman"/>
          <w:sz w:val="28"/>
          <w:szCs w:val="28"/>
        </w:rPr>
        <w:t>по сравнению с предыдущими годами связано с распределением земельных участок по ул. Звездная, Земляничная, Изумрудная, Радужная, Кедровая, Молодежная («поселок Счастье») в соответствии с</w:t>
      </w:r>
      <w:r w:rsidR="00806AE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40D04" w:rsidRPr="00304B79">
        <w:rPr>
          <w:rFonts w:ascii="Times New Roman" w:eastAsia="Calibri" w:hAnsi="Times New Roman" w:cs="Times New Roman"/>
          <w:sz w:val="28"/>
          <w:szCs w:val="28"/>
        </w:rPr>
        <w:t>146-</w:t>
      </w:r>
      <w:r w:rsidR="00806AE2">
        <w:rPr>
          <w:rFonts w:ascii="Times New Roman" w:eastAsia="Calibri" w:hAnsi="Times New Roman" w:cs="Times New Roman"/>
          <w:sz w:val="28"/>
          <w:szCs w:val="28"/>
        </w:rPr>
        <w:t>оз</w:t>
      </w:r>
      <w:r w:rsidR="00440D04" w:rsidRPr="00304B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CC6395" w14:textId="66C09C42" w:rsidR="007C5295" w:rsidRPr="00E447D0" w:rsidRDefault="007C5295" w:rsidP="007C5295">
      <w:pPr>
        <w:pStyle w:val="ConsPlusNormal"/>
        <w:ind w:firstLine="709"/>
        <w:jc w:val="both"/>
      </w:pPr>
      <w:r w:rsidRPr="00E447D0">
        <w:rPr>
          <w:lang w:eastAsia="en-US"/>
        </w:rPr>
        <w:t>Общая площадь жилых помещений в аварийных жилых домах в 20</w:t>
      </w:r>
      <w:r>
        <w:rPr>
          <w:lang w:eastAsia="en-US"/>
        </w:rPr>
        <w:t>20</w:t>
      </w:r>
      <w:r w:rsidRPr="00E447D0">
        <w:rPr>
          <w:lang w:eastAsia="en-US"/>
        </w:rPr>
        <w:t xml:space="preserve"> году составила </w:t>
      </w:r>
      <w:r>
        <w:rPr>
          <w:lang w:eastAsia="en-US"/>
        </w:rPr>
        <w:t>36,95</w:t>
      </w:r>
      <w:r w:rsidRPr="00E447D0">
        <w:rPr>
          <w:lang w:eastAsia="en-US"/>
        </w:rPr>
        <w:t xml:space="preserve"> тыс. </w:t>
      </w:r>
      <w:proofErr w:type="spellStart"/>
      <w:r w:rsidRPr="00E447D0">
        <w:rPr>
          <w:lang w:eastAsia="en-US"/>
        </w:rPr>
        <w:t>кв.м</w:t>
      </w:r>
      <w:proofErr w:type="spellEnd"/>
      <w:r w:rsidRPr="00E447D0">
        <w:rPr>
          <w:lang w:eastAsia="en-US"/>
        </w:rPr>
        <w:t>. (201</w:t>
      </w:r>
      <w:r>
        <w:rPr>
          <w:lang w:eastAsia="en-US"/>
        </w:rPr>
        <w:t>9</w:t>
      </w:r>
      <w:r w:rsidRPr="00E447D0">
        <w:rPr>
          <w:lang w:eastAsia="en-US"/>
        </w:rPr>
        <w:t xml:space="preserve"> год – </w:t>
      </w:r>
      <w:r>
        <w:rPr>
          <w:lang w:eastAsia="en-US"/>
        </w:rPr>
        <w:t xml:space="preserve">32,012 </w:t>
      </w:r>
      <w:r w:rsidRPr="00E447D0">
        <w:rPr>
          <w:lang w:eastAsia="en-US"/>
        </w:rPr>
        <w:t xml:space="preserve">тыс. </w:t>
      </w:r>
      <w:proofErr w:type="spellStart"/>
      <w:r w:rsidRPr="00E447D0">
        <w:rPr>
          <w:lang w:eastAsia="en-US"/>
        </w:rPr>
        <w:t>кв.м</w:t>
      </w:r>
      <w:proofErr w:type="spellEnd"/>
      <w:r w:rsidRPr="00E447D0">
        <w:rPr>
          <w:lang w:eastAsia="en-US"/>
        </w:rPr>
        <w:t>.). Увелич</w:t>
      </w:r>
      <w:r>
        <w:rPr>
          <w:lang w:eastAsia="en-US"/>
        </w:rPr>
        <w:t>ение количества многоквартирных жилых домов</w:t>
      </w:r>
      <w:r w:rsidR="00806AE2">
        <w:rPr>
          <w:lang w:eastAsia="en-US"/>
        </w:rPr>
        <w:t>,</w:t>
      </w:r>
      <w:r>
        <w:rPr>
          <w:lang w:eastAsia="en-US"/>
        </w:rPr>
        <w:t xml:space="preserve"> </w:t>
      </w:r>
      <w:r w:rsidRPr="00E447D0">
        <w:rPr>
          <w:lang w:eastAsia="en-US"/>
        </w:rPr>
        <w:t>признанных аварийными позволит администрации города после признания МКД аварийными вступать в государственные и региональные программы по переселению граждан из аварийного жилья</w:t>
      </w:r>
      <w:r>
        <w:rPr>
          <w:lang w:eastAsia="en-US"/>
        </w:rPr>
        <w:t>.</w:t>
      </w:r>
    </w:p>
    <w:p w14:paraId="201518D5" w14:textId="77777777" w:rsidR="007D4A8B" w:rsidRPr="007D4A8B" w:rsidRDefault="007D4A8B" w:rsidP="00E447D0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46664B7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Объем денежных средств, направленных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на мероприятия по капитальному ремонту общего имущества в многоквартирных домах, текущему ремонту жилищного фонда города Усолье-Сибирское составляет </w:t>
      </w:r>
      <w:r>
        <w:rPr>
          <w:rFonts w:ascii="Times New Roman" w:hAnsi="Times New Roman" w:cs="Times New Roman"/>
          <w:sz w:val="28"/>
          <w:szCs w:val="28"/>
        </w:rPr>
        <w:t>7 285,58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 w:rsidR="007D4A8B"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</w:t>
      </w:r>
    </w:p>
    <w:p w14:paraId="4732A94E" w14:textId="77777777" w:rsidR="006F5DC9" w:rsidRPr="00BE540C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8"/>
        <w:gridCol w:w="2074"/>
        <w:gridCol w:w="1927"/>
        <w:gridCol w:w="1936"/>
      </w:tblGrid>
      <w:tr w:rsidR="006F5DC9" w14:paraId="247299F8" w14:textId="77777777" w:rsidTr="00440D04">
        <w:tc>
          <w:tcPr>
            <w:tcW w:w="4118" w:type="dxa"/>
            <w:vAlign w:val="center"/>
          </w:tcPr>
          <w:p w14:paraId="7D95F398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4" w:type="dxa"/>
            <w:vAlign w:val="center"/>
          </w:tcPr>
          <w:p w14:paraId="7CAEFB6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27" w:type="dxa"/>
            <w:vAlign w:val="center"/>
          </w:tcPr>
          <w:p w14:paraId="5FEEF7D4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36" w:type="dxa"/>
            <w:vAlign w:val="center"/>
          </w:tcPr>
          <w:p w14:paraId="6DA66B6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</w:t>
            </w:r>
          </w:p>
        </w:tc>
      </w:tr>
      <w:tr w:rsidR="006F5DC9" w14:paraId="3DD262C7" w14:textId="77777777" w:rsidTr="00440D04">
        <w:tc>
          <w:tcPr>
            <w:tcW w:w="4118" w:type="dxa"/>
            <w:vAlign w:val="center"/>
          </w:tcPr>
          <w:p w14:paraId="5B89933D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города Усолье-Сибирское,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47E2645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6 292,3</w:t>
            </w:r>
          </w:p>
        </w:tc>
        <w:tc>
          <w:tcPr>
            <w:tcW w:w="1927" w:type="dxa"/>
            <w:vAlign w:val="center"/>
          </w:tcPr>
          <w:p w14:paraId="532FA3D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5 930,9</w:t>
            </w:r>
          </w:p>
        </w:tc>
        <w:tc>
          <w:tcPr>
            <w:tcW w:w="1936" w:type="dxa"/>
            <w:vAlign w:val="center"/>
          </w:tcPr>
          <w:p w14:paraId="65AD20D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-5,7</w:t>
            </w:r>
          </w:p>
        </w:tc>
      </w:tr>
      <w:tr w:rsidR="006F5DC9" w:rsidRPr="003668E9" w14:paraId="6A60353E" w14:textId="77777777" w:rsidTr="00440D04">
        <w:tc>
          <w:tcPr>
            <w:tcW w:w="4118" w:type="dxa"/>
            <w:vAlign w:val="center"/>
          </w:tcPr>
          <w:p w14:paraId="4B243160" w14:textId="77777777" w:rsidR="006F5DC9" w:rsidRPr="00806AE2" w:rsidRDefault="006F5DC9" w:rsidP="00440D0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Текущий ремонт жилищного фонда города Усолье – Сибирское,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74" w:type="dxa"/>
            <w:vAlign w:val="center"/>
          </w:tcPr>
          <w:p w14:paraId="46871BD9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1 494,4</w:t>
            </w:r>
          </w:p>
        </w:tc>
        <w:tc>
          <w:tcPr>
            <w:tcW w:w="1927" w:type="dxa"/>
            <w:vAlign w:val="center"/>
          </w:tcPr>
          <w:p w14:paraId="484423D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1 354,7</w:t>
            </w:r>
          </w:p>
        </w:tc>
        <w:tc>
          <w:tcPr>
            <w:tcW w:w="1936" w:type="dxa"/>
            <w:vAlign w:val="center"/>
          </w:tcPr>
          <w:p w14:paraId="79206218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- 9,3</w:t>
            </w:r>
          </w:p>
        </w:tc>
      </w:tr>
    </w:tbl>
    <w:p w14:paraId="07E7758D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955686" w14:textId="77777777" w:rsidR="006F5DC9" w:rsidRDefault="006F5DC9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В рамках реализации полномочий по решению вопросов местного значения, связанных с обеспечением благоприятных и безопасных условий проживания граждан на территории города Усолье-Сибирское, проведены следующие основные мероприятия:</w:t>
      </w:r>
    </w:p>
    <w:p w14:paraId="5D252446" w14:textId="77777777" w:rsidR="007D4A8B" w:rsidRPr="00BE540C" w:rsidRDefault="007D4A8B" w:rsidP="006F5DC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8"/>
        <w:gridCol w:w="1174"/>
        <w:gridCol w:w="1176"/>
        <w:gridCol w:w="3368"/>
        <w:gridCol w:w="1602"/>
      </w:tblGrid>
      <w:tr w:rsidR="006F5DC9" w:rsidRPr="00806AE2" w14:paraId="361B3072" w14:textId="77777777" w:rsidTr="00440D04">
        <w:tc>
          <w:tcPr>
            <w:tcW w:w="2828" w:type="dxa"/>
            <w:vAlign w:val="center"/>
          </w:tcPr>
          <w:p w14:paraId="74ED8A3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74" w:type="dxa"/>
            <w:vAlign w:val="center"/>
          </w:tcPr>
          <w:p w14:paraId="57DC325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76" w:type="dxa"/>
            <w:vAlign w:val="center"/>
          </w:tcPr>
          <w:p w14:paraId="35838BF8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368" w:type="dxa"/>
            <w:vAlign w:val="center"/>
          </w:tcPr>
          <w:p w14:paraId="103423BB" w14:textId="77777777" w:rsid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14:paraId="129D7F90" w14:textId="3B4B6D0A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 2020 год)</w:t>
            </w:r>
          </w:p>
        </w:tc>
        <w:tc>
          <w:tcPr>
            <w:tcW w:w="1509" w:type="dxa"/>
            <w:vAlign w:val="center"/>
          </w:tcPr>
          <w:p w14:paraId="3F338251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6F5DC9" w:rsidRPr="00806AE2" w14:paraId="37565FD5" w14:textId="77777777" w:rsidTr="00440D04">
        <w:tc>
          <w:tcPr>
            <w:tcW w:w="2828" w:type="dxa"/>
            <w:vAlign w:val="center"/>
          </w:tcPr>
          <w:p w14:paraId="4C1E6925" w14:textId="77777777" w:rsidR="006F5DC9" w:rsidRPr="00806AE2" w:rsidRDefault="006F5DC9" w:rsidP="0044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в которых проведен капитальный ремонт, шт.</w:t>
            </w:r>
          </w:p>
        </w:tc>
        <w:tc>
          <w:tcPr>
            <w:tcW w:w="1174" w:type="dxa"/>
            <w:vAlign w:val="center"/>
          </w:tcPr>
          <w:p w14:paraId="45B48137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vAlign w:val="center"/>
          </w:tcPr>
          <w:p w14:paraId="38CDED7A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  <w:vMerge w:val="restart"/>
            <w:vAlign w:val="center"/>
          </w:tcPr>
          <w:p w14:paraId="4F1C3AA2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Расходы осуществляет Фонд капитального ремонта многоквартирных домов Иркутской области из средств собственников помещений многоквартирных домов. Работы выполнены на сумму 66 311,2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9" w:type="dxa"/>
            <w:vAlign w:val="center"/>
          </w:tcPr>
          <w:p w14:paraId="0902467A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F5DC9" w:rsidRPr="00806AE2" w14:paraId="5E73085D" w14:textId="77777777" w:rsidTr="00440D04">
        <w:tc>
          <w:tcPr>
            <w:tcW w:w="2828" w:type="dxa"/>
            <w:vAlign w:val="center"/>
          </w:tcPr>
          <w:p w14:paraId="07A739FC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серии 1-335, в которых проведено техническое обследование, шт.</w:t>
            </w:r>
          </w:p>
        </w:tc>
        <w:tc>
          <w:tcPr>
            <w:tcW w:w="1174" w:type="dxa"/>
            <w:vAlign w:val="center"/>
          </w:tcPr>
          <w:p w14:paraId="35683697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14:paraId="7A03019D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  <w:vMerge/>
            <w:vAlign w:val="center"/>
          </w:tcPr>
          <w:p w14:paraId="6061DE2B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594F47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5DC9" w:rsidRPr="00806AE2" w14:paraId="2F64D50D" w14:textId="77777777" w:rsidTr="00440D04">
        <w:tc>
          <w:tcPr>
            <w:tcW w:w="2828" w:type="dxa"/>
            <w:vAlign w:val="center"/>
          </w:tcPr>
          <w:p w14:paraId="7E14CC25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многоквартирных домов, в которых проведен капитальный ремонт общего имущества, </w:t>
            </w:r>
            <w:proofErr w:type="spellStart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  <w:vAlign w:val="center"/>
          </w:tcPr>
          <w:p w14:paraId="7EE8AB03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91 813,3</w:t>
            </w:r>
          </w:p>
        </w:tc>
        <w:tc>
          <w:tcPr>
            <w:tcW w:w="1176" w:type="dxa"/>
            <w:vAlign w:val="center"/>
          </w:tcPr>
          <w:p w14:paraId="3EF590C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205 670,6</w:t>
            </w:r>
          </w:p>
        </w:tc>
        <w:tc>
          <w:tcPr>
            <w:tcW w:w="3368" w:type="dxa"/>
            <w:vMerge/>
            <w:vAlign w:val="center"/>
          </w:tcPr>
          <w:p w14:paraId="6DC09B94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11D62D2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Увеличение в 2,2 раза</w:t>
            </w:r>
          </w:p>
        </w:tc>
      </w:tr>
      <w:tr w:rsidR="006F5DC9" w:rsidRPr="00806AE2" w14:paraId="30B6B7E6" w14:textId="77777777" w:rsidTr="00440D04">
        <w:tc>
          <w:tcPr>
            <w:tcW w:w="2828" w:type="dxa"/>
            <w:vAlign w:val="center"/>
          </w:tcPr>
          <w:p w14:paraId="4A4E277E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помещений муниципального жилищного фонда, шт.</w:t>
            </w:r>
          </w:p>
        </w:tc>
        <w:tc>
          <w:tcPr>
            <w:tcW w:w="1174" w:type="dxa"/>
            <w:vAlign w:val="center"/>
          </w:tcPr>
          <w:p w14:paraId="334DE976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6" w:type="dxa"/>
            <w:vAlign w:val="center"/>
          </w:tcPr>
          <w:p w14:paraId="4F0221CB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  <w:vAlign w:val="center"/>
          </w:tcPr>
          <w:p w14:paraId="1FD73EFE" w14:textId="77777777" w:rsidR="006F5DC9" w:rsidRPr="00806AE2" w:rsidRDefault="006F5DC9" w:rsidP="00440D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1 354,72 тыс.</w:t>
            </w:r>
            <w:r w:rsidR="007D4A8B"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 xml:space="preserve">руб., общая площадь отремонтированных жилых помещений составляет 435,83 м2. </w:t>
            </w:r>
          </w:p>
        </w:tc>
        <w:tc>
          <w:tcPr>
            <w:tcW w:w="1509" w:type="dxa"/>
            <w:vAlign w:val="center"/>
          </w:tcPr>
          <w:p w14:paraId="1F984C60" w14:textId="77777777" w:rsidR="006F5DC9" w:rsidRPr="00806AE2" w:rsidRDefault="006F5DC9" w:rsidP="00440D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- 33,3</w:t>
            </w:r>
          </w:p>
        </w:tc>
      </w:tr>
    </w:tbl>
    <w:p w14:paraId="6CB9AECB" w14:textId="77777777" w:rsidR="007D4A8B" w:rsidRPr="00806AE2" w:rsidRDefault="007D4A8B" w:rsidP="006F5DC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73A373" w14:textId="527F77D1" w:rsidR="006F5DC9" w:rsidRDefault="006F5DC9" w:rsidP="006F5DC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администрацией города Усолье-Сибирское и Фондом капитального ремонта многоквартирных домов Иркутской области 23 января 2020 года заключен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договор о передаче функций техн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ического заказчика муниципальному образованию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«город Усолье-Сибирское»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краткосрочного плана 2020-2022</w:t>
      </w:r>
      <w:r w:rsidR="007D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региональной программы капитального ремонта многоквартирных домов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является правом органов местного самоуправления, предусмотренного жилищным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региональным 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законодательством. В этом случае муниципалитет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проектно-сметную документацию на ремонт,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аукционы по выбору подрядной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заключает договоры на выполнение капитального ремонта многоквартирных домов г</w:t>
      </w:r>
      <w:r w:rsidR="00806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Усолье-Сибирское,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</w:t>
      </w:r>
      <w:r w:rsidRPr="007E68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 качеством выполняемых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 совместно с представителями строительного контроля и собственников жилых помещений</w:t>
      </w:r>
      <w:r w:rsidRPr="009C34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9C34D3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 xml:space="preserve"> </w:t>
      </w:r>
      <w:r w:rsidRPr="00F6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функций технического заказчика комитетом по городскому хозяйству администрации города позволило в 2020 году освоить все запланированные средства в полном объеме видов работ и услуг в соответствии с графиком работ на 100%.</w:t>
      </w:r>
    </w:p>
    <w:p w14:paraId="31523670" w14:textId="77777777" w:rsidR="006C2EAF" w:rsidRPr="00806AE2" w:rsidRDefault="006C2EAF" w:rsidP="00806A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6AE2">
        <w:rPr>
          <w:rFonts w:ascii="Times New Roman" w:hAnsi="Times New Roman" w:cs="Times New Roman"/>
          <w:sz w:val="28"/>
          <w:szCs w:val="28"/>
          <w:u w:val="single"/>
        </w:rPr>
        <w:t>Охрана окружающей среды</w:t>
      </w:r>
    </w:p>
    <w:p w14:paraId="39FF415A" w14:textId="77777777" w:rsidR="006C2EAF" w:rsidRPr="00837532" w:rsidRDefault="006C2EAF" w:rsidP="006C2EA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07AEB4C" w14:textId="77777777" w:rsidR="006C2EAF" w:rsidRDefault="006C2EAF" w:rsidP="006C2E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ab/>
        <w:t>Объем денежных средств, направленных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на мероприятия по охране окружающей среды города Усолье-Сибирское составляет </w:t>
      </w:r>
      <w:r>
        <w:rPr>
          <w:rFonts w:ascii="Times New Roman" w:hAnsi="Times New Roman" w:cs="Times New Roman"/>
          <w:sz w:val="28"/>
          <w:szCs w:val="28"/>
        </w:rPr>
        <w:t>17 759,06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</w:t>
      </w:r>
    </w:p>
    <w:p w14:paraId="56A16EAB" w14:textId="77777777" w:rsidR="006C2EAF" w:rsidRPr="00BE540C" w:rsidRDefault="006C2EAF" w:rsidP="006C2E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1"/>
        <w:gridCol w:w="2074"/>
        <w:gridCol w:w="1949"/>
        <w:gridCol w:w="1931"/>
      </w:tblGrid>
      <w:tr w:rsidR="006C2EAF" w:rsidRPr="002B6E0B" w14:paraId="7CF96F80" w14:textId="77777777" w:rsidTr="003815DC">
        <w:tc>
          <w:tcPr>
            <w:tcW w:w="4101" w:type="dxa"/>
            <w:vAlign w:val="center"/>
          </w:tcPr>
          <w:p w14:paraId="0A1F6879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4" w:type="dxa"/>
            <w:vAlign w:val="center"/>
          </w:tcPr>
          <w:p w14:paraId="71F78EF8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949" w:type="dxa"/>
            <w:vAlign w:val="center"/>
          </w:tcPr>
          <w:p w14:paraId="4134B5F5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31" w:type="dxa"/>
            <w:vAlign w:val="center"/>
          </w:tcPr>
          <w:p w14:paraId="1E354735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Отклонение, % </w:t>
            </w:r>
          </w:p>
        </w:tc>
      </w:tr>
      <w:tr w:rsidR="006C2EAF" w:rsidRPr="002B6E0B" w14:paraId="548940AF" w14:textId="77777777" w:rsidTr="003815DC">
        <w:tc>
          <w:tcPr>
            <w:tcW w:w="4101" w:type="dxa"/>
            <w:vAlign w:val="center"/>
          </w:tcPr>
          <w:p w14:paraId="08378AFF" w14:textId="77777777" w:rsidR="006C2EAF" w:rsidRPr="00806AE2" w:rsidRDefault="006C2EAF" w:rsidP="00381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Денежные средства, вложенные в экологические мероприятия, направленные на охрану окружающей среды города, тыс. руб.</w:t>
            </w:r>
          </w:p>
        </w:tc>
        <w:tc>
          <w:tcPr>
            <w:tcW w:w="2074" w:type="dxa"/>
            <w:vAlign w:val="center"/>
          </w:tcPr>
          <w:p w14:paraId="55DC181A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25 674,2</w:t>
            </w:r>
          </w:p>
        </w:tc>
        <w:tc>
          <w:tcPr>
            <w:tcW w:w="1949" w:type="dxa"/>
            <w:vAlign w:val="center"/>
          </w:tcPr>
          <w:p w14:paraId="77957183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17 759,06</w:t>
            </w:r>
          </w:p>
        </w:tc>
        <w:tc>
          <w:tcPr>
            <w:tcW w:w="1931" w:type="dxa"/>
            <w:vAlign w:val="center"/>
          </w:tcPr>
          <w:p w14:paraId="3B30A726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sz w:val="24"/>
                <w:szCs w:val="24"/>
              </w:rPr>
              <w:t>- 30,83</w:t>
            </w:r>
          </w:p>
        </w:tc>
      </w:tr>
      <w:tr w:rsidR="006C2EAF" w:rsidRPr="002B6E0B" w14:paraId="5331BD39" w14:textId="77777777" w:rsidTr="003815DC">
        <w:tc>
          <w:tcPr>
            <w:tcW w:w="4101" w:type="dxa"/>
            <w:vAlign w:val="center"/>
          </w:tcPr>
          <w:p w14:paraId="30835849" w14:textId="77777777" w:rsidR="006C2EAF" w:rsidRPr="00806AE2" w:rsidRDefault="006C2EAF" w:rsidP="003815D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бюджета, тыс. руб.</w:t>
            </w:r>
          </w:p>
        </w:tc>
        <w:tc>
          <w:tcPr>
            <w:tcW w:w="2074" w:type="dxa"/>
            <w:vAlign w:val="center"/>
          </w:tcPr>
          <w:p w14:paraId="39DEB2C6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13 461,7</w:t>
            </w:r>
          </w:p>
        </w:tc>
        <w:tc>
          <w:tcPr>
            <w:tcW w:w="1949" w:type="dxa"/>
            <w:vAlign w:val="center"/>
          </w:tcPr>
          <w:p w14:paraId="2F7D2FFF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16 592,66</w:t>
            </w:r>
          </w:p>
        </w:tc>
        <w:tc>
          <w:tcPr>
            <w:tcW w:w="1931" w:type="dxa"/>
            <w:vAlign w:val="center"/>
          </w:tcPr>
          <w:p w14:paraId="70A709D9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23,26</w:t>
            </w:r>
          </w:p>
        </w:tc>
      </w:tr>
      <w:tr w:rsidR="006C2EAF" w:rsidRPr="002B6E0B" w14:paraId="31A1EA56" w14:textId="77777777" w:rsidTr="003815DC">
        <w:tc>
          <w:tcPr>
            <w:tcW w:w="4101" w:type="dxa"/>
            <w:vAlign w:val="center"/>
          </w:tcPr>
          <w:p w14:paraId="3635030F" w14:textId="77777777" w:rsidR="006C2EAF" w:rsidRPr="00806AE2" w:rsidRDefault="006C2EAF" w:rsidP="003815D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областного бюджета, тыс. руб.</w:t>
            </w:r>
          </w:p>
        </w:tc>
        <w:tc>
          <w:tcPr>
            <w:tcW w:w="2074" w:type="dxa"/>
            <w:vAlign w:val="center"/>
          </w:tcPr>
          <w:p w14:paraId="2AC317A3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11 512,5</w:t>
            </w:r>
          </w:p>
        </w:tc>
        <w:tc>
          <w:tcPr>
            <w:tcW w:w="1949" w:type="dxa"/>
            <w:vAlign w:val="center"/>
          </w:tcPr>
          <w:p w14:paraId="196EA31B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31" w:type="dxa"/>
            <w:vAlign w:val="center"/>
          </w:tcPr>
          <w:p w14:paraId="447402F3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- 100</w:t>
            </w:r>
          </w:p>
        </w:tc>
      </w:tr>
      <w:tr w:rsidR="006C2EAF" w:rsidRPr="002B6E0B" w14:paraId="73E13F7A" w14:textId="77777777" w:rsidTr="003815DC">
        <w:tc>
          <w:tcPr>
            <w:tcW w:w="4101" w:type="dxa"/>
            <w:vAlign w:val="center"/>
          </w:tcPr>
          <w:p w14:paraId="2BA7B8B7" w14:textId="77777777" w:rsidR="006C2EAF" w:rsidRPr="00806AE2" w:rsidRDefault="006C2EAF" w:rsidP="003815D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Субвенции, тыс. руб.</w:t>
            </w:r>
          </w:p>
        </w:tc>
        <w:tc>
          <w:tcPr>
            <w:tcW w:w="2074" w:type="dxa"/>
            <w:vAlign w:val="center"/>
          </w:tcPr>
          <w:p w14:paraId="5C66054B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700,0</w:t>
            </w:r>
          </w:p>
        </w:tc>
        <w:tc>
          <w:tcPr>
            <w:tcW w:w="1949" w:type="dxa"/>
            <w:vAlign w:val="center"/>
          </w:tcPr>
          <w:p w14:paraId="50E5ECA8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1 166,40</w:t>
            </w:r>
          </w:p>
        </w:tc>
        <w:tc>
          <w:tcPr>
            <w:tcW w:w="1931" w:type="dxa"/>
            <w:vAlign w:val="center"/>
          </w:tcPr>
          <w:p w14:paraId="1FB4BDC7" w14:textId="77777777" w:rsidR="006C2EAF" w:rsidRPr="00806AE2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AE2">
              <w:rPr>
                <w:rFonts w:ascii="Times New Roman" w:hAnsi="Times New Roman" w:cs="Times New Roman"/>
                <w:i/>
                <w:sz w:val="24"/>
                <w:szCs w:val="24"/>
              </w:rPr>
              <w:t>66,63</w:t>
            </w:r>
          </w:p>
        </w:tc>
      </w:tr>
    </w:tbl>
    <w:p w14:paraId="234D1067" w14:textId="77777777" w:rsidR="006C2EAF" w:rsidRDefault="006C2EAF" w:rsidP="006C2EA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7AF43E" w14:textId="77777777" w:rsidR="006C2EAF" w:rsidRDefault="006C2EAF" w:rsidP="006C2E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3D1206D" wp14:editId="68D5F413">
            <wp:extent cx="6408751" cy="2743200"/>
            <wp:effectExtent l="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7EC5B5" w14:textId="77777777" w:rsidR="006C2EAF" w:rsidRPr="00BE540C" w:rsidRDefault="006C2EAF" w:rsidP="00356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полномочий по решению вопросов местного значения, связанных с охраной окружающей среды города Усолье-Сибирское, проведены следующие основные мероприятия: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7"/>
        <w:gridCol w:w="1058"/>
        <w:gridCol w:w="1443"/>
        <w:gridCol w:w="3868"/>
        <w:gridCol w:w="1602"/>
      </w:tblGrid>
      <w:tr w:rsidR="006C2EAF" w:rsidRPr="001D3A29" w14:paraId="7976C6AC" w14:textId="77777777" w:rsidTr="003815DC">
        <w:tc>
          <w:tcPr>
            <w:tcW w:w="2177" w:type="dxa"/>
            <w:vAlign w:val="center"/>
          </w:tcPr>
          <w:p w14:paraId="667385B8" w14:textId="77777777" w:rsidR="006C2EAF" w:rsidRP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58" w:type="dxa"/>
            <w:vAlign w:val="center"/>
          </w:tcPr>
          <w:p w14:paraId="78DDE34B" w14:textId="77777777" w:rsidR="006C2EAF" w:rsidRP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3" w:type="dxa"/>
            <w:vAlign w:val="center"/>
          </w:tcPr>
          <w:p w14:paraId="7365B352" w14:textId="77777777" w:rsidR="006C2EAF" w:rsidRP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868" w:type="dxa"/>
            <w:vAlign w:val="center"/>
          </w:tcPr>
          <w:p w14:paraId="57D0534D" w14:textId="77777777" w:rsid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14:paraId="1F9D5364" w14:textId="6E188DA8" w:rsidR="006C2EAF" w:rsidRP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за 2020 год)</w:t>
            </w:r>
          </w:p>
        </w:tc>
        <w:tc>
          <w:tcPr>
            <w:tcW w:w="1509" w:type="dxa"/>
            <w:vAlign w:val="center"/>
          </w:tcPr>
          <w:p w14:paraId="7194EDE1" w14:textId="77777777" w:rsidR="006C2EAF" w:rsidRPr="00356BD0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Отклонение, %</w:t>
            </w:r>
          </w:p>
        </w:tc>
      </w:tr>
      <w:tr w:rsidR="006C2EAF" w:rsidRPr="001D3A29" w14:paraId="667203F3" w14:textId="77777777" w:rsidTr="003815DC">
        <w:tc>
          <w:tcPr>
            <w:tcW w:w="2177" w:type="dxa"/>
            <w:vAlign w:val="center"/>
          </w:tcPr>
          <w:p w14:paraId="5CB0B117" w14:textId="77777777" w:rsidR="006C2EAF" w:rsidRPr="001D3A29" w:rsidRDefault="006C2EAF" w:rsidP="00381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5E">
              <w:rPr>
                <w:rFonts w:ascii="Times New Roman" w:hAnsi="Times New Roman" w:cs="Times New Roman"/>
                <w:sz w:val="24"/>
                <w:szCs w:val="24"/>
              </w:rPr>
              <w:t>бслуживание площадок накопления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вердых коммунальных отходов, шт.</w:t>
            </w:r>
          </w:p>
        </w:tc>
        <w:tc>
          <w:tcPr>
            <w:tcW w:w="1058" w:type="dxa"/>
            <w:vAlign w:val="center"/>
          </w:tcPr>
          <w:p w14:paraId="01869BE5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3" w:type="dxa"/>
            <w:vAlign w:val="center"/>
          </w:tcPr>
          <w:p w14:paraId="2417602F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68" w:type="dxa"/>
            <w:vAlign w:val="center"/>
          </w:tcPr>
          <w:p w14:paraId="2FD1A333" w14:textId="77777777" w:rsidR="006C2EAF" w:rsidRPr="001D3A29" w:rsidRDefault="006C2EAF" w:rsidP="00381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4 885,96 тыс. руб., данное мероприятие включает себя подбор мусора, очистку площадок накопления ТКО от мусора, снега и наледи в зимнее время.</w:t>
            </w:r>
          </w:p>
        </w:tc>
        <w:tc>
          <w:tcPr>
            <w:tcW w:w="1509" w:type="dxa"/>
            <w:vAlign w:val="center"/>
          </w:tcPr>
          <w:p w14:paraId="186E9C61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- 1,17</w:t>
            </w:r>
          </w:p>
        </w:tc>
      </w:tr>
      <w:tr w:rsidR="006C2EAF" w:rsidRPr="001D3A29" w14:paraId="35C0DE94" w14:textId="77777777" w:rsidTr="003815DC">
        <w:tc>
          <w:tcPr>
            <w:tcW w:w="2177" w:type="dxa"/>
            <w:vAlign w:val="center"/>
          </w:tcPr>
          <w:p w14:paraId="3F0E6725" w14:textId="77777777" w:rsidR="006C2EAF" w:rsidRPr="001D3A29" w:rsidRDefault="006C2EAF" w:rsidP="003815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120C">
              <w:rPr>
                <w:rFonts w:ascii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058" w:type="dxa"/>
            <w:vAlign w:val="center"/>
          </w:tcPr>
          <w:p w14:paraId="2697BAC7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43" w:type="dxa"/>
            <w:vAlign w:val="center"/>
          </w:tcPr>
          <w:p w14:paraId="25E530F2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868" w:type="dxa"/>
            <w:vAlign w:val="center"/>
          </w:tcPr>
          <w:p w14:paraId="649386C8" w14:textId="77777777" w:rsidR="006C2EAF" w:rsidRPr="001D3A29" w:rsidRDefault="006C2EAF" w:rsidP="00381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составляет 2 063,59 тыс. руб., в том числе размер субвенции 1 166,4 тыс. руб.</w:t>
            </w:r>
          </w:p>
        </w:tc>
        <w:tc>
          <w:tcPr>
            <w:tcW w:w="1509" w:type="dxa"/>
            <w:vAlign w:val="center"/>
          </w:tcPr>
          <w:p w14:paraId="0AA6A2D1" w14:textId="77777777" w:rsidR="006C2EAF" w:rsidRPr="001D3A29" w:rsidRDefault="006C2EAF" w:rsidP="003815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- 41,27</w:t>
            </w:r>
          </w:p>
        </w:tc>
      </w:tr>
    </w:tbl>
    <w:p w14:paraId="4327A583" w14:textId="77777777" w:rsidR="006C2EAF" w:rsidRDefault="006C2EAF" w:rsidP="006C2E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572F2" w14:textId="77777777" w:rsidR="006C2EAF" w:rsidRPr="00BE540C" w:rsidRDefault="006C2EAF" w:rsidP="006C2E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Анализ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мероприятий показал, что в целом все запланированные мероприятия, в рамках доведенных лимитов на охрану окружающей среды города, выполнены.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E540C">
        <w:rPr>
          <w:rFonts w:ascii="Times New Roman" w:hAnsi="Times New Roman" w:cs="Times New Roman"/>
          <w:sz w:val="28"/>
          <w:szCs w:val="28"/>
        </w:rPr>
        <w:t>ак же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году проведены следующие значимые для города мероприятия:</w:t>
      </w:r>
    </w:p>
    <w:p w14:paraId="63179E61" w14:textId="77777777" w:rsidR="006C2EAF" w:rsidRPr="00BE540C" w:rsidRDefault="006C2EAF" w:rsidP="006C2E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- уборка и улучшение санитарного состояния территории города 4</w:t>
      </w:r>
      <w:r>
        <w:rPr>
          <w:rFonts w:ascii="Times New Roman" w:hAnsi="Times New Roman" w:cs="Times New Roman"/>
          <w:sz w:val="28"/>
          <w:szCs w:val="28"/>
        </w:rPr>
        <w:t> 192,76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руб.;</w:t>
      </w:r>
    </w:p>
    <w:p w14:paraId="1C23E1BB" w14:textId="77777777" w:rsidR="006C2EAF" w:rsidRPr="00BE540C" w:rsidRDefault="006C2EAF" w:rsidP="006C2E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>- озеленение территории города 1</w:t>
      </w:r>
      <w:r>
        <w:rPr>
          <w:rFonts w:ascii="Times New Roman" w:hAnsi="Times New Roman" w:cs="Times New Roman"/>
          <w:sz w:val="28"/>
          <w:szCs w:val="28"/>
        </w:rPr>
        <w:t> 275,20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>руб.;</w:t>
      </w:r>
    </w:p>
    <w:p w14:paraId="27978B64" w14:textId="77777777" w:rsidR="006C2EAF" w:rsidRDefault="006C2EAF" w:rsidP="006C2E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0C">
        <w:rPr>
          <w:rFonts w:ascii="Times New Roman" w:hAnsi="Times New Roman" w:cs="Times New Roman"/>
          <w:sz w:val="28"/>
          <w:szCs w:val="28"/>
        </w:rPr>
        <w:t xml:space="preserve">- развитие водохозяйственного комплекса </w:t>
      </w:r>
      <w:r>
        <w:rPr>
          <w:rFonts w:ascii="Times New Roman" w:hAnsi="Times New Roman" w:cs="Times New Roman"/>
          <w:sz w:val="28"/>
          <w:szCs w:val="28"/>
        </w:rPr>
        <w:t>4 412,91</w:t>
      </w:r>
      <w:r w:rsidRPr="00BE540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0C">
        <w:rPr>
          <w:rFonts w:ascii="Times New Roman" w:hAnsi="Times New Roman" w:cs="Times New Roman"/>
          <w:sz w:val="28"/>
          <w:szCs w:val="28"/>
        </w:rPr>
        <w:t xml:space="preserve">руб.  </w:t>
      </w:r>
    </w:p>
    <w:p w14:paraId="7BCB479A" w14:textId="77777777" w:rsidR="006C2EAF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7C5295">
        <w:rPr>
          <w:rFonts w:ascii="Times New Roman" w:hAnsi="Times New Roman" w:cs="Times New Roman"/>
          <w:sz w:val="28"/>
          <w:szCs w:val="28"/>
          <w:lang w:eastAsia="en-US"/>
        </w:rPr>
        <w:t>Объем выбросов загрязняющих веществ в атмосферный воздух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2020 году составил 20,217 тыс. тонн (2019 год – 19,633 тыс. тонн). Рост показателя связан с увеличением количества автомобильного транспорта и изношенностью оборудования на предприятиях. </w:t>
      </w:r>
    </w:p>
    <w:p w14:paraId="4086DBB4" w14:textId="77777777" w:rsidR="006C2EAF" w:rsidRDefault="006C2EAF" w:rsidP="006C2E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0A74C81" w14:textId="77777777" w:rsidR="006C2EAF" w:rsidRPr="00356BD0" w:rsidRDefault="006C2EAF" w:rsidP="006C2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6BD0">
        <w:rPr>
          <w:rFonts w:ascii="Times New Roman" w:hAnsi="Times New Roman" w:cs="Times New Roman"/>
          <w:sz w:val="28"/>
          <w:szCs w:val="28"/>
          <w:u w:val="single"/>
        </w:rPr>
        <w:t>Экологические мероприятия по предупреждению и устранению загрязнения окружающей среды на территории городского округа г. Усолье-Сибирское Иркутской области в результате экономической деятельности, связанной с производством химической продукции</w:t>
      </w:r>
    </w:p>
    <w:p w14:paraId="7D2EA89B" w14:textId="77777777" w:rsidR="006C2EAF" w:rsidRDefault="006C2EAF" w:rsidP="006C2E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0747E9" w14:textId="77777777" w:rsidR="006C2EAF" w:rsidRPr="00837532" w:rsidRDefault="006C2EAF" w:rsidP="006C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532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53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7532">
        <w:rPr>
          <w:rFonts w:ascii="Times New Roman" w:hAnsi="Times New Roman" w:cs="Times New Roman"/>
          <w:sz w:val="28"/>
          <w:szCs w:val="28"/>
        </w:rPr>
        <w:t xml:space="preserve">№2819-р утвержден план мероприятий «Дорожная карта» по предупреждению и устранению загрязнения окружающей среды на территории городского округа г. Усолье-Сибирское Иркутской области в результате экономической деятельности, связанной с производством химической продукции. </w:t>
      </w:r>
    </w:p>
    <w:p w14:paraId="6C5E6406" w14:textId="6538D208" w:rsidR="006C2EAF" w:rsidRPr="00837532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837532">
        <w:rPr>
          <w:rFonts w:ascii="Times New Roman" w:hAnsi="Times New Roman" w:cs="Times New Roman"/>
          <w:color w:val="111111"/>
          <w:sz w:val="28"/>
          <w:szCs w:val="28"/>
        </w:rPr>
        <w:t xml:space="preserve">На промышленной площадке работают специалисты «Федерального экологического оператора» – предприятия </w:t>
      </w:r>
      <w:proofErr w:type="spellStart"/>
      <w:r w:rsidR="00356BD0"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Pr="00837532">
        <w:rPr>
          <w:rFonts w:ascii="Times New Roman" w:hAnsi="Times New Roman" w:cs="Times New Roman"/>
          <w:color w:val="111111"/>
          <w:sz w:val="28"/>
          <w:szCs w:val="28"/>
        </w:rPr>
        <w:t>оскорпорации</w:t>
      </w:r>
      <w:proofErr w:type="spellEnd"/>
      <w:r w:rsidRPr="00837532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837532">
        <w:rPr>
          <w:rFonts w:ascii="Times New Roman" w:hAnsi="Times New Roman" w:cs="Times New Roman"/>
          <w:color w:val="111111"/>
          <w:sz w:val="28"/>
          <w:szCs w:val="28"/>
        </w:rPr>
        <w:t>Росатом</w:t>
      </w:r>
      <w:proofErr w:type="spellEnd"/>
      <w:r w:rsidRPr="00837532">
        <w:rPr>
          <w:rFonts w:ascii="Times New Roman" w:hAnsi="Times New Roman" w:cs="Times New Roman"/>
          <w:color w:val="111111"/>
          <w:sz w:val="28"/>
          <w:szCs w:val="28"/>
        </w:rPr>
        <w:t xml:space="preserve">», безопасность работ обеспечивается Минобороны и МЧС, контроль осуществляет </w:t>
      </w:r>
      <w:proofErr w:type="spellStart"/>
      <w:r w:rsidRPr="00837532">
        <w:rPr>
          <w:rFonts w:ascii="Times New Roman" w:hAnsi="Times New Roman" w:cs="Times New Roman"/>
          <w:color w:val="111111"/>
          <w:sz w:val="28"/>
          <w:szCs w:val="28"/>
        </w:rPr>
        <w:t>Росприроднадзор</w:t>
      </w:r>
      <w:proofErr w:type="spellEnd"/>
      <w:r w:rsidRPr="00837532">
        <w:rPr>
          <w:rFonts w:ascii="Times New Roman" w:hAnsi="Times New Roman" w:cs="Times New Roman"/>
          <w:color w:val="111111"/>
          <w:sz w:val="28"/>
          <w:szCs w:val="28"/>
        </w:rPr>
        <w:t>. Во время проведения работ ведётся мониторинг окружающей среды.</w:t>
      </w:r>
    </w:p>
    <w:p w14:paraId="7C3024BA" w14:textId="77777777" w:rsidR="006C2EAF" w:rsidRPr="00837532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выполнены следующие мероприятия </w:t>
      </w:r>
      <w:r w:rsidRPr="00837532">
        <w:rPr>
          <w:rFonts w:ascii="Times New Roman" w:hAnsi="Times New Roman" w:cs="Times New Roman"/>
          <w:sz w:val="28"/>
          <w:szCs w:val="28"/>
        </w:rPr>
        <w:t>по предупреждению и устранению загрязнения окружающей среды на территории города Усолье-Сибирское:</w:t>
      </w:r>
    </w:p>
    <w:p w14:paraId="5DFDEFBA" w14:textId="77777777" w:rsidR="006C2EAF" w:rsidRPr="00837532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532">
        <w:rPr>
          <w:rFonts w:ascii="Times New Roman" w:hAnsi="Times New Roman" w:cs="Times New Roman"/>
          <w:sz w:val="28"/>
          <w:szCs w:val="28"/>
        </w:rPr>
        <w:t xml:space="preserve">- завершена ликвидация всех 17 аварийных емкостей с находящимися в них под давлением токсичными веществами (работы по </w:t>
      </w:r>
      <w:proofErr w:type="spellStart"/>
      <w:r w:rsidRPr="00837532">
        <w:rPr>
          <w:rFonts w:ascii="Times New Roman" w:hAnsi="Times New Roman" w:cs="Times New Roman"/>
          <w:sz w:val="28"/>
          <w:szCs w:val="28"/>
        </w:rPr>
        <w:t>перезатариванию</w:t>
      </w:r>
      <w:proofErr w:type="spellEnd"/>
      <w:r w:rsidRPr="00837532">
        <w:rPr>
          <w:rFonts w:ascii="Times New Roman" w:hAnsi="Times New Roman" w:cs="Times New Roman"/>
          <w:sz w:val="28"/>
          <w:szCs w:val="28"/>
        </w:rPr>
        <w:t xml:space="preserve"> 12 аварийных емкостей, запланированные на 2021 год выполнены досрочно);</w:t>
      </w:r>
    </w:p>
    <w:p w14:paraId="71E28BA8" w14:textId="77777777" w:rsidR="006C2EAF" w:rsidRPr="00837532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532">
        <w:rPr>
          <w:rFonts w:ascii="Times New Roman" w:hAnsi="Times New Roman" w:cs="Times New Roman"/>
          <w:sz w:val="28"/>
          <w:szCs w:val="28"/>
        </w:rPr>
        <w:t xml:space="preserve">- полностью ликвидирована надземная часть цеха ртутного электролиза – основного источника загрязнения воздуха ртутью (36 700 </w:t>
      </w:r>
      <w:proofErr w:type="spellStart"/>
      <w:r w:rsidRPr="0083753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37532">
        <w:rPr>
          <w:rFonts w:ascii="Times New Roman" w:hAnsi="Times New Roman" w:cs="Times New Roman"/>
          <w:sz w:val="28"/>
          <w:szCs w:val="28"/>
        </w:rPr>
        <w:t>);</w:t>
      </w:r>
    </w:p>
    <w:p w14:paraId="1B14AB1D" w14:textId="77777777" w:rsidR="006C2EAF" w:rsidRPr="00837532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532">
        <w:rPr>
          <w:rFonts w:ascii="Times New Roman" w:hAnsi="Times New Roman" w:cs="Times New Roman"/>
          <w:sz w:val="28"/>
          <w:szCs w:val="28"/>
        </w:rPr>
        <w:t xml:space="preserve">- ликвидированы 2 наиболее опасные скважины </w:t>
      </w:r>
      <w:proofErr w:type="spellStart"/>
      <w:r w:rsidRPr="00837532">
        <w:rPr>
          <w:rFonts w:ascii="Times New Roman" w:hAnsi="Times New Roman" w:cs="Times New Roman"/>
          <w:sz w:val="28"/>
          <w:szCs w:val="28"/>
        </w:rPr>
        <w:t>рассолопромысла</w:t>
      </w:r>
      <w:proofErr w:type="spellEnd"/>
      <w:r w:rsidRPr="00837532">
        <w:rPr>
          <w:rFonts w:ascii="Times New Roman" w:hAnsi="Times New Roman" w:cs="Times New Roman"/>
          <w:sz w:val="28"/>
          <w:szCs w:val="28"/>
        </w:rPr>
        <w:t xml:space="preserve"> Р-2Х (глубина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532">
        <w:rPr>
          <w:rFonts w:ascii="Times New Roman" w:hAnsi="Times New Roman" w:cs="Times New Roman"/>
          <w:sz w:val="28"/>
          <w:szCs w:val="28"/>
        </w:rPr>
        <w:t>390 метров) и Р-5 (глубина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532">
        <w:rPr>
          <w:rFonts w:ascii="Times New Roman" w:hAnsi="Times New Roman" w:cs="Times New Roman"/>
          <w:sz w:val="28"/>
          <w:szCs w:val="28"/>
        </w:rPr>
        <w:t>400 метров);</w:t>
      </w:r>
    </w:p>
    <w:p w14:paraId="02F52D6A" w14:textId="77777777" w:rsidR="006C2EAF" w:rsidRDefault="006C2EAF" w:rsidP="006C2EAF">
      <w:pPr>
        <w:pStyle w:val="af6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7532">
        <w:rPr>
          <w:rFonts w:ascii="Times New Roman" w:hAnsi="Times New Roman" w:cs="Times New Roman"/>
          <w:sz w:val="28"/>
          <w:szCs w:val="28"/>
        </w:rPr>
        <w:t xml:space="preserve">- выполнены первоочередные работы по изоляции подземной нефтяной линзы в районе примыкания к береговой линии, то есть ликвидирована угроза попадания нефтепродуктов в бассейн реки Ангара. </w:t>
      </w:r>
    </w:p>
    <w:p w14:paraId="12DBDFA0" w14:textId="77777777" w:rsidR="006C2EAF" w:rsidRPr="007656A2" w:rsidRDefault="006C2EAF" w:rsidP="006C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выделено финансирование на </w:t>
      </w:r>
      <w:r w:rsidRPr="007656A2">
        <w:rPr>
          <w:rFonts w:ascii="Times New Roman" w:hAnsi="Times New Roman" w:cs="Times New Roman"/>
          <w:sz w:val="28"/>
          <w:szCs w:val="28"/>
        </w:rPr>
        <w:t>содержание объектов недвижимого имущества, находящихся в собственности муниципальных образований Иркутской области и расположенных на территориях, которые подверглись загрязнению в результате экономической деятельности, связанной с производством химической продукции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Pr="007656A2">
        <w:rPr>
          <w:rFonts w:ascii="Times New Roman" w:hAnsi="Times New Roman" w:cs="Times New Roman"/>
          <w:sz w:val="28"/>
          <w:szCs w:val="28"/>
        </w:rPr>
        <w:t>выполнение работ по ремонту и предоставление коммунальных услуг центрально</w:t>
      </w:r>
      <w:r>
        <w:rPr>
          <w:rFonts w:ascii="Times New Roman" w:hAnsi="Times New Roman" w:cs="Times New Roman"/>
          <w:sz w:val="28"/>
          <w:szCs w:val="28"/>
        </w:rPr>
        <w:t>й проходной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Усольехимпром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656A2">
        <w:rPr>
          <w:rFonts w:ascii="Times New Roman" w:hAnsi="Times New Roman" w:cs="Times New Roman"/>
          <w:sz w:val="28"/>
          <w:szCs w:val="28"/>
        </w:rPr>
        <w:t xml:space="preserve"> затрачено 7 347,4 тыс. руб.</w:t>
      </w:r>
    </w:p>
    <w:p w14:paraId="181EC5BC" w14:textId="77777777" w:rsidR="006C2EAF" w:rsidRPr="007E682C" w:rsidRDefault="006C2EAF" w:rsidP="006F5DC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48826" w14:textId="77777777" w:rsidR="00C23A6D" w:rsidRPr="00FC1BBE" w:rsidRDefault="00C23A6D" w:rsidP="00C23A6D">
      <w:pPr>
        <w:pStyle w:val="ConsPlusNormal"/>
        <w:jc w:val="center"/>
        <w:outlineLvl w:val="2"/>
        <w:rPr>
          <w:b/>
        </w:rPr>
      </w:pPr>
      <w:bookmarkStart w:id="10" w:name="Par715"/>
      <w:bookmarkEnd w:id="10"/>
      <w:r w:rsidRPr="00FC1BBE">
        <w:rPr>
          <w:b/>
        </w:rPr>
        <w:t>Организация муниципального управления</w:t>
      </w:r>
    </w:p>
    <w:p w14:paraId="30380541" w14:textId="77777777" w:rsidR="00C23A6D" w:rsidRPr="00FC1BBE" w:rsidRDefault="00C23A6D" w:rsidP="00C23A6D">
      <w:pPr>
        <w:pStyle w:val="ConsPlusNormal"/>
        <w:jc w:val="both"/>
      </w:pPr>
    </w:p>
    <w:p w14:paraId="702E545E" w14:textId="77777777" w:rsidR="007656A2" w:rsidRPr="007656A2" w:rsidRDefault="007656A2" w:rsidP="007656A2">
      <w:pPr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6A2">
        <w:rPr>
          <w:rFonts w:ascii="Times New Roman" w:hAnsi="Times New Roman" w:cs="Times New Roman"/>
          <w:sz w:val="28"/>
          <w:szCs w:val="28"/>
          <w:u w:val="single"/>
        </w:rPr>
        <w:t>Доходы бюджета города</w:t>
      </w:r>
    </w:p>
    <w:p w14:paraId="3C679E79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За 2020 год в бюджет города поступило доходов в размере 2 385 438,9 тыс. 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составили 546 290,6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>, безвозмездные поступления – 1 839 148,3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75967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В структуре доходов на налоговые и неналоговые доходы приходится 22,9%, на безвозмездные поступления – 77,1%.</w:t>
      </w:r>
    </w:p>
    <w:p w14:paraId="5C6DAF44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По сравнению с 2019 годом доходы бюджета увеличились на 76 691,9 тыс. 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 xml:space="preserve"> или на 3,3 %, из них налоговые и неналоговые доходы снизились на 45 674,4 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 xml:space="preserve"> или на 7,7 %, в основном за счет налога на имущество физических лиц по причине перерасчетов и возмещений сумм платежей налогоплательщикам по Постановлению Конституционного Суда Российской Федерации от 15.02.2019 г. № 10-П, а также за счет других видов доходов (единый налог на вмененный доход, продажа земельных участков) по причине предоставления отсрочек, а также приостановления деятельности на время ограничительных мер в связи с угрозой распространения новой </w:t>
      </w:r>
      <w:proofErr w:type="spellStart"/>
      <w:r w:rsidRPr="007656A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656A2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14:paraId="76E99E70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Основными источниками формирования налоговых и неналоговых доходов бюджета города в 2020 году явились:</w:t>
      </w:r>
    </w:p>
    <w:p w14:paraId="7B702D9D" w14:textId="77777777" w:rsidR="007656A2" w:rsidRPr="007656A2" w:rsidRDefault="007656A2" w:rsidP="007656A2">
      <w:pPr>
        <w:tabs>
          <w:tab w:val="left" w:pos="360"/>
          <w:tab w:val="left" w:pos="1080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- налог на доходы физических лиц – 47,7% или 260 589,8 тыс. руб.,</w:t>
      </w:r>
    </w:p>
    <w:p w14:paraId="1992D4DA" w14:textId="77777777" w:rsidR="007656A2" w:rsidRPr="007656A2" w:rsidRDefault="007656A2" w:rsidP="007656A2">
      <w:pPr>
        <w:tabs>
          <w:tab w:val="left" w:pos="360"/>
          <w:tab w:val="left" w:pos="1080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- доходы от использования имущества, находящегося в муниципальной собственности – 10,4% или 93 130,6 тыс. руб.,</w:t>
      </w:r>
    </w:p>
    <w:p w14:paraId="30FC6991" w14:textId="77777777" w:rsidR="007656A2" w:rsidRPr="007656A2" w:rsidRDefault="007656A2" w:rsidP="007656A2">
      <w:pPr>
        <w:tabs>
          <w:tab w:val="left" w:pos="360"/>
          <w:tab w:val="left" w:pos="1080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lastRenderedPageBreak/>
        <w:t>- налог, взимаемый в связи с применением упрощенной системы налогообложения – 10,0% или 54 784,6 тыс. руб.;</w:t>
      </w:r>
    </w:p>
    <w:p w14:paraId="5E6AA642" w14:textId="77777777" w:rsidR="007656A2" w:rsidRPr="007656A2" w:rsidRDefault="007656A2" w:rsidP="007656A2">
      <w:pPr>
        <w:tabs>
          <w:tab w:val="left" w:pos="360"/>
          <w:tab w:val="left" w:pos="1080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- земельный налог – 9,2% или 50 364,9 тыс. руб.;</w:t>
      </w:r>
    </w:p>
    <w:p w14:paraId="3C790FDD" w14:textId="77777777" w:rsidR="007656A2" w:rsidRPr="007656A2" w:rsidRDefault="007656A2" w:rsidP="007656A2">
      <w:pPr>
        <w:tabs>
          <w:tab w:val="left" w:pos="360"/>
          <w:tab w:val="left" w:pos="1080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- единый налог на вмененный доход – 7,7 % или 42 205,4 тыс. руб.</w:t>
      </w:r>
    </w:p>
    <w:p w14:paraId="0B625B9E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Кроме того, в общей сумме налоговых и неналоговых доходов доля налоговых доходов составляет 83%, неналоговых – 17%.</w:t>
      </w:r>
    </w:p>
    <w:p w14:paraId="57617711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Безвозмездные поступления в 2020 году по сравнению с 2019 годом увеличились на 122 366,4 тыс. 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 xml:space="preserve"> или на 7,1% и составили 1 839 148,3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1A9A1" w14:textId="77777777" w:rsidR="007656A2" w:rsidRPr="007656A2" w:rsidRDefault="007656A2" w:rsidP="00765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В структуре безвозмездных поступлений из областного бюджета субвенции составляют 63,7% (1 171 424,3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>), субсидии – 26,1% (479 776,3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>), дотации – 8,3% (153 064,8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6A2">
        <w:rPr>
          <w:rFonts w:ascii="Times New Roman" w:hAnsi="Times New Roman" w:cs="Times New Roman"/>
          <w:sz w:val="28"/>
          <w:szCs w:val="28"/>
        </w:rPr>
        <w:t>), иные межбюджетные трансферты – 1,9% (33 793,1 тыс. руб.).</w:t>
      </w:r>
    </w:p>
    <w:p w14:paraId="13757941" w14:textId="77777777" w:rsidR="007656A2" w:rsidRPr="007656A2" w:rsidRDefault="007656A2" w:rsidP="0076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>В рамках работы по привлечению в бюджет города целевых межбюджетных трансфертов в 2020 году по сравнению с 2019 годом получены в большем объеме средства по субвенциям (+53 854 ,7 тыс. руб.), в основном за счет субвенции на образование (+42 775,2 тыс. руб.). По дотациям получено на 9 148 тыс. руб. больше, чем в 2019 году за счет средств на поддержку мер по обеспечению сбалансированности. По иным межбюджетным трансфертам дополнительно получены средства на вознаграждение за классное руководство (+16 327,1 тыс. руб.), а также из резервного фонда Правительства Российской Федерации на финансовое обеспечение дорожной деятельности (+8 944 тыс. руб.), и на содержание имущества на территориях, которые подвергались загрязнению химической продукцией (+6 822 тыс. руб.). По субсидиям дополнительные поступления в 2020 году относительно 2019 года составили 11 416,1 тыс. руб., в том числе в большем объеме получено субсидий на поддержку программ формирования современной городской среды, на финансовое обеспечение дорожной деятельности, на выплату денежного содержания муниципальным служащим и заработной платы техническому и вспомогательному персоналу органов местного самоуправления, работникам учреждений, находящихся в ведении органов местного самоуправления</w:t>
      </w:r>
    </w:p>
    <w:p w14:paraId="1CB97E71" w14:textId="77777777" w:rsidR="007656A2" w:rsidRPr="007656A2" w:rsidRDefault="007656A2" w:rsidP="00765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348800" w14:textId="77777777" w:rsidR="007656A2" w:rsidRDefault="007656A2" w:rsidP="007656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56A2">
        <w:rPr>
          <w:rFonts w:ascii="Times New Roman" w:hAnsi="Times New Roman" w:cs="Times New Roman"/>
          <w:sz w:val="28"/>
          <w:szCs w:val="28"/>
          <w:u w:val="single"/>
        </w:rPr>
        <w:t>Расходная часть бюджета</w:t>
      </w:r>
    </w:p>
    <w:p w14:paraId="4FDE595E" w14:textId="77777777" w:rsidR="00356BD0" w:rsidRPr="007656A2" w:rsidRDefault="00356BD0" w:rsidP="007656A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521E65" w14:textId="77777777" w:rsidR="007656A2" w:rsidRPr="007656A2" w:rsidRDefault="007656A2" w:rsidP="007656A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sz w:val="28"/>
          <w:szCs w:val="28"/>
        </w:rPr>
        <w:t xml:space="preserve">Исполнение бюджета города в 2020 году по программным и непрограммным направлениям деятельности составило </w:t>
      </w: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99,37 %, или 2 406 225 217,36 руб. </w:t>
      </w:r>
    </w:p>
    <w:p w14:paraId="266503F3" w14:textId="77777777" w:rsidR="007656A2" w:rsidRPr="007656A2" w:rsidRDefault="007656A2" w:rsidP="007656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06D4CE4" w14:textId="511D6B8C" w:rsidR="007656A2" w:rsidRPr="007656A2" w:rsidRDefault="007656A2" w:rsidP="00356BD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656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Структура расходов бюджета города в разрезе муниципальных программ </w:t>
      </w:r>
    </w:p>
    <w:p w14:paraId="3C2BA2B1" w14:textId="77777777" w:rsidR="007656A2" w:rsidRPr="00356BD0" w:rsidRDefault="007656A2" w:rsidP="00356BD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6B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356B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тыс.руб</w:t>
      </w:r>
      <w:proofErr w:type="spellEnd"/>
      <w:r w:rsidRPr="00356B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54"/>
        <w:gridCol w:w="1560"/>
        <w:gridCol w:w="1417"/>
        <w:gridCol w:w="1440"/>
      </w:tblGrid>
      <w:tr w:rsidR="00356BD0" w:rsidRPr="00356BD0" w14:paraId="2BF030E2" w14:textId="77777777" w:rsidTr="001C57C1">
        <w:trPr>
          <w:trHeight w:val="276"/>
          <w:tblHeader/>
        </w:trPr>
        <w:tc>
          <w:tcPr>
            <w:tcW w:w="900" w:type="dxa"/>
          </w:tcPr>
          <w:p w14:paraId="686C2791" w14:textId="6F52BA54" w:rsidR="00356BD0" w:rsidRPr="00356BD0" w:rsidRDefault="00356BD0" w:rsidP="00356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4" w:type="dxa"/>
          </w:tcPr>
          <w:p w14:paraId="53C30B7F" w14:textId="350E256B" w:rsidR="00356BD0" w:rsidRPr="00356BD0" w:rsidRDefault="00356BD0" w:rsidP="00356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1836E14F" w14:textId="77777777" w:rsidR="00356BD0" w:rsidRPr="00356BD0" w:rsidRDefault="00356BD0" w:rsidP="00356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6E624D" w14:textId="7C9CDF06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за 2019 год</w:t>
            </w:r>
          </w:p>
        </w:tc>
        <w:tc>
          <w:tcPr>
            <w:tcW w:w="1417" w:type="dxa"/>
          </w:tcPr>
          <w:p w14:paraId="2924EBDB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  <w:p w14:paraId="01BDEC35" w14:textId="08790202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2020 год</w:t>
            </w:r>
          </w:p>
        </w:tc>
        <w:tc>
          <w:tcPr>
            <w:tcW w:w="1440" w:type="dxa"/>
          </w:tcPr>
          <w:p w14:paraId="6E1B64A0" w14:textId="254ECB3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356BD0" w:rsidRPr="00356BD0" w14:paraId="7FC070ED" w14:textId="77777777" w:rsidTr="005E1D58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38902817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D9F8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«Развитие образования» на 2019-2024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A9E2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1 519 093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6DEBB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1 432 377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F89030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-86 716</w:t>
            </w:r>
          </w:p>
        </w:tc>
      </w:tr>
      <w:tr w:rsidR="00356BD0" w:rsidRPr="00356BD0" w14:paraId="68B6662F" w14:textId="77777777" w:rsidTr="005E1D58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14B93F1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62D19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"Развитие физической культуры и спорта"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E67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44 233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F51F03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38 871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57871E6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-5 362</w:t>
            </w:r>
          </w:p>
        </w:tc>
      </w:tr>
      <w:tr w:rsidR="00356BD0" w:rsidRPr="00356BD0" w14:paraId="193B602D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387B0CEA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3FCD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архивного дела»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0A9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123 612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9808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126 724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4B2C7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3 112</w:t>
            </w:r>
          </w:p>
        </w:tc>
      </w:tr>
      <w:tr w:rsidR="00356BD0" w:rsidRPr="00356BD0" w14:paraId="658CA8E9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15E556C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94CB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"Молодежная политика"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DF53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A5A1B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F8776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</w:t>
            </w:r>
          </w:p>
        </w:tc>
      </w:tr>
      <w:tr w:rsidR="00356BD0" w:rsidRPr="00356BD0" w14:paraId="45D05A86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6038D3D3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360B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и социально ориентированных некоммерческих организаций города Усолье-Сибирское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2F8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6 667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4CDF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6 841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E75F8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356BD0" w:rsidRPr="00356BD0" w14:paraId="03D57953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652D9FB2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4F0D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"Обеспечение населения доступным жильем"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61F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4 271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01C1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15 473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A21F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11 202</w:t>
            </w:r>
          </w:p>
        </w:tc>
      </w:tr>
      <w:tr w:rsidR="00356BD0" w:rsidRPr="00356BD0" w14:paraId="6BD0E11B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2F9C149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7126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«Развитие жилищно-коммунального хозяйства» на 2019 – 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A30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258 537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193CB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330 248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FC336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71 711</w:t>
            </w:r>
          </w:p>
        </w:tc>
      </w:tr>
      <w:tr w:rsidR="00356BD0" w:rsidRPr="00356BD0" w14:paraId="6B2D55BA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4758B7A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967D7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"Совершенствование муниципального регулирования"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807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179 078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3B82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231 232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9C1D2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52 154</w:t>
            </w:r>
          </w:p>
        </w:tc>
      </w:tr>
      <w:tr w:rsidR="00356BD0" w:rsidRPr="00356BD0" w14:paraId="1FD9157B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453EA280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F1ED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«Муниципальная поддержка приоритетных отраслей экономики» на 2019 – 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DA6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B877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7C97B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56BD0" w:rsidRPr="00356BD0" w14:paraId="001C520B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6619C01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FE60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«Обеспечение комплексных мер по предупреждению и ликвидации чрезвычайных ситуаций природного и техногенного характера»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53BC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14 630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293D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14 718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4F01D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356BD0" w:rsidRPr="00356BD0" w14:paraId="03F728E2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59842ABD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7E16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 Усолье-Сибирское "Профилактика социально значимых заболеваний (туберкулез, ВИЧ/СПИД, ИППП) и социально негативных явлений (алкоголизм, </w:t>
            </w:r>
            <w:proofErr w:type="spellStart"/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) на территории города Усолье-Сибирское"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E9A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5BFCC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BF949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-223</w:t>
            </w:r>
          </w:p>
        </w:tc>
      </w:tr>
      <w:tr w:rsidR="00356BD0" w:rsidRPr="00356BD0" w14:paraId="70EDC9E4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3BE824E4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20E9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"Доступная среда"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5B9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1 862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AA1C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1 685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AC53F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-177</w:t>
            </w:r>
          </w:p>
        </w:tc>
      </w:tr>
      <w:tr w:rsidR="00356BD0" w:rsidRPr="00356BD0" w14:paraId="6B3848D9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6D671F0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F1F0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"Профилактика правонарушений" на 2019-2024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460D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72D9A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D2E5C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</w:t>
            </w:r>
          </w:p>
        </w:tc>
      </w:tr>
      <w:tr w:rsidR="00356BD0" w:rsidRPr="00356BD0" w14:paraId="6C89A554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694FAD5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8380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"Безопасность дорожного движения города Усолье-Сибирское" на 2019 – 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955F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4 904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D4F7B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5 066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DFB9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356BD0" w:rsidRPr="00356BD0" w14:paraId="387F8DDE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779881A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9A24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"Формирование современной городской среды" на 2018-2024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3304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62 673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1F56C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86 004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10954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23 331</w:t>
            </w:r>
          </w:p>
        </w:tc>
      </w:tr>
      <w:tr w:rsidR="00356BD0" w:rsidRPr="00356BD0" w14:paraId="50351CBC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107259E3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EF23F2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Усолье-Сибирское "Охрана окружающей среды» на 2019 – 2024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C385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24 974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39F87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16 593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BF28E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-8 381</w:t>
            </w:r>
          </w:p>
        </w:tc>
      </w:tr>
      <w:tr w:rsidR="00356BD0" w:rsidRPr="00356BD0" w14:paraId="75A41991" w14:textId="77777777" w:rsidTr="00356BD0">
        <w:trPr>
          <w:trHeight w:val="255"/>
        </w:trPr>
        <w:tc>
          <w:tcPr>
            <w:tcW w:w="900" w:type="dxa"/>
            <w:shd w:val="clear" w:color="auto" w:fill="auto"/>
            <w:noWrap/>
          </w:tcPr>
          <w:p w14:paraId="209C286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1C68B34" w14:textId="77777777" w:rsidR="00356BD0" w:rsidRPr="00356BD0" w:rsidRDefault="00356BD0" w:rsidP="00356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FB9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86 269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DD3EC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sz w:val="24"/>
                <w:szCs w:val="24"/>
              </w:rPr>
              <w:t>99 405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7F44D" w14:textId="77777777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13 137</w:t>
            </w:r>
          </w:p>
        </w:tc>
      </w:tr>
      <w:tr w:rsidR="00356BD0" w:rsidRPr="00356BD0" w14:paraId="4130AC7A" w14:textId="77777777" w:rsidTr="00356BD0">
        <w:trPr>
          <w:trHeight w:val="233"/>
        </w:trPr>
        <w:tc>
          <w:tcPr>
            <w:tcW w:w="900" w:type="dxa"/>
            <w:shd w:val="clear" w:color="auto" w:fill="auto"/>
            <w:noWrap/>
          </w:tcPr>
          <w:p w14:paraId="3375C996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4759" w14:textId="6C10A380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49C1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E34C73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2 332 167</w:t>
            </w:r>
          </w:p>
          <w:p w14:paraId="654C3198" w14:textId="77777777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78789" w14:textId="08F8C1BB" w:rsidR="00356BD0" w:rsidRPr="00356BD0" w:rsidRDefault="00356BD0" w:rsidP="0035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2 406 225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75B27" w14:textId="4A2CD06A" w:rsidR="00356BD0" w:rsidRPr="00356BD0" w:rsidRDefault="00356BD0" w:rsidP="00356BD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74 058</w:t>
            </w:r>
          </w:p>
        </w:tc>
      </w:tr>
    </w:tbl>
    <w:p w14:paraId="03559ED6" w14:textId="77777777" w:rsidR="00831580" w:rsidRPr="00356BD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BB3B68" w14:textId="77777777" w:rsidR="00831580" w:rsidRPr="0083158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В рамках реализации муниципальных программ за 2020 год по сравнению с 2019 годом были увеличены расходы по следующим мероприятиям:</w:t>
      </w:r>
    </w:p>
    <w:p w14:paraId="57E2B914" w14:textId="77777777" w:rsidR="00831580" w:rsidRPr="0083158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1)</w:t>
      </w:r>
      <w:r w:rsidRPr="0083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реализации национального проекта «Культура» приобретены музыкальные инструменты, оборудование и материалы на сумму 5 552,2 тыс. руб. для МБУ ДО «Детская музыкальная школа»;</w:t>
      </w:r>
    </w:p>
    <w:p w14:paraId="2FE32C3A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80">
        <w:rPr>
          <w:rFonts w:ascii="Times New Roman" w:eastAsia="Calibri" w:hAnsi="Times New Roman" w:cs="Times New Roman"/>
          <w:sz w:val="28"/>
          <w:szCs w:val="28"/>
        </w:rPr>
        <w:t>2) разработан</w:t>
      </w:r>
      <w:r w:rsidRPr="008315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1580">
        <w:rPr>
          <w:rFonts w:ascii="Times New Roman" w:eastAsia="Calibri" w:hAnsi="Times New Roman" w:cs="Times New Roman"/>
          <w:sz w:val="28"/>
          <w:szCs w:val="28"/>
        </w:rPr>
        <w:t>дизайн-проект модельной муниципальной библиотеки на который потребовалось 420 тыс. руб. для дальнейшего участия в федеральном проекте по созданию модельных библиотек в рамках национального проекта «Культура». По итогам конкурса центральная городская библиотека вошла в число победителей на 2021 год. Поддержка из федерального бюджета на создание модельной библиотеки составит 10 млн. руб.</w:t>
      </w:r>
    </w:p>
    <w:p w14:paraId="39247F7E" w14:textId="77777777" w:rsidR="00831580" w:rsidRPr="0083158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3) п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роведены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831580">
        <w:rPr>
          <w:rFonts w:ascii="Times New Roman" w:hAnsi="Times New Roman" w:cs="Times New Roman"/>
          <w:sz w:val="28"/>
          <w:szCs w:val="28"/>
          <w:lang w:val="x-none"/>
        </w:rPr>
        <w:t xml:space="preserve">работы по благоустройству Мемориального комплекса им. </w:t>
      </w:r>
      <w:proofErr w:type="spellStart"/>
      <w:r w:rsidRPr="00831580">
        <w:rPr>
          <w:rFonts w:ascii="Times New Roman" w:hAnsi="Times New Roman" w:cs="Times New Roman"/>
          <w:sz w:val="28"/>
          <w:szCs w:val="28"/>
          <w:lang w:val="x-none"/>
        </w:rPr>
        <w:t>Н.Ф.Ватутина</w:t>
      </w:r>
      <w:proofErr w:type="spellEnd"/>
      <w:r w:rsidRPr="00831580">
        <w:rPr>
          <w:rFonts w:ascii="Times New Roman" w:hAnsi="Times New Roman" w:cs="Times New Roman"/>
        </w:rPr>
        <w:t xml:space="preserve"> </w:t>
      </w:r>
      <w:r w:rsidRPr="00831580">
        <w:rPr>
          <w:rFonts w:ascii="Times New Roman" w:hAnsi="Times New Roman" w:cs="Times New Roman"/>
          <w:sz w:val="28"/>
          <w:szCs w:val="28"/>
          <w:lang w:val="x-none"/>
        </w:rPr>
        <w:t xml:space="preserve">на сумму </w:t>
      </w:r>
      <w:r w:rsidRPr="00831580">
        <w:rPr>
          <w:rFonts w:ascii="Times New Roman" w:hAnsi="Times New Roman" w:cs="Times New Roman"/>
          <w:sz w:val="28"/>
          <w:szCs w:val="28"/>
        </w:rPr>
        <w:t xml:space="preserve">2 млн. </w:t>
      </w:r>
      <w:proofErr w:type="spellStart"/>
      <w:r w:rsidRPr="0083158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31580">
        <w:rPr>
          <w:rFonts w:ascii="Times New Roman" w:hAnsi="Times New Roman" w:cs="Times New Roman"/>
          <w:sz w:val="28"/>
          <w:szCs w:val="28"/>
          <w:lang w:val="x-none"/>
        </w:rPr>
        <w:t>.</w:t>
      </w:r>
      <w:r w:rsidRPr="00831580">
        <w:rPr>
          <w:rFonts w:ascii="Times New Roman" w:hAnsi="Times New Roman" w:cs="Times New Roman"/>
          <w:sz w:val="28"/>
          <w:szCs w:val="28"/>
        </w:rPr>
        <w:t>;</w:t>
      </w:r>
    </w:p>
    <w:p w14:paraId="483BD71F" w14:textId="77777777" w:rsidR="00831580" w:rsidRPr="0083158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4)</w:t>
      </w:r>
      <w:r w:rsidRPr="00831580">
        <w:rPr>
          <w:rFonts w:ascii="Times New Roman" w:hAnsi="Times New Roman" w:cs="Times New Roman"/>
        </w:rPr>
        <w:t xml:space="preserve"> </w:t>
      </w:r>
      <w:r w:rsidRPr="00831580">
        <w:rPr>
          <w:rFonts w:ascii="Times New Roman" w:hAnsi="Times New Roman" w:cs="Times New Roman"/>
          <w:sz w:val="28"/>
          <w:szCs w:val="28"/>
        </w:rPr>
        <w:t>завершен ремонт фасада МБКДУ «Дворец культуры» на сумму 18 781,7 тыс. руб.;</w:t>
      </w:r>
    </w:p>
    <w:p w14:paraId="3AB88BA4" w14:textId="77777777" w:rsidR="00831580" w:rsidRPr="00831580" w:rsidRDefault="00831580" w:rsidP="0083158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5) предоставлены 22-м молодым семьям 15 472,7 тыс. руб. - участникам подпрограммы социальные выплаты на приобретение или строительство жилья;</w:t>
      </w:r>
    </w:p>
    <w:p w14:paraId="54D1E213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6) в рамках реализации национального проекта «Безопасные и качественные автомобильные дороги»</w:t>
      </w:r>
      <w:r w:rsidRPr="008315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1580">
        <w:rPr>
          <w:rFonts w:ascii="Times New Roman" w:hAnsi="Times New Roman" w:cs="Times New Roman"/>
          <w:sz w:val="28"/>
          <w:szCs w:val="28"/>
        </w:rPr>
        <w:t>проведен капитальный ремонт 11-ти автомобильных дорог на сумму 237 521,9 руб.;</w:t>
      </w:r>
    </w:p>
    <w:p w14:paraId="12DAE865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7) на содержание объектов недвижимого имущества, находящихся в собственности муниципальных образований Иркутской области и расположенных на территориях, которые подверглись загрязнению в результате экономической деятельности, связанной с производством химической продукции (выполнение работ по ремонту и предоставление коммунальных услуг центральной проходной ООО «</w:t>
      </w:r>
      <w:proofErr w:type="spellStart"/>
      <w:r w:rsidRPr="00831580">
        <w:rPr>
          <w:rFonts w:ascii="Times New Roman" w:hAnsi="Times New Roman" w:cs="Times New Roman"/>
          <w:sz w:val="28"/>
          <w:szCs w:val="28"/>
        </w:rPr>
        <w:t>Усольехимпром</w:t>
      </w:r>
      <w:proofErr w:type="spellEnd"/>
      <w:r w:rsidRPr="00831580">
        <w:rPr>
          <w:rFonts w:ascii="Times New Roman" w:hAnsi="Times New Roman" w:cs="Times New Roman"/>
          <w:sz w:val="28"/>
          <w:szCs w:val="28"/>
        </w:rPr>
        <w:t>») затрачено 7 347,4 тыс. руб.;</w:t>
      </w:r>
    </w:p>
    <w:p w14:paraId="731216F9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 xml:space="preserve">8) </w:t>
      </w:r>
      <w:r w:rsidRPr="00831580">
        <w:rPr>
          <w:rFonts w:ascii="Times New Roman" w:eastAsia="Calibri" w:hAnsi="Times New Roman" w:cs="Times New Roman"/>
          <w:sz w:val="28"/>
          <w:szCs w:val="28"/>
        </w:rPr>
        <w:t>предоставлена субсидия в размере 2 млн. руб. МУП «Столовая №7» на возмещение части затрат в связи с оказанием услуг по организации питания в общеобразовательных учреждениях города Усолье-Сибирское;</w:t>
      </w:r>
    </w:p>
    <w:p w14:paraId="180835B6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80">
        <w:rPr>
          <w:rFonts w:ascii="Times New Roman" w:eastAsia="Calibri" w:hAnsi="Times New Roman" w:cs="Times New Roman"/>
          <w:sz w:val="28"/>
          <w:szCs w:val="28"/>
        </w:rPr>
        <w:t>9) оплачена транспортировка трамваев на сумму 2 862 тыс. руб.;</w:t>
      </w:r>
    </w:p>
    <w:p w14:paraId="0E014649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580">
        <w:rPr>
          <w:rFonts w:ascii="Times New Roman" w:eastAsia="Calibri" w:hAnsi="Times New Roman" w:cs="Times New Roman"/>
          <w:sz w:val="28"/>
          <w:szCs w:val="28"/>
        </w:rPr>
        <w:t>10) проведение ремонтных работ в учреждениях образования (выполнение предписаний надзорных органов) на 25 170 тыс. руб.;</w:t>
      </w:r>
    </w:p>
    <w:p w14:paraId="61F216B7" w14:textId="77777777" w:rsidR="00831580" w:rsidRPr="00831580" w:rsidRDefault="00831580" w:rsidP="0083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eastAsia="Calibri" w:hAnsi="Times New Roman" w:cs="Times New Roman"/>
          <w:sz w:val="28"/>
          <w:szCs w:val="28"/>
        </w:rPr>
        <w:lastRenderedPageBreak/>
        <w:t>11) в</w:t>
      </w:r>
      <w:r w:rsidRPr="00831580">
        <w:rPr>
          <w:rFonts w:ascii="Times New Roman" w:hAnsi="Times New Roman" w:cs="Times New Roman"/>
          <w:sz w:val="28"/>
          <w:szCs w:val="28"/>
        </w:rPr>
        <w:t xml:space="preserve">ыполнено комплексное благоустройство </w:t>
      </w:r>
      <w:r w:rsidRPr="008315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общественной </w:t>
      </w:r>
      <w:r w:rsidRPr="00831580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 w:rsidRPr="00831580">
        <w:rPr>
          <w:rFonts w:ascii="Times New Roman" w:eastAsia="Calibri" w:hAnsi="Times New Roman" w:cs="Times New Roman"/>
          <w:sz w:val="28"/>
          <w:szCs w:val="28"/>
          <w:lang w:eastAsia="ar-SA"/>
        </w:rPr>
        <w:t>– остров Варничный</w:t>
      </w:r>
      <w:r w:rsidRPr="00831580">
        <w:rPr>
          <w:rFonts w:ascii="Times New Roman" w:hAnsi="Times New Roman" w:cs="Times New Roman"/>
          <w:sz w:val="28"/>
          <w:szCs w:val="28"/>
        </w:rPr>
        <w:t>, на сумму 39 649,6 тыс. руб.</w:t>
      </w:r>
    </w:p>
    <w:p w14:paraId="1F5E4D2A" w14:textId="77777777" w:rsidR="007656A2" w:rsidRPr="007656A2" w:rsidRDefault="007656A2" w:rsidP="007656A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C30032" w14:textId="77777777" w:rsidR="007656A2" w:rsidRPr="007656A2" w:rsidRDefault="007656A2" w:rsidP="00D47F2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Основная доля расходов (70,2 %)</w:t>
      </w: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направлена на финансирование социальной сферы, в том числе по разделам:</w:t>
      </w:r>
    </w:p>
    <w:p w14:paraId="76EB8A5A" w14:textId="77777777" w:rsidR="007656A2" w:rsidRPr="007656A2" w:rsidRDefault="007656A2" w:rsidP="00D4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«Образование» - 59,5 %;</w:t>
      </w:r>
    </w:p>
    <w:p w14:paraId="45279934" w14:textId="77777777" w:rsidR="007656A2" w:rsidRPr="007656A2" w:rsidRDefault="007656A2" w:rsidP="00D4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«Культура, кинематография» - 4,8 %;</w:t>
      </w:r>
    </w:p>
    <w:p w14:paraId="1B2D3922" w14:textId="77777777" w:rsidR="007656A2" w:rsidRPr="007656A2" w:rsidRDefault="007656A2" w:rsidP="00D47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«Социальная политика» - 4,3 %;</w:t>
      </w:r>
    </w:p>
    <w:p w14:paraId="30F58DA4" w14:textId="77777777" w:rsidR="007656A2" w:rsidRDefault="007656A2" w:rsidP="00D47F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«Физическая культура и спорт» - 1,6 %.</w:t>
      </w:r>
    </w:p>
    <w:p w14:paraId="5747A092" w14:textId="77777777" w:rsidR="00831580" w:rsidRDefault="00831580" w:rsidP="00831580">
      <w:pPr>
        <w:pStyle w:val="a9"/>
        <w:widowControl w:val="0"/>
        <w:ind w:firstLine="709"/>
        <w:rPr>
          <w:b/>
        </w:rPr>
      </w:pPr>
    </w:p>
    <w:p w14:paraId="71E7F2A1" w14:textId="77777777" w:rsidR="00831580" w:rsidRPr="00831580" w:rsidRDefault="00831580" w:rsidP="00831580">
      <w:pPr>
        <w:pStyle w:val="a9"/>
        <w:widowControl w:val="0"/>
        <w:ind w:firstLine="709"/>
      </w:pPr>
      <w:r w:rsidRPr="00831580">
        <w:t>Источники внутреннего финансирования дефицита бюджета за 2020 год составили 20 786,3 тыс. руб.</w:t>
      </w:r>
    </w:p>
    <w:p w14:paraId="6A53F269" w14:textId="77777777" w:rsidR="00831580" w:rsidRPr="00831580" w:rsidRDefault="00831580" w:rsidP="0083158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В течение 2020 года было привлечено 60 000 тыс. рублей бюджетных кредитов. Погашено бюджетных кредитов – 40 500 тыс. руб., из них 10 000 тыс. руб. с опережением графика погашения.</w:t>
      </w:r>
    </w:p>
    <w:p w14:paraId="3187A3F3" w14:textId="77777777" w:rsidR="00831580" w:rsidRPr="00831580" w:rsidRDefault="00831580" w:rsidP="00831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831580">
        <w:rPr>
          <w:rFonts w:ascii="Times New Roman" w:eastAsia="Calibri" w:hAnsi="Times New Roman" w:cs="Times New Roman"/>
          <w:sz w:val="28"/>
          <w:lang w:val="x-none"/>
        </w:rPr>
        <w:t>Данные бюджетные кредиты являются целевыми и предназначены для ремонта и содержания дорог. Преимущество данных кредитов в крайне низкой плате за их обслуживание - 0,1% годовых, вместе с тем они несут ряд ограничений: уровень дефицита не выше 7,5%, а основное – привлечени</w:t>
      </w:r>
      <w:r w:rsidRPr="00831580">
        <w:rPr>
          <w:rFonts w:ascii="Times New Roman" w:eastAsia="Calibri" w:hAnsi="Times New Roman" w:cs="Times New Roman"/>
          <w:sz w:val="28"/>
        </w:rPr>
        <w:t>е</w:t>
      </w:r>
      <w:r w:rsidRPr="00831580">
        <w:rPr>
          <w:rFonts w:ascii="Times New Roman" w:eastAsia="Calibri" w:hAnsi="Times New Roman" w:cs="Times New Roman"/>
          <w:sz w:val="28"/>
          <w:lang w:val="x-none"/>
        </w:rPr>
        <w:t xml:space="preserve"> кредитов в кредитных организациях под ставку не выше, чем </w:t>
      </w:r>
      <w:r w:rsidRPr="00831580">
        <w:rPr>
          <w:rFonts w:ascii="Times New Roman" w:eastAsia="Calibri" w:hAnsi="Times New Roman" w:cs="Times New Roman"/>
          <w:sz w:val="28"/>
        </w:rPr>
        <w:t>5,25</w:t>
      </w:r>
      <w:r w:rsidRPr="00831580">
        <w:rPr>
          <w:rFonts w:ascii="Times New Roman" w:eastAsia="Calibri" w:hAnsi="Times New Roman" w:cs="Times New Roman"/>
          <w:sz w:val="28"/>
          <w:lang w:val="x-none"/>
        </w:rPr>
        <w:t>% годовых, что влечет отсутствие заявок от банков для кредитования бюджета города, соответственно кредитные ресурсы в кредитных организациях в 20</w:t>
      </w:r>
      <w:r w:rsidRPr="00831580">
        <w:rPr>
          <w:rFonts w:ascii="Times New Roman" w:eastAsia="Calibri" w:hAnsi="Times New Roman" w:cs="Times New Roman"/>
          <w:sz w:val="28"/>
        </w:rPr>
        <w:t>20</w:t>
      </w:r>
      <w:r w:rsidRPr="00831580">
        <w:rPr>
          <w:rFonts w:ascii="Times New Roman" w:eastAsia="Calibri" w:hAnsi="Times New Roman" w:cs="Times New Roman"/>
          <w:sz w:val="28"/>
          <w:lang w:val="x-none"/>
        </w:rPr>
        <w:t xml:space="preserve"> году не привлекались и не погашались.</w:t>
      </w:r>
    </w:p>
    <w:p w14:paraId="3BA97A25" w14:textId="77777777" w:rsidR="00831580" w:rsidRPr="00831580" w:rsidRDefault="00831580" w:rsidP="0083158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80">
        <w:rPr>
          <w:rFonts w:ascii="Times New Roman" w:hAnsi="Times New Roman" w:cs="Times New Roman"/>
          <w:sz w:val="28"/>
          <w:szCs w:val="28"/>
        </w:rPr>
        <w:t>Муниципальный долг по состоянию на 01.01.2021</w:t>
      </w:r>
      <w:r w:rsidR="00FA3AEC">
        <w:rPr>
          <w:rFonts w:ascii="Times New Roman" w:hAnsi="Times New Roman" w:cs="Times New Roman"/>
          <w:sz w:val="28"/>
          <w:szCs w:val="28"/>
        </w:rPr>
        <w:t xml:space="preserve"> г. </w:t>
      </w:r>
      <w:r w:rsidRPr="00831580">
        <w:rPr>
          <w:rFonts w:ascii="Times New Roman" w:hAnsi="Times New Roman" w:cs="Times New Roman"/>
          <w:sz w:val="28"/>
          <w:szCs w:val="28"/>
        </w:rPr>
        <w:t>составляет 116 344,5 тыс. руб.</w:t>
      </w:r>
    </w:p>
    <w:p w14:paraId="6FBFA140" w14:textId="77777777" w:rsidR="00D47F2A" w:rsidRDefault="00D47F2A" w:rsidP="00D47F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99FCDA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общественностью города</w:t>
      </w:r>
    </w:p>
    <w:p w14:paraId="1F86008D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2CFF464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F306C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администрации города Усолье-Сибирское</w:t>
      </w:r>
      <w:r w:rsidRPr="000F306C">
        <w:rPr>
          <w:rFonts w:ascii="Times New Roman" w:hAnsi="Times New Roman"/>
          <w:sz w:val="28"/>
          <w:szCs w:val="28"/>
        </w:rPr>
        <w:t xml:space="preserve"> с некоммерческими организациями строится на основе партнерства, привлечения их к участию в реализации муниципальных программ, конкурсах</w:t>
      </w:r>
      <w:r>
        <w:rPr>
          <w:rFonts w:ascii="Times New Roman" w:hAnsi="Times New Roman"/>
          <w:sz w:val="28"/>
          <w:szCs w:val="28"/>
        </w:rPr>
        <w:t xml:space="preserve"> и отборах</w:t>
      </w:r>
      <w:r w:rsidRPr="000F306C">
        <w:rPr>
          <w:rFonts w:ascii="Times New Roman" w:hAnsi="Times New Roman"/>
          <w:sz w:val="28"/>
          <w:szCs w:val="28"/>
        </w:rPr>
        <w:t xml:space="preserve"> на предоставление субсидий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06C">
        <w:rPr>
          <w:rFonts w:ascii="Times New Roman" w:hAnsi="Times New Roman"/>
          <w:sz w:val="28"/>
          <w:szCs w:val="28"/>
        </w:rPr>
        <w:t>форумах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06C">
        <w:rPr>
          <w:rFonts w:ascii="Times New Roman" w:hAnsi="Times New Roman"/>
          <w:sz w:val="28"/>
          <w:szCs w:val="28"/>
        </w:rPr>
        <w:t>деятельности общественных и консультационных советов</w:t>
      </w:r>
      <w:r>
        <w:rPr>
          <w:rFonts w:ascii="Times New Roman" w:hAnsi="Times New Roman"/>
          <w:sz w:val="28"/>
          <w:szCs w:val="28"/>
        </w:rPr>
        <w:t>.</w:t>
      </w:r>
    </w:p>
    <w:p w14:paraId="2EDF91FF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21D0">
        <w:rPr>
          <w:rFonts w:ascii="Times New Roman" w:hAnsi="Times New Roman"/>
          <w:sz w:val="28"/>
          <w:szCs w:val="28"/>
        </w:rPr>
        <w:t>По состоянию на 01.01.20</w:t>
      </w:r>
      <w:r>
        <w:rPr>
          <w:rFonts w:ascii="Times New Roman" w:hAnsi="Times New Roman"/>
          <w:sz w:val="28"/>
          <w:szCs w:val="28"/>
        </w:rPr>
        <w:t>21</w:t>
      </w:r>
      <w:r w:rsidRPr="002F21D0">
        <w:rPr>
          <w:rFonts w:ascii="Times New Roman" w:hAnsi="Times New Roman"/>
          <w:sz w:val="28"/>
          <w:szCs w:val="28"/>
        </w:rPr>
        <w:t xml:space="preserve"> г. на территории города</w:t>
      </w:r>
      <w:r>
        <w:rPr>
          <w:rFonts w:ascii="Times New Roman" w:hAnsi="Times New Roman"/>
          <w:sz w:val="28"/>
          <w:szCs w:val="28"/>
        </w:rPr>
        <w:t xml:space="preserve"> осуществляют свою деятельность</w:t>
      </w:r>
      <w:r w:rsidRPr="002F21D0">
        <w:rPr>
          <w:rFonts w:ascii="Times New Roman" w:hAnsi="Times New Roman"/>
          <w:sz w:val="28"/>
          <w:szCs w:val="28"/>
        </w:rPr>
        <w:t xml:space="preserve"> </w:t>
      </w:r>
      <w:r w:rsidRPr="00A60090">
        <w:rPr>
          <w:rFonts w:ascii="Times New Roman" w:hAnsi="Times New Roman"/>
          <w:sz w:val="28"/>
          <w:szCs w:val="28"/>
        </w:rPr>
        <w:t>102 общественных объединения по следующим</w:t>
      </w:r>
      <w:r>
        <w:rPr>
          <w:rFonts w:ascii="Times New Roman" w:hAnsi="Times New Roman"/>
          <w:sz w:val="28"/>
          <w:szCs w:val="28"/>
        </w:rPr>
        <w:t xml:space="preserve"> направлениям:</w:t>
      </w:r>
    </w:p>
    <w:p w14:paraId="51F0AC3E" w14:textId="77777777" w:rsidR="00A60090" w:rsidRPr="00C7675B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75B">
        <w:rPr>
          <w:rFonts w:ascii="Times New Roman" w:hAnsi="Times New Roman"/>
          <w:sz w:val="28"/>
          <w:szCs w:val="28"/>
        </w:rPr>
        <w:t>- 9 профсоюзных организаций;</w:t>
      </w:r>
    </w:p>
    <w:p w14:paraId="190CA0BD" w14:textId="77777777" w:rsidR="00A60090" w:rsidRPr="00C7675B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7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71</w:t>
      </w:r>
      <w:r w:rsidRPr="00C7675B">
        <w:rPr>
          <w:rFonts w:ascii="Times New Roman" w:hAnsi="Times New Roman"/>
          <w:sz w:val="28"/>
          <w:szCs w:val="28"/>
        </w:rPr>
        <w:t xml:space="preserve"> общественных объединени</w:t>
      </w:r>
      <w:r>
        <w:rPr>
          <w:rFonts w:ascii="Times New Roman" w:hAnsi="Times New Roman"/>
          <w:sz w:val="28"/>
          <w:szCs w:val="28"/>
        </w:rPr>
        <w:t>я</w:t>
      </w:r>
      <w:r w:rsidRPr="00C7675B">
        <w:rPr>
          <w:rFonts w:ascii="Times New Roman" w:hAnsi="Times New Roman"/>
          <w:sz w:val="28"/>
          <w:szCs w:val="28"/>
        </w:rPr>
        <w:t>;</w:t>
      </w:r>
    </w:p>
    <w:p w14:paraId="147F40D0" w14:textId="77777777" w:rsidR="00A60090" w:rsidRPr="00C7675B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75B">
        <w:rPr>
          <w:rFonts w:ascii="Times New Roman" w:hAnsi="Times New Roman"/>
          <w:sz w:val="28"/>
          <w:szCs w:val="28"/>
        </w:rPr>
        <w:t>- 5 политических партий;</w:t>
      </w:r>
    </w:p>
    <w:p w14:paraId="70E63058" w14:textId="77777777" w:rsidR="00A60090" w:rsidRPr="00C7675B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7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9</w:t>
      </w:r>
      <w:r w:rsidRPr="00C7675B">
        <w:rPr>
          <w:rFonts w:ascii="Times New Roman" w:hAnsi="Times New Roman"/>
          <w:sz w:val="28"/>
          <w:szCs w:val="28"/>
        </w:rPr>
        <w:t xml:space="preserve"> национальны</w:t>
      </w:r>
      <w:r>
        <w:rPr>
          <w:rFonts w:ascii="Times New Roman" w:hAnsi="Times New Roman"/>
          <w:sz w:val="28"/>
          <w:szCs w:val="28"/>
        </w:rPr>
        <w:t>х</w:t>
      </w:r>
      <w:r w:rsidRPr="00C7675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7675B">
        <w:rPr>
          <w:rFonts w:ascii="Times New Roman" w:hAnsi="Times New Roman"/>
          <w:sz w:val="28"/>
          <w:szCs w:val="28"/>
        </w:rPr>
        <w:t>;</w:t>
      </w:r>
    </w:p>
    <w:p w14:paraId="49D9966E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75B">
        <w:rPr>
          <w:rFonts w:ascii="Times New Roman" w:hAnsi="Times New Roman"/>
          <w:sz w:val="28"/>
          <w:szCs w:val="28"/>
        </w:rPr>
        <w:t>- 8 религиозных организаций.</w:t>
      </w:r>
    </w:p>
    <w:p w14:paraId="3B6CDA8B" w14:textId="77777777" w:rsidR="00A60090" w:rsidRPr="005A50FF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1DE">
        <w:rPr>
          <w:rFonts w:ascii="Times New Roman" w:hAnsi="Times New Roman"/>
          <w:sz w:val="28"/>
          <w:szCs w:val="28"/>
          <w:lang w:val="x-none"/>
        </w:rPr>
        <w:t xml:space="preserve">Представители общественных объединений входят в составы </w:t>
      </w:r>
      <w:r>
        <w:rPr>
          <w:rFonts w:ascii="Times New Roman" w:hAnsi="Times New Roman"/>
          <w:sz w:val="28"/>
          <w:szCs w:val="28"/>
        </w:rPr>
        <w:t>16</w:t>
      </w:r>
      <w:r w:rsidRPr="000861DE">
        <w:rPr>
          <w:rFonts w:ascii="Times New Roman" w:hAnsi="Times New Roman"/>
          <w:sz w:val="28"/>
          <w:szCs w:val="28"/>
          <w:lang w:val="x-none"/>
        </w:rPr>
        <w:t xml:space="preserve"> совещательных органов</w:t>
      </w:r>
      <w:r>
        <w:rPr>
          <w:rFonts w:ascii="Times New Roman" w:hAnsi="Times New Roman"/>
          <w:sz w:val="28"/>
          <w:szCs w:val="28"/>
        </w:rPr>
        <w:t xml:space="preserve">, созданных при администрации </w:t>
      </w:r>
      <w:r w:rsidRPr="000861DE">
        <w:rPr>
          <w:rFonts w:ascii="Times New Roman" w:hAnsi="Times New Roman"/>
          <w:sz w:val="28"/>
          <w:szCs w:val="28"/>
          <w:lang w:val="x-none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(комиссии, советы, рабочие группы и т.д.).</w:t>
      </w:r>
    </w:p>
    <w:p w14:paraId="5A08E581" w14:textId="77777777" w:rsidR="00A60090" w:rsidRPr="00A60090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по</w:t>
      </w:r>
      <w:r w:rsidRPr="00270312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270312">
        <w:rPr>
          <w:sz w:val="28"/>
          <w:szCs w:val="28"/>
        </w:rPr>
        <w:t xml:space="preserve"> «Поддержка социально ориентированных некоммерческих организаций</w:t>
      </w:r>
      <w:r>
        <w:rPr>
          <w:sz w:val="28"/>
          <w:szCs w:val="28"/>
        </w:rPr>
        <w:t>»</w:t>
      </w:r>
      <w:r w:rsidRPr="00270312">
        <w:rPr>
          <w:sz w:val="28"/>
          <w:szCs w:val="28"/>
        </w:rPr>
        <w:t xml:space="preserve"> муниципальной программы «Социальная поддержка населения </w:t>
      </w:r>
      <w:r>
        <w:rPr>
          <w:sz w:val="28"/>
          <w:szCs w:val="28"/>
        </w:rPr>
        <w:t xml:space="preserve">и </w:t>
      </w:r>
      <w:r w:rsidRPr="00270312">
        <w:rPr>
          <w:sz w:val="28"/>
          <w:szCs w:val="28"/>
        </w:rPr>
        <w:t xml:space="preserve">социально ориентированных некоммерческих организаций города </w:t>
      </w:r>
      <w:r w:rsidRPr="00270312">
        <w:rPr>
          <w:sz w:val="28"/>
          <w:szCs w:val="28"/>
        </w:rPr>
        <w:lastRenderedPageBreak/>
        <w:t>Усолье-Сибирское на 201</w:t>
      </w:r>
      <w:r>
        <w:rPr>
          <w:sz w:val="28"/>
          <w:szCs w:val="28"/>
        </w:rPr>
        <w:t>9</w:t>
      </w:r>
      <w:r w:rsidRPr="002703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270312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на предоставление субсидий </w:t>
      </w:r>
      <w:r w:rsidRPr="00A60090">
        <w:rPr>
          <w:sz w:val="28"/>
          <w:szCs w:val="28"/>
        </w:rPr>
        <w:t xml:space="preserve">СО НКО было предусмотрено финансирование в размере 768 100 рублей, в том числе на конкурс социально значимых проектов 444 000 рублей и отбор по оказанию финансовой поддержки для частичной или полной оплаты за содержание, техническое обслуживание помещения, коммунальных услуг, услуг связи и интернета 324 100 рублей. </w:t>
      </w:r>
    </w:p>
    <w:p w14:paraId="22596BFE" w14:textId="77777777" w:rsidR="00A60090" w:rsidRPr="00A60090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A60090">
        <w:rPr>
          <w:sz w:val="28"/>
          <w:szCs w:val="28"/>
        </w:rPr>
        <w:t>Победителями конкурса социально значимых проектов определены 5 организаций, а именно:</w:t>
      </w:r>
    </w:p>
    <w:p w14:paraId="5B90B8DA" w14:textId="77777777" w:rsidR="00A60090" w:rsidRPr="00277DA7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277DA7">
        <w:rPr>
          <w:sz w:val="28"/>
          <w:szCs w:val="28"/>
        </w:rPr>
        <w:t xml:space="preserve">-  330 000 рублей </w:t>
      </w:r>
      <w:proofErr w:type="spellStart"/>
      <w:r w:rsidRPr="00277DA7">
        <w:rPr>
          <w:sz w:val="28"/>
          <w:szCs w:val="28"/>
        </w:rPr>
        <w:t>Усольской</w:t>
      </w:r>
      <w:proofErr w:type="spellEnd"/>
      <w:r w:rsidRPr="00277DA7">
        <w:rPr>
          <w:sz w:val="28"/>
          <w:szCs w:val="28"/>
        </w:rPr>
        <w:t xml:space="preserve"> городской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на реализацию социально значимого проекта «Повышение качества жизни, социальная поддержка и защита людей пожилого возраста, патриотическое воспитание молодежи»</w:t>
      </w:r>
      <w:r>
        <w:rPr>
          <w:sz w:val="28"/>
          <w:szCs w:val="28"/>
        </w:rPr>
        <w:t>;</w:t>
      </w:r>
    </w:p>
    <w:p w14:paraId="5A106B45" w14:textId="77777777" w:rsidR="00A60090" w:rsidRPr="00277DA7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277DA7">
        <w:rPr>
          <w:sz w:val="28"/>
          <w:szCs w:val="28"/>
        </w:rPr>
        <w:t>- 11</w:t>
      </w:r>
      <w:r>
        <w:rPr>
          <w:sz w:val="28"/>
          <w:szCs w:val="28"/>
        </w:rPr>
        <w:t> </w:t>
      </w:r>
      <w:r w:rsidRPr="00277DA7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277DA7">
        <w:rPr>
          <w:sz w:val="28"/>
          <w:szCs w:val="28"/>
        </w:rPr>
        <w:t xml:space="preserve">рублей </w:t>
      </w:r>
      <w:proofErr w:type="spellStart"/>
      <w:r w:rsidRPr="00277DA7">
        <w:rPr>
          <w:sz w:val="28"/>
          <w:szCs w:val="28"/>
        </w:rPr>
        <w:t>Усольской</w:t>
      </w:r>
      <w:proofErr w:type="spellEnd"/>
      <w:r w:rsidRPr="00277DA7">
        <w:rPr>
          <w:sz w:val="28"/>
          <w:szCs w:val="28"/>
        </w:rPr>
        <w:t xml:space="preserve"> городской организации Иркутской областной организации Общероссийской общественной организации «Всероссийское общество инвалидов» на реализацию социально значимого проекта «Хочу жить активно»</w:t>
      </w:r>
      <w:r>
        <w:rPr>
          <w:sz w:val="28"/>
          <w:szCs w:val="28"/>
        </w:rPr>
        <w:t>;</w:t>
      </w:r>
    </w:p>
    <w:p w14:paraId="42F01B5F" w14:textId="77777777" w:rsidR="00A60090" w:rsidRPr="00277DA7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277DA7">
        <w:rPr>
          <w:sz w:val="28"/>
          <w:szCs w:val="28"/>
        </w:rPr>
        <w:t>- 35</w:t>
      </w:r>
      <w:r>
        <w:rPr>
          <w:sz w:val="28"/>
          <w:szCs w:val="28"/>
        </w:rPr>
        <w:t> </w:t>
      </w:r>
      <w:r w:rsidRPr="00277DA7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277DA7">
        <w:rPr>
          <w:sz w:val="28"/>
          <w:szCs w:val="28"/>
        </w:rPr>
        <w:t xml:space="preserve">рублей </w:t>
      </w:r>
      <w:proofErr w:type="spellStart"/>
      <w:r w:rsidRPr="00277DA7">
        <w:rPr>
          <w:sz w:val="28"/>
          <w:szCs w:val="28"/>
        </w:rPr>
        <w:t>Усольскому</w:t>
      </w:r>
      <w:proofErr w:type="spellEnd"/>
      <w:r w:rsidRPr="00277DA7">
        <w:rPr>
          <w:sz w:val="28"/>
          <w:szCs w:val="28"/>
        </w:rPr>
        <w:t xml:space="preserve"> обществу слепых Общероссийской Общественной Организации инвалидов «Всероссийское Ордена Трудового Красного Знамени Общества слепых (ВОС) на реализацию социально значимого проекта «Социальная адаптация людей с ограниченными возможностями здоровья»</w:t>
      </w:r>
      <w:r>
        <w:rPr>
          <w:sz w:val="28"/>
          <w:szCs w:val="28"/>
        </w:rPr>
        <w:t>;</w:t>
      </w:r>
    </w:p>
    <w:p w14:paraId="1056D52B" w14:textId="77777777" w:rsidR="00A60090" w:rsidRPr="00277DA7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277DA7">
        <w:rPr>
          <w:sz w:val="28"/>
          <w:szCs w:val="28"/>
        </w:rPr>
        <w:t>- 38 000 рублей общественной организации Совет многодетных семей «Надежный причал» муниципального образования г. Усолье-Сибирское на реализацию социально значимого проекта «Большая семья – большая радость»</w:t>
      </w:r>
      <w:r>
        <w:rPr>
          <w:sz w:val="28"/>
          <w:szCs w:val="28"/>
        </w:rPr>
        <w:t>;</w:t>
      </w:r>
    </w:p>
    <w:p w14:paraId="6E3C9B4D" w14:textId="77777777" w:rsidR="00A60090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 w:rsidRPr="00277DA7">
        <w:rPr>
          <w:sz w:val="28"/>
          <w:szCs w:val="28"/>
        </w:rPr>
        <w:t>- 30 000 рублей</w:t>
      </w:r>
      <w:r>
        <w:rPr>
          <w:sz w:val="28"/>
          <w:szCs w:val="28"/>
        </w:rPr>
        <w:t xml:space="preserve"> </w:t>
      </w:r>
      <w:r w:rsidRPr="00277DA7">
        <w:rPr>
          <w:sz w:val="28"/>
          <w:szCs w:val="28"/>
        </w:rPr>
        <w:t>Усолье-Сибирскому местному отделению Общероссийской общественной организации инвалидов «Всероссийское общество глухих» на реализацию социально значимого проекта «Язык жестов как средство коммуникации человека в обществе»</w:t>
      </w:r>
      <w:r>
        <w:rPr>
          <w:sz w:val="28"/>
          <w:szCs w:val="28"/>
        </w:rPr>
        <w:t>.</w:t>
      </w:r>
    </w:p>
    <w:p w14:paraId="261EBA28" w14:textId="77777777" w:rsidR="00A60090" w:rsidRPr="0024712A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отбора по </w:t>
      </w:r>
      <w:r w:rsidRPr="00004A5B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004A5B">
        <w:rPr>
          <w:sz w:val="28"/>
          <w:szCs w:val="28"/>
        </w:rPr>
        <w:t xml:space="preserve"> финансовой поддержки для частичной или полной оплаты за содержание, техническое обслуживание помещения, коммунальных услуг, услуг связи и интернета</w:t>
      </w:r>
      <w:r w:rsidRPr="0024712A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24712A">
        <w:rPr>
          <w:sz w:val="28"/>
          <w:szCs w:val="28"/>
        </w:rPr>
        <w:t>предостав</w:t>
      </w:r>
      <w:r>
        <w:rPr>
          <w:sz w:val="28"/>
          <w:szCs w:val="28"/>
        </w:rPr>
        <w:t>лены 6 организациям</w:t>
      </w:r>
      <w:r w:rsidRPr="0024712A">
        <w:rPr>
          <w:sz w:val="28"/>
          <w:szCs w:val="28"/>
        </w:rPr>
        <w:t>:</w:t>
      </w:r>
    </w:p>
    <w:p w14:paraId="03D85AA4" w14:textId="77777777" w:rsidR="00A60090" w:rsidRPr="00277DA7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-  301 584,67 руб. </w:t>
      </w:r>
      <w:proofErr w:type="spellStart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>Усольской</w:t>
      </w:r>
      <w:proofErr w:type="spellEnd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19EB58" w14:textId="77777777" w:rsidR="00A60090" w:rsidRPr="00277DA7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- 3 080,00 руб. </w:t>
      </w:r>
      <w:proofErr w:type="spellStart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>Усольской</w:t>
      </w:r>
      <w:proofErr w:type="spellEnd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организации Иркутской областной общественной организации «Всероссийское общество инвалидов»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66576C" w14:textId="77777777" w:rsidR="00A60090" w:rsidRPr="00277DA7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- 6 200,00 руб. </w:t>
      </w:r>
      <w:proofErr w:type="spellStart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>Усольскому</w:t>
      </w:r>
      <w:proofErr w:type="spellEnd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обществу слепых Общероссийской Общественной Организации инвалидов «Всероссийское Ордена Трудового Красного Знамени Общества слепых (ВОС)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34BCDF" w14:textId="77777777" w:rsidR="00A60090" w:rsidRPr="00277DA7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- 5 195,33 руб. </w:t>
      </w:r>
      <w:proofErr w:type="spellStart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>Усольской</w:t>
      </w:r>
      <w:proofErr w:type="spellEnd"/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общественной благотворительной организации «Общество Милосердия и Красного Креста»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3EB3C4" w14:textId="77777777" w:rsidR="00A60090" w:rsidRPr="00277DA7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t>- 3 000,00 руб. общественной организации Совет многодетных семей «Надежный причал» муниципального образования г. Усолье-Сибирское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835099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D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- 5 040,00 руб. Усолье-Сибирскому местному отделению Общероссийской общественной организации инвалидов «Всероссийское общество глухих»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B7FB16" w14:textId="77777777" w:rsidR="00A60090" w:rsidRPr="003E57CF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Общественным объединениям в 2020 году администрацией города оказывалась методическая, организационная и консультационная помощь, а также и</w:t>
      </w:r>
      <w:r w:rsidRPr="003E57CF">
        <w:rPr>
          <w:rFonts w:ascii="Times New Roman" w:hAnsi="Times New Roman"/>
          <w:sz w:val="28"/>
          <w:szCs w:val="28"/>
        </w:rPr>
        <w:t>мущественн</w:t>
      </w:r>
      <w:r>
        <w:rPr>
          <w:rFonts w:ascii="Times New Roman" w:hAnsi="Times New Roman"/>
          <w:sz w:val="28"/>
          <w:szCs w:val="28"/>
        </w:rPr>
        <w:t>ая</w:t>
      </w:r>
      <w:r w:rsidRPr="003E57CF">
        <w:rPr>
          <w:rFonts w:ascii="Times New Roman" w:hAnsi="Times New Roman"/>
          <w:sz w:val="28"/>
          <w:szCs w:val="28"/>
        </w:rPr>
        <w:t xml:space="preserve"> поддерж</w:t>
      </w:r>
      <w:r>
        <w:rPr>
          <w:rFonts w:ascii="Times New Roman" w:hAnsi="Times New Roman"/>
          <w:sz w:val="28"/>
          <w:szCs w:val="28"/>
        </w:rPr>
        <w:t>ка</w:t>
      </w:r>
      <w:r w:rsidRPr="003E5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предоставления </w:t>
      </w:r>
      <w:r w:rsidRPr="003E57CF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 xml:space="preserve">й и </w:t>
      </w:r>
      <w:r w:rsidRPr="003E57CF">
        <w:rPr>
          <w:rFonts w:ascii="Times New Roman" w:hAnsi="Times New Roman"/>
          <w:sz w:val="28"/>
          <w:szCs w:val="28"/>
        </w:rPr>
        <w:t>компьютерн</w:t>
      </w:r>
      <w:r>
        <w:rPr>
          <w:rFonts w:ascii="Times New Roman" w:hAnsi="Times New Roman"/>
          <w:sz w:val="28"/>
          <w:szCs w:val="28"/>
        </w:rPr>
        <w:t>ой</w:t>
      </w:r>
      <w:r w:rsidRPr="003E57CF">
        <w:rPr>
          <w:rFonts w:ascii="Times New Roman" w:hAnsi="Times New Roman"/>
          <w:sz w:val="28"/>
          <w:szCs w:val="28"/>
        </w:rPr>
        <w:t xml:space="preserve"> техник</w:t>
      </w:r>
      <w:r>
        <w:rPr>
          <w:rFonts w:ascii="Times New Roman" w:hAnsi="Times New Roman"/>
          <w:sz w:val="28"/>
          <w:szCs w:val="28"/>
        </w:rPr>
        <w:t>и</w:t>
      </w:r>
      <w:r w:rsidRPr="003E57CF">
        <w:rPr>
          <w:rFonts w:ascii="Times New Roman" w:hAnsi="Times New Roman"/>
          <w:sz w:val="28"/>
          <w:szCs w:val="28"/>
        </w:rPr>
        <w:t>.</w:t>
      </w:r>
    </w:p>
    <w:p w14:paraId="47285E59" w14:textId="77777777" w:rsidR="00A60090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 объединениям на безвозмездной основе предоставлялись помещения в муниципальных учреждениях для проведения культурно-массовых, спортивных и образовательных мероприятий </w:t>
      </w:r>
    </w:p>
    <w:p w14:paraId="72B850A0" w14:textId="77777777" w:rsidR="00A60090" w:rsidRPr="00360D2B" w:rsidRDefault="00A60090" w:rsidP="00A60090">
      <w:pPr>
        <w:pStyle w:val="Style4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мероприятиях городского и областного уровня представителям некоммерческих организаций выделялся транспорт.</w:t>
      </w:r>
    </w:p>
    <w:p w14:paraId="23F9F13A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090">
        <w:rPr>
          <w:rFonts w:ascii="Times New Roman" w:hAnsi="Times New Roman"/>
          <w:sz w:val="28"/>
          <w:szCs w:val="28"/>
        </w:rPr>
        <w:t>С 2018 года действовал второй состав Общественной палаты города Усолье-Сибирское. В течение года администрацией города осуществлялось организационное, техническое, информационное и правовое обеспечение деятельности</w:t>
      </w:r>
      <w:r w:rsidRPr="00F25498">
        <w:rPr>
          <w:rFonts w:ascii="Times New Roman" w:hAnsi="Times New Roman"/>
          <w:sz w:val="28"/>
          <w:szCs w:val="28"/>
        </w:rPr>
        <w:t xml:space="preserve"> Общественной палаты. Члены Общественной палаты совместно с органами местного самоуправления принимали участие в работе выездных приемах населения и совещательных органов.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A81583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2020 года организована работа по формированию нового состава Общественной палаты города Усолье-Сибирское третьего созыва.</w:t>
      </w:r>
    </w:p>
    <w:p w14:paraId="394E1B75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1FD4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</w:t>
      </w:r>
      <w:r w:rsidRPr="00111FD4">
        <w:rPr>
          <w:rFonts w:ascii="Times New Roman" w:hAnsi="Times New Roman"/>
          <w:sz w:val="28"/>
          <w:szCs w:val="28"/>
        </w:rPr>
        <w:t xml:space="preserve"> укрепления межнационального и межконфессионального согласия, </w:t>
      </w:r>
      <w:r w:rsidRPr="00A60090">
        <w:rPr>
          <w:rFonts w:ascii="Times New Roman" w:hAnsi="Times New Roman"/>
          <w:sz w:val="28"/>
          <w:szCs w:val="28"/>
        </w:rPr>
        <w:t>предупреждения и устранения проявлений экстремизма и напряженности действует Совет по межнациональным и межконфессиональным отношениям, в состав которого входят все представители религиозных и национальных организаций</w:t>
      </w:r>
      <w:r>
        <w:rPr>
          <w:rFonts w:ascii="Times New Roman" w:hAnsi="Times New Roman"/>
          <w:sz w:val="28"/>
          <w:szCs w:val="28"/>
        </w:rPr>
        <w:t xml:space="preserve"> города. </w:t>
      </w:r>
    </w:p>
    <w:p w14:paraId="04801B51" w14:textId="77777777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A4B4AA" w14:textId="238EFD5D" w:rsidR="00A60090" w:rsidRDefault="00A60090" w:rsidP="00A60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Сотрудничество</w:t>
      </w:r>
    </w:p>
    <w:p w14:paraId="3F9AA31D" w14:textId="2A707092" w:rsidR="008B1CA3" w:rsidRDefault="008B1CA3" w:rsidP="00A600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EADEC0" w14:textId="49836B95" w:rsidR="008B1CA3" w:rsidRPr="008B1CA3" w:rsidRDefault="008B1CA3" w:rsidP="008B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1CA3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мероприятий, направленных на создание условий социально-экономического развития города Усолье-Сибирское администрация города </w:t>
      </w:r>
      <w:r>
        <w:rPr>
          <w:rFonts w:ascii="Times New Roman" w:hAnsi="Times New Roman" w:cs="Times New Roman"/>
          <w:sz w:val="28"/>
          <w:szCs w:val="28"/>
        </w:rPr>
        <w:t>с 2020 года ведет активное</w:t>
      </w:r>
      <w:r w:rsidRPr="008B1CA3">
        <w:rPr>
          <w:rFonts w:ascii="Times New Roman" w:hAnsi="Times New Roman" w:cs="Times New Roman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Pr="008B1CA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Госкорпорацией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» в реализации совместных инициатив по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 w:rsidRPr="008B1CA3"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14:paraId="13705DF2" w14:textId="251A6F97" w:rsidR="008B1CA3" w:rsidRPr="008B1CA3" w:rsidRDefault="008B1CA3" w:rsidP="008B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8B1CA3">
        <w:rPr>
          <w:rFonts w:ascii="Times New Roman" w:hAnsi="Times New Roman" w:cs="Times New Roman"/>
          <w:sz w:val="28"/>
          <w:szCs w:val="28"/>
        </w:rPr>
        <w:t>с 22 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356BD0">
        <w:rPr>
          <w:rFonts w:ascii="Times New Roman" w:hAnsi="Times New Roman" w:cs="Times New Roman"/>
          <w:sz w:val="28"/>
          <w:szCs w:val="28"/>
        </w:rPr>
        <w:t xml:space="preserve"> в </w:t>
      </w:r>
      <w:r w:rsidRPr="008B1CA3">
        <w:rPr>
          <w:rFonts w:ascii="Times New Roman" w:hAnsi="Times New Roman" w:cs="Times New Roman"/>
          <w:sz w:val="28"/>
          <w:szCs w:val="28"/>
        </w:rPr>
        <w:t xml:space="preserve">городе стартовал проект </w:t>
      </w:r>
      <w:r w:rsidR="00356BD0">
        <w:rPr>
          <w:rFonts w:ascii="Times New Roman" w:hAnsi="Times New Roman" w:cs="Times New Roman"/>
          <w:sz w:val="28"/>
          <w:szCs w:val="28"/>
        </w:rPr>
        <w:t>«</w:t>
      </w:r>
      <w:r w:rsidRPr="008B1CA3">
        <w:rPr>
          <w:rFonts w:ascii="Times New Roman" w:hAnsi="Times New Roman" w:cs="Times New Roman"/>
          <w:sz w:val="28"/>
          <w:szCs w:val="28"/>
        </w:rPr>
        <w:t>Арт-лектории</w:t>
      </w:r>
      <w:r w:rsidR="00356BD0">
        <w:rPr>
          <w:rFonts w:ascii="Times New Roman" w:hAnsi="Times New Roman" w:cs="Times New Roman"/>
          <w:sz w:val="28"/>
          <w:szCs w:val="28"/>
        </w:rPr>
        <w:t>»</w:t>
      </w:r>
      <w:r w:rsidRPr="008B1CA3">
        <w:rPr>
          <w:rFonts w:ascii="Times New Roman" w:hAnsi="Times New Roman" w:cs="Times New Roman"/>
          <w:sz w:val="28"/>
          <w:szCs w:val="28"/>
        </w:rPr>
        <w:t>, который успешно зарекомендовал себя в Москве, а теперь доступен для жителей города Усолье-Сибирское. Проект включает в себя регулярные лекции по темам живописи, истории архитектуры и кино</w:t>
      </w:r>
      <w:r w:rsidR="00356BD0">
        <w:rPr>
          <w:rFonts w:ascii="Times New Roman" w:hAnsi="Times New Roman" w:cs="Times New Roman"/>
          <w:sz w:val="28"/>
          <w:szCs w:val="28"/>
        </w:rPr>
        <w:t xml:space="preserve"> и дает </w:t>
      </w:r>
      <w:r w:rsidRPr="008B1CA3">
        <w:rPr>
          <w:rFonts w:ascii="Times New Roman" w:hAnsi="Times New Roman" w:cs="Times New Roman"/>
          <w:sz w:val="28"/>
          <w:szCs w:val="28"/>
        </w:rPr>
        <w:t xml:space="preserve">возможность посмотреть на предметы и события под неожиданным углом, выйти за рамки привычного и стандартного, встретиться с необычными лекторами. Лекции бесплатны, проходят в онлайн-режиме. Курс </w:t>
      </w:r>
      <w:r w:rsidR="00356BD0">
        <w:rPr>
          <w:rFonts w:ascii="Times New Roman" w:hAnsi="Times New Roman" w:cs="Times New Roman"/>
          <w:sz w:val="28"/>
          <w:szCs w:val="28"/>
        </w:rPr>
        <w:t>«</w:t>
      </w:r>
      <w:r w:rsidRPr="008B1CA3">
        <w:rPr>
          <w:rFonts w:ascii="Times New Roman" w:hAnsi="Times New Roman" w:cs="Times New Roman"/>
          <w:sz w:val="28"/>
          <w:szCs w:val="28"/>
        </w:rPr>
        <w:t>Главные события в мировой истории</w:t>
      </w:r>
      <w:r w:rsidR="00356BD0">
        <w:rPr>
          <w:rFonts w:ascii="Times New Roman" w:hAnsi="Times New Roman" w:cs="Times New Roman"/>
          <w:sz w:val="28"/>
          <w:szCs w:val="28"/>
        </w:rPr>
        <w:t>»</w:t>
      </w:r>
      <w:r w:rsidRPr="008B1CA3">
        <w:rPr>
          <w:rFonts w:ascii="Times New Roman" w:hAnsi="Times New Roman" w:cs="Times New Roman"/>
          <w:sz w:val="28"/>
          <w:szCs w:val="28"/>
        </w:rPr>
        <w:t xml:space="preserve"> прошли в августе-сентябре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1C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0B97F" w14:textId="17D6F09B" w:rsidR="008B1CA3" w:rsidRPr="008B1CA3" w:rsidRDefault="008B1CA3" w:rsidP="008B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bCs/>
          <w:sz w:val="28"/>
          <w:szCs w:val="28"/>
        </w:rPr>
        <w:t xml:space="preserve">С октября 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город </w:t>
      </w:r>
      <w:r w:rsidRPr="008B1CA3">
        <w:rPr>
          <w:rFonts w:ascii="Times New Roman" w:hAnsi="Times New Roman" w:cs="Times New Roman"/>
          <w:bCs/>
          <w:sz w:val="28"/>
          <w:szCs w:val="28"/>
        </w:rPr>
        <w:t xml:space="preserve">Усолье-Сибирское участвует в проекте «Территория культуры </w:t>
      </w:r>
      <w:proofErr w:type="spellStart"/>
      <w:r w:rsidRPr="008B1CA3">
        <w:rPr>
          <w:rFonts w:ascii="Times New Roman" w:hAnsi="Times New Roman" w:cs="Times New Roman"/>
          <w:bCs/>
          <w:sz w:val="28"/>
          <w:szCs w:val="28"/>
        </w:rPr>
        <w:t>Росатома</w:t>
      </w:r>
      <w:proofErr w:type="spellEnd"/>
      <w:r w:rsidRPr="008B1CA3">
        <w:rPr>
          <w:rFonts w:ascii="Times New Roman" w:hAnsi="Times New Roman" w:cs="Times New Roman"/>
          <w:bCs/>
          <w:sz w:val="28"/>
          <w:szCs w:val="28"/>
        </w:rPr>
        <w:t>».</w:t>
      </w:r>
      <w:r w:rsidRPr="008B1CA3">
        <w:rPr>
          <w:rFonts w:ascii="Times New Roman" w:hAnsi="Times New Roman" w:cs="Times New Roman"/>
          <w:sz w:val="28"/>
          <w:szCs w:val="28"/>
        </w:rPr>
        <w:t xml:space="preserve"> Программа предполагает повышение художественного уровня мероприятий, активизацию местных творческих сил, участие профессиональных кадров в знаковых мероприятиях национального уровня, массовый охват населения и вовлечение всех его слоёв в актуальный культурный контекст.</w:t>
      </w:r>
    </w:p>
    <w:p w14:paraId="0D136174" w14:textId="2B33C8F3" w:rsidR="008B1CA3" w:rsidRPr="008B1CA3" w:rsidRDefault="008B1CA3" w:rsidP="00FC1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В рамках программы оказывается методическая помощь музеям, библиотекам и другим учреждениям культуры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атомгородов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, внедряются инновационные управленческие и стратегические решения, проводятся мероприятия по повышению </w:t>
      </w:r>
      <w:r w:rsidRPr="008B1CA3">
        <w:rPr>
          <w:rFonts w:ascii="Times New Roman" w:hAnsi="Times New Roman" w:cs="Times New Roman"/>
          <w:sz w:val="28"/>
          <w:szCs w:val="28"/>
        </w:rPr>
        <w:lastRenderedPageBreak/>
        <w:t>квалификации профильных специалистов для поэтапной модернизации сферы культуры</w:t>
      </w:r>
      <w:r w:rsidR="005E1D58">
        <w:rPr>
          <w:rFonts w:ascii="Times New Roman" w:hAnsi="Times New Roman" w:cs="Times New Roman"/>
          <w:sz w:val="28"/>
          <w:szCs w:val="28"/>
        </w:rPr>
        <w:t xml:space="preserve"> «</w:t>
      </w:r>
      <w:r w:rsidRPr="008B1CA3">
        <w:rPr>
          <w:rFonts w:ascii="Times New Roman" w:hAnsi="Times New Roman" w:cs="Times New Roman"/>
          <w:sz w:val="28"/>
          <w:szCs w:val="28"/>
        </w:rPr>
        <w:t>изнутри</w:t>
      </w:r>
      <w:r w:rsidR="005E1D58">
        <w:rPr>
          <w:rFonts w:ascii="Times New Roman" w:hAnsi="Times New Roman" w:cs="Times New Roman"/>
          <w:sz w:val="28"/>
          <w:szCs w:val="28"/>
        </w:rPr>
        <w:t>»</w:t>
      </w:r>
      <w:r w:rsidRPr="008B1CA3">
        <w:rPr>
          <w:rFonts w:ascii="Times New Roman" w:hAnsi="Times New Roman" w:cs="Times New Roman"/>
          <w:sz w:val="28"/>
          <w:szCs w:val="28"/>
        </w:rPr>
        <w:t>.</w:t>
      </w:r>
      <w:r w:rsidR="00FC138F">
        <w:rPr>
          <w:rFonts w:ascii="Times New Roman" w:hAnsi="Times New Roman" w:cs="Times New Roman"/>
          <w:sz w:val="28"/>
          <w:szCs w:val="28"/>
        </w:rPr>
        <w:t xml:space="preserve"> </w:t>
      </w:r>
      <w:r w:rsidRPr="008B1CA3">
        <w:rPr>
          <w:rFonts w:ascii="Times New Roman" w:hAnsi="Times New Roman" w:cs="Times New Roman"/>
          <w:sz w:val="28"/>
          <w:szCs w:val="28"/>
        </w:rPr>
        <w:t xml:space="preserve">Так, например, с сентября по декабрь </w:t>
      </w:r>
      <w:r w:rsidR="00FC138F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B1CA3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8B1CA3">
        <w:rPr>
          <w:rFonts w:ascii="Times New Roman" w:hAnsi="Times New Roman" w:cs="Times New Roman"/>
          <w:bCs/>
          <w:sz w:val="28"/>
          <w:szCs w:val="28"/>
        </w:rPr>
        <w:t>серия обучающих онлайн проектов</w:t>
      </w:r>
      <w:r w:rsidRPr="008B1CA3">
        <w:rPr>
          <w:rFonts w:ascii="Times New Roman" w:hAnsi="Times New Roman" w:cs="Times New Roman"/>
          <w:sz w:val="28"/>
          <w:szCs w:val="28"/>
        </w:rPr>
        <w:t xml:space="preserve"> (образовательные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для руководителей и сотрудников всех учреждений культуры, включая школы искусств, по различным темам, актуальным проблемам м путям их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E4AE6" w14:textId="6C0A9A53" w:rsidR="008B1CA3" w:rsidRPr="008B1CA3" w:rsidRDefault="008B1CA3" w:rsidP="008B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>В октябре 2020</w:t>
      </w:r>
      <w:r w:rsidR="00FC13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1CA3">
        <w:rPr>
          <w:rFonts w:ascii="Times New Roman" w:hAnsi="Times New Roman" w:cs="Times New Roman"/>
          <w:sz w:val="28"/>
          <w:szCs w:val="28"/>
        </w:rPr>
        <w:t xml:space="preserve"> творческие коллективы МБКДУ «Дворец культуры» приняли участие в проекте #10песенатомныхгородов. Результатом станет очередной выпуск уникальных видеоклипов, которые будут опубликованы на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>.</w:t>
      </w:r>
    </w:p>
    <w:p w14:paraId="5CDC3664" w14:textId="77777777" w:rsidR="008B1CA3" w:rsidRPr="008B1CA3" w:rsidRDefault="008B1CA3" w:rsidP="008B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           В рамках сотрудничества с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Госкорпорацией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>» в образовательных учреждениях города Усолье-Сибирское организована работа по следующим направлениям деятельности:</w:t>
      </w:r>
    </w:p>
    <w:p w14:paraId="071F7632" w14:textId="77777777" w:rsidR="008B1CA3" w:rsidRPr="008B1CA3" w:rsidRDefault="008B1CA3" w:rsidP="005E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>- открыт менделеевский класс в МБОУ «Лицей №1» на базе параллели 8 классов из 25 человек;</w:t>
      </w:r>
    </w:p>
    <w:p w14:paraId="5D0603CD" w14:textId="45A1AEA0" w:rsidR="008B1CA3" w:rsidRPr="008B1CA3" w:rsidRDefault="008B1CA3" w:rsidP="005E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- был проведен проект </w:t>
      </w:r>
      <w:r w:rsidR="005E1D58">
        <w:rPr>
          <w:rFonts w:ascii="Times New Roman" w:hAnsi="Times New Roman" w:cs="Times New Roman"/>
          <w:sz w:val="28"/>
          <w:szCs w:val="28"/>
        </w:rPr>
        <w:t>«</w:t>
      </w:r>
      <w:r w:rsidRPr="008B1CA3">
        <w:rPr>
          <w:rFonts w:ascii="Times New Roman" w:hAnsi="Times New Roman" w:cs="Times New Roman"/>
          <w:sz w:val="28"/>
          <w:szCs w:val="28"/>
        </w:rPr>
        <w:t>Арт-лектории</w:t>
      </w:r>
      <w:r w:rsidR="005E1D58">
        <w:rPr>
          <w:rFonts w:ascii="Times New Roman" w:hAnsi="Times New Roman" w:cs="Times New Roman"/>
          <w:sz w:val="28"/>
          <w:szCs w:val="28"/>
        </w:rPr>
        <w:t>»</w:t>
      </w:r>
      <w:r w:rsidRPr="008B1CA3">
        <w:rPr>
          <w:rFonts w:ascii="Times New Roman" w:hAnsi="Times New Roman" w:cs="Times New Roman"/>
          <w:sz w:val="28"/>
          <w:szCs w:val="28"/>
        </w:rPr>
        <w:t xml:space="preserve"> для родителей и учеников старших классов. Состоялось 4 лекции по темам живописи, истории архитектуры и кино.</w:t>
      </w:r>
    </w:p>
    <w:p w14:paraId="4ACCACAF" w14:textId="4C40A0AE" w:rsidR="008B1CA3" w:rsidRPr="008B1CA3" w:rsidRDefault="008B1CA3" w:rsidP="005E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>-</w:t>
      </w:r>
      <w:r w:rsidR="005E1D5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8B1CA3">
        <w:rPr>
          <w:rFonts w:ascii="Times New Roman" w:hAnsi="Times New Roman" w:cs="Times New Roman"/>
          <w:sz w:val="28"/>
          <w:szCs w:val="28"/>
        </w:rPr>
        <w:t xml:space="preserve">работа по созданию Атом – класса на базе МБОУ «СОШ №12». </w:t>
      </w:r>
    </w:p>
    <w:p w14:paraId="29098DEB" w14:textId="0E9E6F41" w:rsidR="008B1CA3" w:rsidRPr="008B1CA3" w:rsidRDefault="008B1CA3" w:rsidP="008B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FC138F">
        <w:rPr>
          <w:rFonts w:ascii="Times New Roman" w:hAnsi="Times New Roman" w:cs="Times New Roman"/>
          <w:sz w:val="28"/>
          <w:szCs w:val="28"/>
        </w:rPr>
        <w:t xml:space="preserve">в сфере молодежной политике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госкорпорацией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для волонтеров города приобретена форма с символикой города и общественных движений.</w:t>
      </w:r>
    </w:p>
    <w:p w14:paraId="6E9629C3" w14:textId="34CE36EE" w:rsidR="008B1CA3" w:rsidRPr="008B1CA3" w:rsidRDefault="008B1CA3" w:rsidP="008B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           8 октября 2020 г</w:t>
      </w:r>
      <w:r w:rsidR="005E1D58">
        <w:rPr>
          <w:rFonts w:ascii="Times New Roman" w:hAnsi="Times New Roman" w:cs="Times New Roman"/>
          <w:sz w:val="28"/>
          <w:szCs w:val="28"/>
        </w:rPr>
        <w:t>ода</w:t>
      </w:r>
      <w:r w:rsidRPr="008B1CA3">
        <w:rPr>
          <w:rFonts w:ascii="Times New Roman" w:hAnsi="Times New Roman" w:cs="Times New Roman"/>
          <w:sz w:val="28"/>
          <w:szCs w:val="28"/>
        </w:rPr>
        <w:t xml:space="preserve"> в городе в рамках работы администрации города при методической поддержке 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1CA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B1CA3">
        <w:rPr>
          <w:rFonts w:ascii="Times New Roman" w:hAnsi="Times New Roman" w:cs="Times New Roman"/>
          <w:sz w:val="28"/>
          <w:szCs w:val="28"/>
        </w:rPr>
        <w:t>» по уточнению приоритетных направлений развития города состоялась стратегическая проектная сессия в целях формирования проектных идей. Администрацией города подготовлен перечень приоритетных мероприятий, направленных на комплексное социально-экономическое развитие города Усолье-Сибирское, реализация которых обеспечит повышение эффективности участия города в реализации национальных проектов.</w:t>
      </w:r>
    </w:p>
    <w:p w14:paraId="66B3A71C" w14:textId="4F16D43F" w:rsidR="00A60090" w:rsidRPr="00D24074" w:rsidRDefault="008B1CA3" w:rsidP="00D24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A3">
        <w:rPr>
          <w:rFonts w:ascii="Times New Roman" w:hAnsi="Times New Roman" w:cs="Times New Roman"/>
          <w:sz w:val="28"/>
          <w:szCs w:val="28"/>
        </w:rPr>
        <w:t xml:space="preserve">          Также с</w:t>
      </w:r>
      <w:r w:rsidRPr="008B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тороны осуществляют сотрудничество в области внедрения цифровой платформы «Умный город </w:t>
      </w:r>
      <w:proofErr w:type="spellStart"/>
      <w:r w:rsidRPr="008B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Росатома</w:t>
      </w:r>
      <w:proofErr w:type="spellEnd"/>
      <w:r w:rsidRPr="008B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разработки и тестировании в реальных условиях цифровых сервисов, направленных на повышение эффективности городского управления, создание более комфортных условий для жителей и малого и среднего бизнеса, развитие онлайн-каналов обратной связи и вовлечение горожан в вопросы городского развития. В тестовом режиме платформа уже работает, в дальнейшем будет введена в промышленную эксплуатацию, доступ к сервисам осуществляется через портал </w:t>
      </w:r>
      <w:proofErr w:type="spellStart"/>
      <w:r w:rsidRPr="008B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Росатома</w:t>
      </w:r>
      <w:proofErr w:type="spellEnd"/>
      <w:r w:rsidRPr="008B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1E139D" w14:textId="77777777" w:rsidR="005E1D58" w:rsidRDefault="005E1D58" w:rsidP="00A60090">
      <w:pPr>
        <w:pStyle w:val="Style4"/>
        <w:spacing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51ED6B5" w14:textId="2AE34EFE" w:rsidR="00A60090" w:rsidRDefault="00D24074" w:rsidP="00A60090">
      <w:pPr>
        <w:pStyle w:val="Style4"/>
        <w:spacing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укрепления дружественных связей 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13 февраля 2020 года </w:t>
      </w:r>
      <w:r w:rsidR="00A60090" w:rsidRPr="00E87BB2">
        <w:rPr>
          <w:rFonts w:eastAsia="Calibri"/>
          <w:sz w:val="28"/>
          <w:szCs w:val="28"/>
          <w:lang w:eastAsia="en-US"/>
        </w:rPr>
        <w:t>город Усолье-Сибирское посетила делегация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</w:t>
      </w:r>
      <w:r w:rsidR="00A60090">
        <w:rPr>
          <w:rFonts w:eastAsia="Calibri"/>
          <w:sz w:val="28"/>
          <w:szCs w:val="28"/>
          <w:lang w:eastAsia="en-US"/>
        </w:rPr>
        <w:t xml:space="preserve">во составе </w:t>
      </w:r>
      <w:r w:rsidR="00A60090" w:rsidRPr="00A33322">
        <w:rPr>
          <w:rFonts w:eastAsia="Calibri"/>
          <w:sz w:val="28"/>
          <w:szCs w:val="28"/>
          <w:lang w:eastAsia="en-US"/>
        </w:rPr>
        <w:t>ответственн</w:t>
      </w:r>
      <w:r w:rsidR="00A60090">
        <w:rPr>
          <w:rFonts w:eastAsia="Calibri"/>
          <w:sz w:val="28"/>
          <w:szCs w:val="28"/>
          <w:lang w:eastAsia="en-US"/>
        </w:rPr>
        <w:t>ого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секретар</w:t>
      </w:r>
      <w:r w:rsidR="00A60090">
        <w:rPr>
          <w:rFonts w:eastAsia="Calibri"/>
          <w:sz w:val="28"/>
          <w:szCs w:val="28"/>
          <w:lang w:eastAsia="en-US"/>
        </w:rPr>
        <w:t>я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Российского Общества префектуры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Хасэгава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Макаси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>, втор</w:t>
      </w:r>
      <w:r w:rsidR="00A60090">
        <w:rPr>
          <w:rFonts w:eastAsia="Calibri"/>
          <w:sz w:val="28"/>
          <w:szCs w:val="28"/>
          <w:lang w:eastAsia="en-US"/>
        </w:rPr>
        <w:t>ого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секретар</w:t>
      </w:r>
      <w:r w:rsidR="00A60090">
        <w:rPr>
          <w:rFonts w:eastAsia="Calibri"/>
          <w:sz w:val="28"/>
          <w:szCs w:val="28"/>
          <w:lang w:eastAsia="en-US"/>
        </w:rPr>
        <w:t>я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Российского Общества города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Кага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Исикава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Омотэя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60090" w:rsidRPr="00A33322">
        <w:rPr>
          <w:rFonts w:eastAsia="Calibri"/>
          <w:sz w:val="28"/>
          <w:szCs w:val="28"/>
          <w:lang w:eastAsia="en-US"/>
        </w:rPr>
        <w:t>Ёсио</w:t>
      </w:r>
      <w:proofErr w:type="spellEnd"/>
      <w:r w:rsidR="00A60090" w:rsidRPr="00A33322">
        <w:rPr>
          <w:rFonts w:eastAsia="Calibri"/>
          <w:sz w:val="28"/>
          <w:szCs w:val="28"/>
          <w:lang w:eastAsia="en-US"/>
        </w:rPr>
        <w:t xml:space="preserve"> и генеральн</w:t>
      </w:r>
      <w:r w:rsidR="00A60090">
        <w:rPr>
          <w:rFonts w:eastAsia="Calibri"/>
          <w:sz w:val="28"/>
          <w:szCs w:val="28"/>
          <w:lang w:eastAsia="en-US"/>
        </w:rPr>
        <w:t>ого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директор</w:t>
      </w:r>
      <w:r w:rsidR="00A60090">
        <w:rPr>
          <w:rFonts w:eastAsia="Calibri"/>
          <w:sz w:val="28"/>
          <w:szCs w:val="28"/>
          <w:lang w:eastAsia="en-US"/>
        </w:rPr>
        <w:t>а</w:t>
      </w:r>
      <w:r w:rsidR="00A60090" w:rsidRPr="00A33322">
        <w:rPr>
          <w:rFonts w:eastAsia="Calibri"/>
          <w:sz w:val="28"/>
          <w:szCs w:val="28"/>
          <w:lang w:eastAsia="en-US"/>
        </w:rPr>
        <w:t xml:space="preserve"> Японского информационного центра в Иркутске Сергеем Александровичем Одинцом по вопросам поддержки дружественных отношений и укрепить взаимодействие. В рамках визита японская делегация посетила курорт «Усолье», МБОУ «Гимназия №9», Историко-краеведческий музей.</w:t>
      </w:r>
    </w:p>
    <w:p w14:paraId="68A56CFA" w14:textId="77777777" w:rsidR="00A60090" w:rsidRDefault="00A60090" w:rsidP="00A60090">
      <w:pPr>
        <w:pStyle w:val="Style4"/>
        <w:spacing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62360568" w14:textId="77777777" w:rsidR="00D27A98" w:rsidRDefault="00D27A98" w:rsidP="00B31C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4D7A3F0C" w14:textId="77777777" w:rsidR="00D27A98" w:rsidRDefault="00D27A98" w:rsidP="00B31C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85469D7" w14:textId="7B0EE8E9" w:rsidR="004D635E" w:rsidRPr="00B97426" w:rsidRDefault="00B31C6B" w:rsidP="00B3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060A364C" w14:textId="77777777" w:rsidR="00B31C6B" w:rsidRPr="00B31C6B" w:rsidRDefault="00B31C6B" w:rsidP="00B31C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5C13B4E0" w14:textId="52C5DEC9" w:rsidR="00B31C6B" w:rsidRPr="00C93E68" w:rsidRDefault="00B31C6B" w:rsidP="00C93E68">
      <w:pPr>
        <w:spacing w:after="0" w:line="240" w:lineRule="auto"/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0F0747">
        <w:rPr>
          <w:rFonts w:ascii="Times New Roman" w:hAnsi="Times New Roman" w:cs="Times New Roman"/>
          <w:sz w:val="28"/>
          <w:szCs w:val="28"/>
        </w:rPr>
        <w:t xml:space="preserve">Город Усолье-Сибирское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0F0747">
        <w:rPr>
          <w:rFonts w:ascii="Times New Roman" w:hAnsi="Times New Roman" w:cs="Times New Roman"/>
          <w:sz w:val="28"/>
          <w:szCs w:val="28"/>
        </w:rPr>
        <w:t>продолжил участие в национальных проектах, ремонтировали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0F0747">
        <w:rPr>
          <w:rFonts w:ascii="Times New Roman" w:hAnsi="Times New Roman" w:cs="Times New Roman"/>
          <w:sz w:val="28"/>
          <w:szCs w:val="28"/>
        </w:rPr>
        <w:t>дороги, детские сады и школы, благоустраивали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0F0747">
        <w:rPr>
          <w:rFonts w:ascii="Times New Roman" w:hAnsi="Times New Roman" w:cs="Times New Roman"/>
          <w:sz w:val="28"/>
          <w:szCs w:val="28"/>
        </w:rPr>
        <w:t>дворы, создавали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0F0747">
        <w:rPr>
          <w:rFonts w:ascii="Times New Roman" w:hAnsi="Times New Roman" w:cs="Times New Roman"/>
          <w:sz w:val="28"/>
          <w:szCs w:val="28"/>
        </w:rPr>
        <w:t xml:space="preserve"> комфортные пространства для отдыха и спорта.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0747">
        <w:rPr>
          <w:rFonts w:ascii="Times New Roman" w:hAnsi="Times New Roman" w:cs="Times New Roman"/>
          <w:sz w:val="28"/>
          <w:szCs w:val="28"/>
        </w:rPr>
        <w:t xml:space="preserve">Реализация социально важных проектов стала возможна во многом благодаря инициативам граждан – </w:t>
      </w:r>
      <w:r w:rsidRPr="00C93E68">
        <w:rPr>
          <w:rFonts w:ascii="Times New Roman" w:hAnsi="Times New Roman" w:cs="Times New Roman"/>
          <w:sz w:val="28"/>
          <w:szCs w:val="28"/>
        </w:rPr>
        <w:t xml:space="preserve">активной общественности, стремлению жителей внести свой вклад в решение задач, стоящих перед муниципалитетом. </w:t>
      </w:r>
    </w:p>
    <w:p w14:paraId="68863872" w14:textId="6C19B798" w:rsidR="00C93E68" w:rsidRDefault="00B86D4B" w:rsidP="00B86D4B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E68" w:rsidRPr="00C93E68">
        <w:rPr>
          <w:rFonts w:ascii="Times New Roman" w:hAnsi="Times New Roman" w:cs="Times New Roman"/>
          <w:sz w:val="28"/>
          <w:szCs w:val="28"/>
        </w:rPr>
        <w:t xml:space="preserve">За </w:t>
      </w:r>
      <w:r w:rsidR="00C93E68" w:rsidRPr="00B86D4B">
        <w:rPr>
          <w:rFonts w:ascii="Times New Roman" w:hAnsi="Times New Roman" w:cs="Times New Roman"/>
          <w:sz w:val="28"/>
          <w:szCs w:val="28"/>
        </w:rPr>
        <w:t>прошедший год удалось выстроить открытый и конструктивный диалог с федеральными структурами в части решения экологической проблемы накопленного вреда в результат</w:t>
      </w:r>
      <w:r w:rsidRPr="00B86D4B">
        <w:rPr>
          <w:rFonts w:ascii="Times New Roman" w:hAnsi="Times New Roman" w:cs="Times New Roman"/>
          <w:sz w:val="28"/>
          <w:szCs w:val="28"/>
        </w:rPr>
        <w:t xml:space="preserve">е экономической </w:t>
      </w:r>
      <w:r w:rsidR="00C93E68"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деятельности</w:t>
      </w:r>
      <w:r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, связанной с производством химической продукции на</w:t>
      </w:r>
      <w:r w:rsidR="00C93E68"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промышленной площадке «</w:t>
      </w:r>
      <w:proofErr w:type="spellStart"/>
      <w:r w:rsidR="00C93E68"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Усольехимпром</w:t>
      </w:r>
      <w:proofErr w:type="spellEnd"/>
      <w:r w:rsidR="00C93E68"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»</w:t>
      </w:r>
      <w:r w:rsidRPr="00B86D4B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  <w:r w:rsidRPr="00B86D4B">
        <w:rPr>
          <w:rFonts w:ascii="Times New Roman" w:hAnsi="Times New Roman" w:cs="Times New Roman"/>
          <w:sz w:val="28"/>
          <w:szCs w:val="28"/>
        </w:rPr>
        <w:t xml:space="preserve"> Так, в 2020 году Распоряжением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86D4B">
        <w:rPr>
          <w:rFonts w:ascii="Times New Roman" w:hAnsi="Times New Roman" w:cs="Times New Roman"/>
          <w:sz w:val="28"/>
          <w:szCs w:val="28"/>
        </w:rPr>
        <w:t xml:space="preserve"> была создана межведомственная рабочая группа по обеспечению предупреждения и устранения загрязнения окружающей среды на территории города Усолье-Сибирское, руководителем которой назначена Заместитель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86D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6D4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B86D4B">
        <w:rPr>
          <w:rFonts w:ascii="Times New Roman" w:hAnsi="Times New Roman" w:cs="Times New Roman"/>
          <w:sz w:val="28"/>
          <w:szCs w:val="28"/>
        </w:rPr>
        <w:t xml:space="preserve"> Виктория Валериевна.</w:t>
      </w:r>
    </w:p>
    <w:p w14:paraId="31A533D0" w14:textId="77777777" w:rsidR="00B86D4B" w:rsidRPr="00B86D4B" w:rsidRDefault="00B86D4B" w:rsidP="00B86D4B">
      <w:pPr>
        <w:pStyle w:val="af6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</w:p>
    <w:p w14:paraId="2E631802" w14:textId="7020BFAC" w:rsidR="00B31C6B" w:rsidRDefault="003E170F" w:rsidP="00B86D4B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</w:t>
      </w:r>
      <w:r w:rsidR="004D635E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2020 год был </w:t>
      </w:r>
      <w:r w:rsid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простым и стал </w:t>
      </w:r>
      <w:r w:rsidR="00545362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годом испытаний</w:t>
      </w:r>
      <w:r w:rsid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для города</w:t>
      </w:r>
      <w:r w:rsidR="0075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и </w:t>
      </w:r>
      <w:r w:rsidR="0075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всей страны</w:t>
      </w:r>
      <w:r w:rsidR="00545362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</w:t>
      </w:r>
      <w:r w:rsidR="00545362">
        <w:rPr>
          <w:rFonts w:ascii="Times New Roman" w:hAnsi="Times New Roman" w:cs="Times New Roman"/>
          <w:sz w:val="28"/>
          <w:szCs w:val="28"/>
        </w:rPr>
        <w:t>п</w:t>
      </w:r>
      <w:r w:rsidR="00545362" w:rsidRPr="00545362">
        <w:rPr>
          <w:rFonts w:ascii="Times New Roman" w:hAnsi="Times New Roman" w:cs="Times New Roman"/>
          <w:sz w:val="28"/>
          <w:szCs w:val="28"/>
        </w:rPr>
        <w:t xml:space="preserve">андемия </w:t>
      </w:r>
      <w:proofErr w:type="spellStart"/>
      <w:r w:rsidR="00545362" w:rsidRPr="0054536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45362" w:rsidRPr="00545362">
        <w:rPr>
          <w:rFonts w:ascii="Times New Roman" w:hAnsi="Times New Roman" w:cs="Times New Roman"/>
          <w:sz w:val="28"/>
          <w:szCs w:val="28"/>
        </w:rPr>
        <w:t xml:space="preserve"> инфекции серьёзно изменила все сферы нашей жизни</w:t>
      </w:r>
      <w:r w:rsidR="000F0747">
        <w:rPr>
          <w:rFonts w:ascii="Times New Roman" w:hAnsi="Times New Roman" w:cs="Times New Roman"/>
          <w:sz w:val="28"/>
          <w:szCs w:val="28"/>
        </w:rPr>
        <w:t xml:space="preserve"> и </w:t>
      </w:r>
      <w:r w:rsidR="00B31C6B">
        <w:rPr>
          <w:rFonts w:ascii="Times New Roman" w:hAnsi="Times New Roman" w:cs="Times New Roman"/>
          <w:sz w:val="28"/>
          <w:szCs w:val="28"/>
        </w:rPr>
        <w:t xml:space="preserve">повлияла </w:t>
      </w:r>
      <w:r w:rsidR="000F0747">
        <w:rPr>
          <w:rFonts w:ascii="Times New Roman" w:hAnsi="Times New Roman" w:cs="Times New Roman"/>
          <w:sz w:val="28"/>
          <w:szCs w:val="28"/>
        </w:rPr>
        <w:t xml:space="preserve">на </w:t>
      </w: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</w:t>
      </w:r>
      <w:r w:rsidR="00B31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достижения показателей </w:t>
      </w:r>
      <w:r w:rsidR="00545362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развития города </w:t>
      </w: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831580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5E1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F0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показатели</w:t>
      </w:r>
      <w:r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достигнуты и находятся в положительной динамике, что говорит об эффективности деятельности органов местного самоуправления </w:t>
      </w:r>
      <w:r w:rsidR="00545362" w:rsidRPr="00545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 к отчету).</w:t>
      </w:r>
      <w:r w:rsidR="00B31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1C6B" w:rsidRPr="0076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анализ данных показателей показал, что в городе Усолье-Сибирское есть направления, требующие приоритетного внимания органов местного самоуправления в 202</w:t>
      </w:r>
      <w:r w:rsidR="00B31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1C6B" w:rsidRPr="0076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14:paraId="2ABAE545" w14:textId="561CEAA8" w:rsidR="00545362" w:rsidRPr="00545362" w:rsidRDefault="00545362" w:rsidP="00545362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5DD8E1" w14:textId="77777777" w:rsidR="003E170F" w:rsidRDefault="003E170F" w:rsidP="003E170F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EE4961" w14:textId="77777777" w:rsidR="005E1D58" w:rsidRDefault="003E170F" w:rsidP="00C8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города Усолье-Сибирское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Торопкин</w:t>
      </w:r>
      <w:proofErr w:type="spellEnd"/>
    </w:p>
    <w:p w14:paraId="17AD8B08" w14:textId="77777777" w:rsidR="005E1D58" w:rsidRDefault="005E1D58" w:rsidP="00C8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BB5FD6" w14:textId="77777777" w:rsidR="005E1D58" w:rsidRDefault="005E1D58" w:rsidP="00C8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60CB1" w14:textId="77777777" w:rsidR="00B31C6B" w:rsidRDefault="00B31C6B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01A8A8" w14:textId="77777777" w:rsidR="00B31C6B" w:rsidRDefault="00B31C6B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18826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60FD03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D72272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515EC2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AD0F2B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BC488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1F5C11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1BB6AB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3B8454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506BEB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91BAB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B74E5B" w14:textId="77777777" w:rsidR="00D27A98" w:rsidRDefault="00D27A9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A7CA04" w14:textId="77777777" w:rsidR="005E1D58" w:rsidRPr="00AB3A35" w:rsidRDefault="005E1D5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14:paraId="41FDEA59" w14:textId="77777777" w:rsidR="005E1D58" w:rsidRDefault="005E1D5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отчету</w:t>
      </w:r>
    </w:p>
    <w:p w14:paraId="5E5A070A" w14:textId="77777777" w:rsidR="005E1D58" w:rsidRDefault="005E1D5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36F026" w14:textId="77777777" w:rsidR="005E1D58" w:rsidRPr="00AB3A35" w:rsidRDefault="005E1D58" w:rsidP="005E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эффективно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B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 деятельности органов местного самоуправления муниципального образован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AB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«горо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AB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Усолье-Сибирско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B3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2020 год</w:t>
      </w:r>
    </w:p>
    <w:p w14:paraId="3ECD049E" w14:textId="77777777" w:rsidR="005E1D58" w:rsidRPr="00AB3A35" w:rsidRDefault="005E1D58" w:rsidP="005E1D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6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751"/>
        <w:gridCol w:w="4106"/>
        <w:gridCol w:w="1555"/>
        <w:gridCol w:w="1129"/>
        <w:gridCol w:w="1134"/>
        <w:gridCol w:w="1421"/>
      </w:tblGrid>
      <w:tr w:rsidR="00DF79B8" w:rsidRPr="00C23A6D" w14:paraId="5057AA6E" w14:textId="77777777" w:rsidTr="005E1D58">
        <w:trPr>
          <w:trHeight w:val="690"/>
          <w:tblHeader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660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218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7E1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AF50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Отчетная информация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254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Динамика изменения показателей (+/-)</w:t>
            </w:r>
          </w:p>
        </w:tc>
      </w:tr>
      <w:tr w:rsidR="00DF79B8" w:rsidRPr="00C23A6D" w14:paraId="0D8F3900" w14:textId="77777777" w:rsidTr="005E1D58">
        <w:trPr>
          <w:trHeight w:val="175"/>
          <w:tblHeader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69A" w14:textId="77777777" w:rsidR="00DF79B8" w:rsidRPr="00C23A6D" w:rsidRDefault="00DF79B8" w:rsidP="00DF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736" w14:textId="77777777" w:rsidR="00DF79B8" w:rsidRPr="00C23A6D" w:rsidRDefault="00DF79B8" w:rsidP="00DF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F795" w14:textId="77777777" w:rsidR="00DF79B8" w:rsidRPr="00C23A6D" w:rsidRDefault="00DF79B8" w:rsidP="00DF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770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207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C52E" w14:textId="77777777" w:rsidR="00DF79B8" w:rsidRPr="00C23A6D" w:rsidRDefault="00DF79B8" w:rsidP="00DF7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79B8" w:rsidRPr="00C23A6D" w14:paraId="3B7D9A7E" w14:textId="77777777" w:rsidTr="009F6E79">
        <w:trPr>
          <w:trHeight w:val="317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8A6CD2" w14:textId="77777777" w:rsidR="00DF79B8" w:rsidRPr="00C23A6D" w:rsidRDefault="00DF79B8" w:rsidP="00DF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Экономическое развитие</w:t>
            </w:r>
          </w:p>
        </w:tc>
      </w:tr>
      <w:tr w:rsidR="00AB3A35" w:rsidRPr="00C23A6D" w14:paraId="6982E46E" w14:textId="77777777" w:rsidTr="00332F23">
        <w:trPr>
          <w:trHeight w:val="8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A452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1BF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субъектов малого и среднего предпринимательства в расчете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 тыс. человек населения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BB3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6E86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F381" w14:textId="77777777" w:rsidR="00AB3A35" w:rsidRPr="00C23A6D" w:rsidRDefault="00AB3A35" w:rsidP="00B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6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A1F" w14:textId="77777777" w:rsidR="00AB3A35" w:rsidRPr="00C23A6D" w:rsidRDefault="004D7859" w:rsidP="00B6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B66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9,54</w:t>
            </w:r>
          </w:p>
        </w:tc>
      </w:tr>
      <w:tr w:rsidR="00AB3A35" w:rsidRPr="00C23A6D" w14:paraId="381360DB" w14:textId="77777777" w:rsidTr="00332F23">
        <w:trPr>
          <w:trHeight w:val="93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42D3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3F3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F4F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D854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74E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7E8A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AB3A35" w:rsidRPr="00C23A6D" w14:paraId="249862C3" w14:textId="77777777" w:rsidTr="00332F23">
        <w:trPr>
          <w:trHeight w:val="10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7A9D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6B2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(за исключением бюджетных средств)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расчете на 1 жителя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674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72C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450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5F65" w14:textId="77777777" w:rsidR="00AB3A35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-632</w:t>
            </w:r>
          </w:p>
        </w:tc>
      </w:tr>
      <w:tr w:rsidR="00AB3A35" w:rsidRPr="00C23A6D" w14:paraId="5E4A3917" w14:textId="77777777" w:rsidTr="00332F23">
        <w:trPr>
          <w:trHeight w:val="103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87BE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0A5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B65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1708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89D6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138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B3A35" w:rsidRPr="00C23A6D" w14:paraId="3DD0D166" w14:textId="77777777" w:rsidTr="00332F23">
        <w:trPr>
          <w:trHeight w:val="5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0696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386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F42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E02E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915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98E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3A35" w:rsidRPr="00C23A6D" w14:paraId="0DE5F3AB" w14:textId="77777777" w:rsidTr="00332F23">
        <w:trPr>
          <w:trHeight w:val="10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16B7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A18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CBA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587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FA3B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A080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-5,9</w:t>
            </w:r>
          </w:p>
        </w:tc>
      </w:tr>
      <w:tr w:rsidR="00AB3A35" w:rsidRPr="00C23A6D" w14:paraId="64B92B21" w14:textId="77777777" w:rsidTr="00332F23">
        <w:trPr>
          <w:trHeight w:val="150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E32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68D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ADE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E09A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87F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734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B3A35" w:rsidRPr="00C23A6D" w14:paraId="53CC2D22" w14:textId="77777777" w:rsidTr="00332F23">
        <w:trPr>
          <w:trHeight w:val="449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7565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673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3E9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1E7C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308C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8DC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A35" w:rsidRPr="00C23A6D" w14:paraId="08D42D18" w14:textId="77777777" w:rsidTr="00332F23">
        <w:trPr>
          <w:trHeight w:val="541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9B1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B0F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D89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B781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9551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41 091,0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533C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3 080,1</w:t>
            </w:r>
          </w:p>
        </w:tc>
      </w:tr>
      <w:tr w:rsidR="00AB3A35" w:rsidRPr="00C23A6D" w14:paraId="3073EA42" w14:textId="77777777" w:rsidTr="00332F23">
        <w:trPr>
          <w:trHeight w:val="421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B4C7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25F1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465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FC1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746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F8D5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1 897,6</w:t>
            </w:r>
          </w:p>
        </w:tc>
      </w:tr>
      <w:tr w:rsidR="00AB3A35" w:rsidRPr="00C23A6D" w14:paraId="2F850ACA" w14:textId="77777777" w:rsidTr="00332F23">
        <w:trPr>
          <w:trHeight w:val="371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883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ED2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0FB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D39F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5B93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37 214,5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CBFA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4 136,9</w:t>
            </w:r>
          </w:p>
        </w:tc>
      </w:tr>
      <w:tr w:rsidR="00AB3A35" w:rsidRPr="00C23A6D" w14:paraId="2634B545" w14:textId="77777777" w:rsidTr="00332F23">
        <w:trPr>
          <w:trHeight w:val="561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C07A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AAC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4B9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67AF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938B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15B5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4 921,0</w:t>
            </w:r>
          </w:p>
        </w:tc>
      </w:tr>
      <w:tr w:rsidR="00AB3A35" w:rsidRPr="00C23A6D" w14:paraId="38D6FCA8" w14:textId="77777777" w:rsidTr="00332F23">
        <w:trPr>
          <w:trHeight w:val="272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DCED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72A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2A5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7C5C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95C9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36 687,3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1AFC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1 462,3</w:t>
            </w:r>
          </w:p>
        </w:tc>
      </w:tr>
      <w:tr w:rsidR="00AB3A35" w:rsidRPr="00C23A6D" w14:paraId="27237EE6" w14:textId="77777777" w:rsidTr="00332F23">
        <w:trPr>
          <w:trHeight w:val="649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7AF8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FEF" w14:textId="77777777" w:rsidR="00AB3A35" w:rsidRPr="00C23A6D" w:rsidRDefault="00AB3A35" w:rsidP="00AB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DD8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16B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0CA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30 077,2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263C" w14:textId="77777777" w:rsidR="00AB3A35" w:rsidRPr="00C23A6D" w:rsidRDefault="004D7859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</w:t>
            </w:r>
          </w:p>
        </w:tc>
      </w:tr>
      <w:tr w:rsidR="00AB3A35" w:rsidRPr="00C23A6D" w14:paraId="71842E62" w14:textId="77777777" w:rsidTr="00332F23">
        <w:trPr>
          <w:trHeight w:val="383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C812C1" w14:textId="77777777" w:rsidR="00AB3A35" w:rsidRPr="00C23A6D" w:rsidRDefault="00AB3A35" w:rsidP="00AB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4D7859" w:rsidRPr="00C23A6D" w14:paraId="25029BD6" w14:textId="77777777" w:rsidTr="00332F23">
        <w:trPr>
          <w:trHeight w:val="105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4F3F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896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057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8F3F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1E4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08F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D7859" w:rsidRPr="00C23A6D" w14:paraId="4AED4831" w14:textId="77777777" w:rsidTr="00332F23">
        <w:trPr>
          <w:trHeight w:val="104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2B1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292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D9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E6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9D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D384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4D7859" w:rsidRPr="00C23A6D" w14:paraId="48E063AC" w14:textId="77777777" w:rsidTr="00332F23">
        <w:trPr>
          <w:trHeight w:val="12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6675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423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DF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AE7B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55B0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2D7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4D7859" w:rsidRPr="00C23A6D" w14:paraId="744E03FE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5CA5B5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дополнительное образование</w:t>
            </w:r>
          </w:p>
        </w:tc>
      </w:tr>
      <w:tr w:rsidR="004D7859" w:rsidRPr="00C23A6D" w14:paraId="48827695" w14:textId="77777777" w:rsidTr="00332F23">
        <w:trPr>
          <w:trHeight w:val="72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0F0C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F3A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540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78A6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71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0D06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- 1,03</w:t>
            </w:r>
          </w:p>
        </w:tc>
      </w:tr>
      <w:tr w:rsidR="004D7859" w:rsidRPr="00C23A6D" w14:paraId="5C22324C" w14:textId="77777777" w:rsidTr="00332F23">
        <w:trPr>
          <w:trHeight w:val="6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1AB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149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870E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EF8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579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79F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859" w:rsidRPr="00C23A6D" w14:paraId="2A18F725" w14:textId="77777777" w:rsidTr="00332F23">
        <w:trPr>
          <w:trHeight w:val="8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7157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760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6BC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73B0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F52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1803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859" w:rsidRPr="00C23A6D" w14:paraId="283EBD28" w14:textId="77777777" w:rsidTr="00332F23">
        <w:trPr>
          <w:trHeight w:val="44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07EE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5DB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первой и второй групп здоровья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общей численности обучающихся в муниципальных общеобразовательных учреждениях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EF1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B1C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68D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C711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4D7859" w:rsidRPr="00C23A6D" w14:paraId="25A05C47" w14:textId="77777777" w:rsidTr="00332F23">
        <w:trPr>
          <w:trHeight w:val="98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632E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F4E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187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8BD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1C8D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AA9" w14:textId="77777777" w:rsidR="004D7859" w:rsidRPr="00C23A6D" w:rsidRDefault="00332F23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4D7859" w:rsidRPr="00C23A6D" w14:paraId="1D2BB9CF" w14:textId="77777777" w:rsidTr="00332F23">
        <w:trPr>
          <w:trHeight w:val="767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E331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8A6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47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6A53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EBB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FA4A" w14:textId="77777777" w:rsidR="004D7859" w:rsidRPr="00C23A6D" w:rsidRDefault="00332F23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4D7859" w:rsidRPr="00C23A6D" w14:paraId="58D4F2BC" w14:textId="77777777" w:rsidTr="00332F23">
        <w:trPr>
          <w:trHeight w:val="145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F445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C24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5 - 18 лет,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916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99D4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C6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09EE" w14:textId="77777777" w:rsidR="004D7859" w:rsidRPr="00C23A6D" w:rsidRDefault="00332F23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4D7859" w:rsidRPr="00C23A6D" w14:paraId="151230DF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70F920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4D7859" w:rsidRPr="00C23A6D" w14:paraId="005E0D02" w14:textId="77777777" w:rsidTr="00332F23">
        <w:trPr>
          <w:trHeight w:val="655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9261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C5C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87B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654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0DE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202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7859" w:rsidRPr="00C23A6D" w14:paraId="0A1EAEC1" w14:textId="77777777" w:rsidTr="00332F23">
        <w:trPr>
          <w:trHeight w:val="239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B6E1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593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клубами и учреждениями клубного типа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67B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A81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4B9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6FB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7859" w:rsidRPr="00C23A6D" w14:paraId="3D14D78B" w14:textId="77777777" w:rsidTr="00332F23">
        <w:trPr>
          <w:trHeight w:val="286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D750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08E" w14:textId="77777777" w:rsidR="004D7859" w:rsidRPr="00C23A6D" w:rsidRDefault="004D7859" w:rsidP="004D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EEA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437" w14:textId="77777777" w:rsidR="004D7859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D7859"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977" w14:textId="77777777" w:rsidR="004D7859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D7859"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8A6" w14:textId="77777777" w:rsidR="004D7859" w:rsidRPr="00C23A6D" w:rsidRDefault="004D7859" w:rsidP="004D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3C24A9BD" w14:textId="77777777" w:rsidTr="00332F23">
        <w:trPr>
          <w:trHeight w:val="74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D50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5B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65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39E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57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470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F23" w:rsidRPr="00C23A6D" w14:paraId="1D09B2B2" w14:textId="77777777" w:rsidTr="00332F23">
        <w:trPr>
          <w:trHeight w:val="108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9B7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BF8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DD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BE3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3C0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ED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F23" w:rsidRPr="00C23A6D" w14:paraId="174A2EDA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19226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332F23" w:rsidRPr="00C23A6D" w14:paraId="4AFC2F58" w14:textId="77777777" w:rsidTr="00332F23">
        <w:trPr>
          <w:trHeight w:val="5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1BB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001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5A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760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7F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92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</w:tr>
      <w:tr w:rsidR="00332F23" w:rsidRPr="00C23A6D" w14:paraId="1DB95404" w14:textId="77777777" w:rsidTr="00332F23">
        <w:trPr>
          <w:trHeight w:val="79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112B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23(1)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454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729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386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99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300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9,91</w:t>
            </w:r>
          </w:p>
        </w:tc>
      </w:tr>
      <w:tr w:rsidR="00332F23" w:rsidRPr="00C23A6D" w14:paraId="4182E1B7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D8E98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332F23" w:rsidRPr="00C23A6D" w14:paraId="1B7367CB" w14:textId="77777777" w:rsidTr="00332F23">
        <w:trPr>
          <w:trHeight w:val="479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F9E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2C1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409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E2A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22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1B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332F23" w:rsidRPr="00C23A6D" w14:paraId="7A51B888" w14:textId="77777777" w:rsidTr="00332F23">
        <w:trPr>
          <w:trHeight w:val="288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4D3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077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введенная в действие за один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FD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EB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BE4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F6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32F23" w:rsidRPr="00C23A6D" w14:paraId="525F6CD6" w14:textId="77777777" w:rsidTr="00332F23">
        <w:trPr>
          <w:trHeight w:val="731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36F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BE0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A2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48C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A93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94A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332F23" w:rsidRPr="00C23A6D" w14:paraId="580DE834" w14:textId="77777777" w:rsidTr="00332F23">
        <w:trPr>
          <w:trHeight w:val="1138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20F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C2E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B7C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D7A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89E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062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332F23" w:rsidRPr="00C23A6D" w14:paraId="7777E6DD" w14:textId="77777777" w:rsidTr="00332F23">
        <w:trPr>
          <w:trHeight w:val="1309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F66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2E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69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5D6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DF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15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23" w:rsidRPr="00C23A6D" w14:paraId="3FD317DE" w14:textId="77777777" w:rsidTr="00332F23">
        <w:trPr>
          <w:trHeight w:val="222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F26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02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объектов жилищного строительства -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течение 3 лет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35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7D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FC4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C2C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-3 500</w:t>
            </w:r>
          </w:p>
        </w:tc>
      </w:tr>
      <w:tr w:rsidR="00332F23" w:rsidRPr="00C23A6D" w14:paraId="7A8AA6C3" w14:textId="77777777" w:rsidTr="00332F23">
        <w:trPr>
          <w:trHeight w:val="564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A81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BF2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EE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9A9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6D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5E5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- 9 958</w:t>
            </w:r>
          </w:p>
        </w:tc>
      </w:tr>
      <w:tr w:rsidR="00332F23" w:rsidRPr="00C23A6D" w14:paraId="28CD1F32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2C768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332F23" w:rsidRPr="00C23A6D" w14:paraId="730A2BBE" w14:textId="77777777" w:rsidTr="00332F23">
        <w:trPr>
          <w:trHeight w:val="103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936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41A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6B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62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93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B6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43958B09" w14:textId="77777777" w:rsidTr="00332F23">
        <w:trPr>
          <w:trHeight w:val="27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FA4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E8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00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D8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8A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477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49DB85BF" w14:textId="77777777" w:rsidTr="00332F23">
        <w:trPr>
          <w:trHeight w:val="7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9F1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EB2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0A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2A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BD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6B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28F44AF9" w14:textId="77777777" w:rsidTr="00332F23">
        <w:trPr>
          <w:trHeight w:val="80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DB3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762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B9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CC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6D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87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-0,45</w:t>
            </w:r>
          </w:p>
        </w:tc>
      </w:tr>
      <w:tr w:rsidR="00332F23" w:rsidRPr="00C23A6D" w14:paraId="251AA703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ECFFB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муниципального управления</w:t>
            </w:r>
          </w:p>
        </w:tc>
      </w:tr>
      <w:tr w:rsidR="00332F23" w:rsidRPr="00C23A6D" w14:paraId="00F4D231" w14:textId="77777777" w:rsidTr="00332F23">
        <w:trPr>
          <w:trHeight w:val="107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D2E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705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6C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F1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B9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88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</w:tr>
      <w:tr w:rsidR="00332F23" w:rsidRPr="00C23A6D" w14:paraId="113AE3FA" w14:textId="77777777" w:rsidTr="00332F23">
        <w:trPr>
          <w:trHeight w:val="95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45E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0FB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C8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0A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14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6E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0504A654" w14:textId="77777777" w:rsidTr="00332F23">
        <w:trPr>
          <w:trHeight w:val="108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AFA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973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88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90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89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66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2DA84B59" w14:textId="77777777" w:rsidTr="00332F23">
        <w:trPr>
          <w:trHeight w:val="145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8DE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E67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21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85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3F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EB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2F23" w:rsidRPr="00C23A6D" w14:paraId="79A97670" w14:textId="77777777" w:rsidTr="00332F23">
        <w:trPr>
          <w:trHeight w:val="70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594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26B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A59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C4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DD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E00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</w:tr>
      <w:tr w:rsidR="00332F23" w:rsidRPr="00C23A6D" w14:paraId="029222C5" w14:textId="77777777" w:rsidTr="00332F23">
        <w:trPr>
          <w:trHeight w:val="7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A27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222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26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01F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11F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AC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2F23" w:rsidRPr="00C23A6D" w14:paraId="3882249F" w14:textId="77777777" w:rsidTr="00332F23">
        <w:trPr>
          <w:trHeight w:val="54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A2A1" w14:textId="77777777" w:rsidR="00332F23" w:rsidRPr="00D82E5E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3C6" w14:textId="77777777" w:rsidR="00332F23" w:rsidRPr="00D82E5E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населения </w:t>
            </w: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FC5" w14:textId="77777777" w:rsidR="00332F23" w:rsidRPr="00D82E5E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54A" w14:textId="77777777" w:rsidR="00332F23" w:rsidRPr="00D82E5E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0F0" w14:textId="77777777" w:rsidR="00332F23" w:rsidRPr="008244DF" w:rsidRDefault="00D82E5E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2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4DA" w14:textId="77777777" w:rsidR="00332F23" w:rsidRPr="008244DF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32F23" w:rsidRPr="00C23A6D" w14:paraId="06CB9489" w14:textId="77777777" w:rsidTr="00332F23">
        <w:trPr>
          <w:trHeight w:val="28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AEC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A15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6A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CE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BD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5B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</w:t>
            </w:r>
          </w:p>
        </w:tc>
      </w:tr>
      <w:tr w:rsidR="00332F23" w:rsidRPr="00C23A6D" w14:paraId="72EEE697" w14:textId="77777777" w:rsidTr="00332F23">
        <w:trPr>
          <w:trHeight w:val="255"/>
        </w:trPr>
        <w:tc>
          <w:tcPr>
            <w:tcW w:w="10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B0DFEA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332F23" w:rsidRPr="00C23A6D" w14:paraId="549B8791" w14:textId="77777777" w:rsidTr="00332F23">
        <w:trPr>
          <w:trHeight w:val="424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293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E48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F0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8F8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45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E8F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F23" w:rsidRPr="00C23A6D" w14:paraId="41A0C319" w14:textId="77777777" w:rsidTr="00332F23">
        <w:trPr>
          <w:trHeight w:val="529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AC9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D8E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FD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кВт/ч на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проживающего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42B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1 185,25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38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1 102,30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49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-82,95</w:t>
            </w:r>
          </w:p>
        </w:tc>
      </w:tr>
      <w:tr w:rsidR="00332F23" w:rsidRPr="00C23A6D" w14:paraId="16E9DFE6" w14:textId="77777777" w:rsidTr="00332F23">
        <w:trPr>
          <w:trHeight w:val="915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650E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529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F0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Гкал на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кв. метр общей площади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5DC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5D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FD0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2F23" w:rsidRPr="00C23A6D" w14:paraId="5BBF07B7" w14:textId="77777777" w:rsidTr="00332F23">
        <w:trPr>
          <w:trHeight w:val="529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3DEB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F2A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9F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метров на 1 проживающего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CBD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757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DAA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-0,24</w:t>
            </w:r>
          </w:p>
        </w:tc>
      </w:tr>
      <w:tr w:rsidR="00332F23" w:rsidRPr="00C23A6D" w14:paraId="31874AF6" w14:textId="77777777" w:rsidTr="00332F23">
        <w:trPr>
          <w:trHeight w:val="519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985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EB0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0AF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метров на 1 проживающего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3B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38,77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ECD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60D9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-1,96</w:t>
            </w:r>
          </w:p>
        </w:tc>
      </w:tr>
      <w:tr w:rsidR="00332F23" w:rsidRPr="00C23A6D" w14:paraId="1E6A2CE8" w14:textId="77777777" w:rsidTr="00332F23">
        <w:trPr>
          <w:trHeight w:val="795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88F3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3F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636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5A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26E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05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23" w:rsidRPr="00C23A6D" w14:paraId="6DF81AA4" w14:textId="77777777" w:rsidTr="00332F23">
        <w:trPr>
          <w:trHeight w:val="593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570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CA1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864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кВт/ч на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1 человека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FE3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692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58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</w:tr>
      <w:tr w:rsidR="00332F23" w:rsidRPr="00C23A6D" w14:paraId="216554E3" w14:textId="77777777" w:rsidTr="00332F23">
        <w:trPr>
          <w:trHeight w:val="720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F42C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9B8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A9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Гкал на </w:t>
            </w: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кв. метр общей площади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F90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8B02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97EF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</w:t>
            </w:r>
          </w:p>
        </w:tc>
      </w:tr>
      <w:tr w:rsidR="00332F23" w:rsidRPr="00C23A6D" w14:paraId="19A6DD6A" w14:textId="77777777" w:rsidTr="00332F23">
        <w:trPr>
          <w:trHeight w:val="795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509F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A88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3EC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метров на 1 человека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274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674C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914B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</w:t>
            </w:r>
          </w:p>
        </w:tc>
      </w:tr>
      <w:tr w:rsidR="00332F23" w:rsidRPr="00C23A6D" w14:paraId="1D6BFDA1" w14:textId="77777777" w:rsidTr="00332F23">
        <w:trPr>
          <w:trHeight w:val="716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5F4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F30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49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метров на 1 человека населения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98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BB7E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966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</w:t>
            </w:r>
          </w:p>
        </w:tc>
      </w:tr>
      <w:tr w:rsidR="00332F23" w:rsidRPr="00C23A6D" w14:paraId="02960BA0" w14:textId="77777777" w:rsidTr="00332F23">
        <w:trPr>
          <w:trHeight w:val="3630"/>
        </w:trPr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EDBCAA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A1EC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9E40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39C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97E0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E1F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23" w:rsidRPr="00C23A6D" w14:paraId="0807A922" w14:textId="77777777" w:rsidTr="00332F23">
        <w:trPr>
          <w:trHeight w:val="731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9CDD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BCC7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культуры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FDC1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852" w14:textId="77777777" w:rsidR="00332F23" w:rsidRPr="00C23A6D" w:rsidRDefault="00437EBE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F5E" w14:textId="77777777" w:rsidR="00332F23" w:rsidRPr="00C23A6D" w:rsidRDefault="00437EBE" w:rsidP="0043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 не проводилась министерством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архивов Иркутской области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378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2F23" w:rsidRPr="00C23A6D" w14:paraId="1802295F" w14:textId="77777777" w:rsidTr="00332F23">
        <w:trPr>
          <w:trHeight w:val="220"/>
        </w:trPr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3E9E" w14:textId="77777777" w:rsidR="00332F23" w:rsidRPr="00C23A6D" w:rsidRDefault="00332F23" w:rsidP="0033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EEE5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  образования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336" w14:textId="77777777" w:rsidR="00332F23" w:rsidRPr="00C23A6D" w:rsidRDefault="00332F23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50C" w14:textId="77777777" w:rsidR="00332F23" w:rsidRPr="00C23A6D" w:rsidRDefault="00437EBE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3AC" w14:textId="77777777" w:rsidR="00332F23" w:rsidRPr="00C23A6D" w:rsidRDefault="00332F23" w:rsidP="0043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</w:t>
            </w:r>
            <w:r w:rsidR="00437EBE" w:rsidRPr="0082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0E" w14:textId="77777777" w:rsidR="00332F23" w:rsidRPr="00C23A6D" w:rsidRDefault="00437EBE" w:rsidP="0033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</w:tbl>
    <w:p w14:paraId="25F9E4A6" w14:textId="77777777" w:rsidR="00D82E5E" w:rsidRDefault="00D82E5E" w:rsidP="00D82E5E">
      <w:pPr>
        <w:pStyle w:val="ConsPlusNormal"/>
        <w:ind w:firstLine="540"/>
        <w:jc w:val="both"/>
        <w:rPr>
          <w:bCs/>
          <w:sz w:val="20"/>
          <w:szCs w:val="20"/>
        </w:rPr>
      </w:pPr>
    </w:p>
    <w:p w14:paraId="7EC5848D" w14:textId="77777777" w:rsidR="00D82E5E" w:rsidRPr="00D82E5E" w:rsidRDefault="00D82E5E" w:rsidP="00D82E5E">
      <w:pPr>
        <w:pStyle w:val="ConsPlusNormal"/>
        <w:ind w:firstLine="540"/>
        <w:jc w:val="both"/>
        <w:rPr>
          <w:sz w:val="20"/>
          <w:szCs w:val="20"/>
        </w:rPr>
      </w:pPr>
      <w:r w:rsidRPr="00D82E5E">
        <w:rPr>
          <w:bCs/>
          <w:sz w:val="20"/>
          <w:szCs w:val="20"/>
        </w:rPr>
        <w:t>* В соответствии с Указом Губернатора Иркутской области от 29.04.2016 г. № 94-уг «О Порядке организации и проведения социологических опросов по определению удовлетворенности населения Иркутской области деятельностью органов местного самоуправления» о</w:t>
      </w:r>
      <w:r w:rsidRPr="00D82E5E">
        <w:rPr>
          <w:sz w:val="20"/>
          <w:szCs w:val="20"/>
        </w:rPr>
        <w:t>рганизацию проведения социологических исследований в муниципальных образованиях Иркутской области осуществляет экспертное управление Губернатора Иркутской области и Правительства Иркутской области.  Результаты социологического исследования направляются в министерство экономического развития Иркутской области</w:t>
      </w:r>
      <w:r w:rsidR="008D53A9">
        <w:rPr>
          <w:sz w:val="20"/>
          <w:szCs w:val="20"/>
        </w:rPr>
        <w:t xml:space="preserve"> </w:t>
      </w:r>
      <w:r w:rsidR="008D53A9" w:rsidRPr="00D82E5E">
        <w:rPr>
          <w:sz w:val="20"/>
          <w:szCs w:val="20"/>
        </w:rPr>
        <w:t>не позднее 30 мая года, следующего за отчетным</w:t>
      </w:r>
      <w:r w:rsidR="008D53A9">
        <w:rPr>
          <w:sz w:val="20"/>
          <w:szCs w:val="20"/>
        </w:rPr>
        <w:t>.</w:t>
      </w:r>
    </w:p>
    <w:p w14:paraId="7A7B03AA" w14:textId="77777777" w:rsidR="00D82E5E" w:rsidRDefault="00D82E5E" w:rsidP="00D82E5E">
      <w:pPr>
        <w:pStyle w:val="ConsPlusNormal"/>
        <w:ind w:firstLine="540"/>
        <w:jc w:val="both"/>
      </w:pPr>
      <w:r>
        <w:t>.</w:t>
      </w:r>
    </w:p>
    <w:p w14:paraId="5C488711" w14:textId="77777777" w:rsidR="00BB51A9" w:rsidRDefault="00BB51A9" w:rsidP="00BB51A9">
      <w:pPr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72902F" w14:textId="77777777" w:rsidR="003E170F" w:rsidRDefault="003E170F" w:rsidP="001512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24253" w14:textId="77777777" w:rsidR="00DF79B8" w:rsidRPr="00592B77" w:rsidRDefault="003E170F" w:rsidP="003E170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Мэр города Усолье-Сибирское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Торопкин</w:t>
      </w:r>
      <w:proofErr w:type="spellEnd"/>
      <w:r w:rsidRPr="003E1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12874F89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ar746"/>
      <w:bookmarkEnd w:id="11"/>
    </w:p>
    <w:p w14:paraId="6C02E51A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61C0856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3C78A8AE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BEBE217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234D861E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01EE6D1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C89C96C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D012AD8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30D58EFD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BDB56C1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89BF197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1903900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4E77450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E660D90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C230163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7AEE590" w14:textId="77777777" w:rsidR="003E170F" w:rsidRP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E170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BA98C1F" w14:textId="77777777" w:rsid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E170F">
        <w:rPr>
          <w:rFonts w:ascii="Times New Roman" w:hAnsi="Times New Roman" w:cs="Times New Roman"/>
          <w:sz w:val="24"/>
          <w:szCs w:val="24"/>
        </w:rPr>
        <w:t xml:space="preserve"> отчету</w:t>
      </w:r>
    </w:p>
    <w:p w14:paraId="22714DB1" w14:textId="77777777" w:rsidR="003E170F" w:rsidRPr="003E170F" w:rsidRDefault="003E170F" w:rsidP="003E170F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FBE3D44" w14:textId="77777777" w:rsidR="00432783" w:rsidRDefault="00432783" w:rsidP="002C166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28">
        <w:rPr>
          <w:rFonts w:ascii="Times New Roman" w:hAnsi="Times New Roman" w:cs="Times New Roman"/>
          <w:b/>
          <w:sz w:val="28"/>
          <w:szCs w:val="28"/>
        </w:rPr>
        <w:t>Информация о решении вопросов, поставленных Думой</w:t>
      </w:r>
      <w:r w:rsidR="00694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028">
        <w:rPr>
          <w:rFonts w:ascii="Times New Roman" w:hAnsi="Times New Roman" w:cs="Times New Roman"/>
          <w:b/>
          <w:sz w:val="28"/>
          <w:szCs w:val="28"/>
        </w:rPr>
        <w:t>города Усолье-Сибирское в 20</w:t>
      </w:r>
      <w:r w:rsidR="00437EBE">
        <w:rPr>
          <w:rFonts w:ascii="Times New Roman" w:hAnsi="Times New Roman" w:cs="Times New Roman"/>
          <w:b/>
          <w:sz w:val="28"/>
          <w:szCs w:val="28"/>
        </w:rPr>
        <w:t>20</w:t>
      </w:r>
      <w:r w:rsidRPr="006940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0413BDB" w14:textId="77777777" w:rsidR="002C166E" w:rsidRPr="009E0C0D" w:rsidRDefault="002C166E" w:rsidP="002C166E">
      <w:pPr>
        <w:spacing w:after="0" w:line="240" w:lineRule="auto"/>
        <w:ind w:hanging="284"/>
        <w:jc w:val="center"/>
        <w:rPr>
          <w:b/>
          <w:bCs/>
        </w:rPr>
      </w:pP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2"/>
        <w:gridCol w:w="2552"/>
        <w:gridCol w:w="3827"/>
      </w:tblGrid>
      <w:tr w:rsidR="00A80909" w:rsidRPr="00432783" w14:paraId="73DACB8A" w14:textId="77777777" w:rsidTr="001C57C1">
        <w:trPr>
          <w:trHeight w:val="14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3EF7" w14:textId="77777777" w:rsidR="00A80909" w:rsidRPr="00432783" w:rsidRDefault="00A80909" w:rsidP="0043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8564DB1" w14:textId="77777777" w:rsidR="00A80909" w:rsidRPr="00432783" w:rsidRDefault="00A80909" w:rsidP="0043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4F79" w14:textId="77777777" w:rsidR="00A80909" w:rsidRPr="00432783" w:rsidRDefault="00A80909" w:rsidP="0043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рассмотрения вопроса на заседаниях Думы и депутатских комиссиях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8BC70" w14:textId="77777777" w:rsidR="00A80909" w:rsidRPr="00432783" w:rsidRDefault="00A80909" w:rsidP="0043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F1C23E" w14:textId="77777777" w:rsidR="00A80909" w:rsidRPr="00432783" w:rsidRDefault="00A80909" w:rsidP="0043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27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5AF26" w14:textId="77777777" w:rsidR="00A80909" w:rsidRPr="00432783" w:rsidRDefault="00A80909" w:rsidP="00432783">
            <w:pPr>
              <w:pStyle w:val="ab"/>
              <w:tabs>
                <w:tab w:val="clear" w:pos="4153"/>
                <w:tab w:val="left" w:pos="663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32783">
              <w:rPr>
                <w:b/>
                <w:sz w:val="20"/>
              </w:rPr>
              <w:t xml:space="preserve">Результат </w:t>
            </w:r>
          </w:p>
          <w:p w14:paraId="010D0A91" w14:textId="77777777" w:rsidR="00A80909" w:rsidRPr="00432783" w:rsidRDefault="00A80909" w:rsidP="00432783">
            <w:pPr>
              <w:pStyle w:val="ab"/>
              <w:tabs>
                <w:tab w:val="clear" w:pos="4153"/>
                <w:tab w:val="left" w:pos="663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32783">
              <w:rPr>
                <w:b/>
                <w:sz w:val="20"/>
              </w:rPr>
              <w:t xml:space="preserve">заслушивания </w:t>
            </w:r>
          </w:p>
          <w:p w14:paraId="6C5B1445" w14:textId="77777777" w:rsidR="00A80909" w:rsidRPr="00432783" w:rsidRDefault="00A80909" w:rsidP="00432783">
            <w:pPr>
              <w:pStyle w:val="ab"/>
              <w:tabs>
                <w:tab w:val="clear" w:pos="4153"/>
                <w:tab w:val="left" w:pos="663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32783">
              <w:rPr>
                <w:b/>
                <w:sz w:val="20"/>
              </w:rPr>
              <w:t>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592BA" w14:textId="77777777" w:rsidR="00A80909" w:rsidRPr="00432783" w:rsidRDefault="00A80909" w:rsidP="00432783">
            <w:pPr>
              <w:pStyle w:val="ab"/>
              <w:tabs>
                <w:tab w:val="clear" w:pos="4153"/>
                <w:tab w:val="left" w:pos="663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32783">
              <w:rPr>
                <w:b/>
                <w:sz w:val="20"/>
              </w:rPr>
              <w:t xml:space="preserve">Результат </w:t>
            </w:r>
          </w:p>
          <w:p w14:paraId="257AD219" w14:textId="77777777" w:rsidR="00A80909" w:rsidRPr="00432783" w:rsidRDefault="00A80909" w:rsidP="00432783">
            <w:pPr>
              <w:pStyle w:val="ab"/>
              <w:tabs>
                <w:tab w:val="clear" w:pos="4153"/>
                <w:tab w:val="left" w:pos="663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32783">
              <w:rPr>
                <w:b/>
                <w:sz w:val="20"/>
              </w:rPr>
              <w:t>рассмотрения вопроса</w:t>
            </w:r>
          </w:p>
        </w:tc>
      </w:tr>
      <w:tr w:rsidR="00437EBE" w:rsidRPr="00432783" w14:paraId="161D676E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71C2" w14:textId="77777777" w:rsidR="00437EBE" w:rsidRPr="00432783" w:rsidRDefault="00437EBE" w:rsidP="00437EBE">
            <w:pPr>
              <w:spacing w:after="0" w:line="240" w:lineRule="auto"/>
              <w:ind w:left="-7" w:right="-6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E66E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27.01.2020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40AB0" w14:textId="77777777" w:rsidR="00437EBE" w:rsidRPr="00437EBE" w:rsidRDefault="00437EBE" w:rsidP="00437EBE">
            <w:pPr>
              <w:pStyle w:val="a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/>
                <w:bCs/>
                <w:iCs/>
                <w:sz w:val="20"/>
                <w:szCs w:val="20"/>
              </w:rPr>
              <w:t>Информация администрации города об увеличения с 01 января 2020 года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городе Усолье-Сибирское для МУП ПО «</w:t>
            </w:r>
            <w:proofErr w:type="spellStart"/>
            <w:r w:rsidRPr="00437EBE">
              <w:rPr>
                <w:rFonts w:ascii="Times New Roman" w:hAnsi="Times New Roman"/>
                <w:bCs/>
                <w:iCs/>
                <w:sz w:val="20"/>
                <w:szCs w:val="20"/>
              </w:rPr>
              <w:t>Электроавтотранс</w:t>
            </w:r>
            <w:proofErr w:type="spellEnd"/>
            <w:r w:rsidRPr="00437EBE">
              <w:rPr>
                <w:rFonts w:ascii="Times New Roman" w:hAnsi="Times New Roman"/>
                <w:bCs/>
                <w:iCs/>
                <w:sz w:val="20"/>
                <w:szCs w:val="20"/>
              </w:rPr>
              <w:t>» в размере 23,00 рублей за 1 поездку в трамвае или автобусе.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ADE07" w14:textId="77777777" w:rsidR="00437EBE" w:rsidRPr="00437EBE" w:rsidRDefault="00437EBE" w:rsidP="00437EBE">
            <w:pPr>
              <w:pStyle w:val="af6"/>
              <w:spacing w:before="0" w:beforeAutospacing="0" w:after="0" w:afterAutospacing="0"/>
              <w:ind w:hanging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1. Поручить администрации города представить информацию о проведенных проверках и выявленных нарушениях по соблюдению графика движения перевозчиками муниципальных маршрутов общественного транспорта в городе Усолье-Сибирское.</w:t>
            </w:r>
          </w:p>
          <w:p w14:paraId="50046F16" w14:textId="77777777" w:rsidR="00437EBE" w:rsidRPr="00437EBE" w:rsidRDefault="00437EBE" w:rsidP="00437EBE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 xml:space="preserve">2. Рекомендовать администрации города рассмотреть возможность уменьшения размера платы </w:t>
            </w:r>
            <w:r w:rsidRPr="00437EBE">
              <w:rPr>
                <w:rFonts w:ascii="Times New Roman" w:hAnsi="Times New Roman" w:cs="Times New Roman"/>
                <w:iCs/>
                <w:sz w:val="20"/>
                <w:szCs w:val="20"/>
              </w:rPr>
              <w:t>по муниципальным маршрутам регулярных перевозок в городе Усолье-Сибирское для МУП ПО «</w:t>
            </w:r>
            <w:proofErr w:type="spellStart"/>
            <w:r w:rsidRPr="00437EBE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Электроавтотранс</w:t>
            </w:r>
            <w:proofErr w:type="spellEnd"/>
            <w:r w:rsidRPr="00437EBE">
              <w:rPr>
                <w:rFonts w:ascii="Times New Roman" w:hAnsi="Times New Roman" w:cs="Times New Roman"/>
                <w:iCs/>
                <w:sz w:val="20"/>
                <w:szCs w:val="20"/>
              </w:rPr>
              <w:t>» отдельным категориям граждан.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66FD7" w14:textId="77777777" w:rsidR="00437EBE" w:rsidRPr="00AE3D00" w:rsidRDefault="00437EBE" w:rsidP="00437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>1. В 2020 году проведено 3 проверки по соблюдению графика движения перевозчиками муниципальных маршрутов общественного транспорта, в ходе проверок нарушений графиков движения не установлено.</w:t>
            </w:r>
          </w:p>
          <w:p w14:paraId="3E9D6492" w14:textId="77777777" w:rsidR="00AE3D00" w:rsidRDefault="00AE3D00" w:rsidP="00AE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>2. Постановлением администрации города Усолье-Сибирское от 18.02.2020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347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города Усолье-Сибирское от 27.04.2018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862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Об установлении регулируемых тарифов на перевозку пассажиров и багажа автомобильным и городским наземным электрическим транспортом по муниципальным маршрутам регулярных перевозок в городе Усолье-Сибирское для МУП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E3D00">
              <w:rPr>
                <w:rFonts w:ascii="Times New Roman" w:hAnsi="Times New Roman" w:cs="Times New Roman"/>
                <w:sz w:val="20"/>
                <w:szCs w:val="20"/>
              </w:rPr>
              <w:t>Электроавтотранс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11.12.2019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E3D00">
              <w:rPr>
                <w:rFonts w:ascii="Times New Roman" w:hAnsi="Times New Roman" w:cs="Times New Roman"/>
                <w:sz w:val="20"/>
                <w:szCs w:val="20"/>
              </w:rPr>
              <w:t xml:space="preserve"> 3013)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установлена предельная стоимость месячных проездных билетов для граждан, достигших пенсионного возраста, на одном виде транспорта (автобус или трамвай) - 700,00 рублей.</w:t>
            </w:r>
          </w:p>
          <w:p w14:paraId="37280A3C" w14:textId="77777777" w:rsidR="00AE3D00" w:rsidRPr="00437EBE" w:rsidRDefault="00AE3D00" w:rsidP="00AE3D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437EBE" w:rsidRPr="00432783" w14:paraId="50F4AE16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B351" w14:textId="77777777" w:rsidR="00437EBE" w:rsidRPr="00432783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E16D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25.02.2020 г.</w:t>
            </w:r>
          </w:p>
          <w:p w14:paraId="0FB0D284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8CE93" w14:textId="77777777" w:rsidR="00437EBE" w:rsidRPr="00437EBE" w:rsidRDefault="00437EBE" w:rsidP="00437EBE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 xml:space="preserve">О работе филиала ГБПОУ ИО «Ангарский педагогический колледж» в г. Усолье-Сибирское, в том числе о наборе студентов </w:t>
            </w:r>
            <w:proofErr w:type="spellStart"/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Усольским</w:t>
            </w:r>
            <w:proofErr w:type="spellEnd"/>
            <w:r w:rsidRPr="00437EBE">
              <w:rPr>
                <w:rFonts w:ascii="Times New Roman" w:hAnsi="Times New Roman" w:cs="Times New Roman"/>
                <w:sz w:val="20"/>
                <w:szCs w:val="20"/>
              </w:rPr>
              <w:t xml:space="preserve"> филиалом на 2020-2021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98EDB" w14:textId="77777777" w:rsidR="00437EBE" w:rsidRPr="00437EBE" w:rsidRDefault="00437EBE" w:rsidP="00437EBE">
            <w:pPr>
              <w:pStyle w:val="a5"/>
              <w:widowControl w:val="0"/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1F1F1F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Поручить администрации города совместно с администрацией педагогического колледжа разработать совместный план работы на ближайший учебный год.</w:t>
            </w:r>
          </w:p>
          <w:p w14:paraId="709A3CE6" w14:textId="77777777" w:rsidR="00437EBE" w:rsidRPr="00437EBE" w:rsidRDefault="00437EBE" w:rsidP="00437EB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F3F7C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Совместный план работы администрации города с администрацией педагогического колледжа на 2020-2021 учебный год разработан не был. Но филиал ГБПОУ ИО «Ангарский педагогический колледж» в г. Усолье-Сибирское, в лице заведующего, преподавателей и студентов активно сотрудничают с муниципальными организациями образования и культуры, а также участвуют во всех городских мероприятиях и акциях.</w:t>
            </w:r>
          </w:p>
          <w:p w14:paraId="11D362AC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 связи с кадровым дефицитом города трудоустроены студенты 4 курса в ДОУ и СОШ (8 человек) с индивидуальным графиком обучения.</w:t>
            </w:r>
          </w:p>
          <w:p w14:paraId="757D262A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филиал ГБПОУ ИО «Ангарский педагогический колледж» в г. Усолье-Сибирское на основании Соглашения проводил обучение лиц, пострадавших от последствий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инфекции в Иркутской области по дополнительным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профессиональным программам повышения квалификации, основанным на опыте Союза «Агентство развития профессиональных сообществ и рабочих кадров «Молодые профессионалы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Россия)» (обучено 12 человек).</w:t>
            </w:r>
          </w:p>
          <w:p w14:paraId="5D2E169D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оказана помощь в подготовке участников VI Регионального чемпионата «Молодые профессионалы» Иркутской области. Компетенция «Дошкольное воспитание». Возрастная категория 50+ Навыки мудрых. Результат - 2 место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Елена Валерьевна, Муниципальное бюджетное дошкольное образовательное учреждение «Детский сад №6» г. Усолье-Сибирское.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Юниоры: 2 место - Третьякова София Юрьевна, 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Тайтурская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средняя общеобразовательная школа».</w:t>
            </w:r>
          </w:p>
          <w:p w14:paraId="4C265A8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в рамках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деловой программы VI Регионального чемпионата «Молодые профессионалы» Иркутской области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организован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круглый стол для педагогических работников ДОО «Применение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работе с дошкольниками». Педагоги дошкольных организаций № 40, 6, 34, 2 г. Усолье-Сибирское познакомились с опытом применения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работе с дошкольниками. А Виктория Сергеевна, старший воспитатель МБДОУ №6, поделилась опытом подготовки участников чемпионата.</w:t>
            </w:r>
          </w:p>
          <w:p w14:paraId="766BD08B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социальное партнерство с МБОУ «Гимназия №1» г.Усолье-Сибирское. Участие преподавателей и студентов в качестве экспертов на защите итоговых индивидуальных проектов учащихся 9 классов. Участие преподавателей и студентов в работе секций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городской научно-исследовательской конференции школьников «Первоцвет»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XVII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городской научно-исследовательской конференции «Серебряный росток».</w:t>
            </w:r>
          </w:p>
          <w:p w14:paraId="212C6D18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социальное партнерство с МБУДО «ДДТ» (студенты – педагоги дополнительного образования).</w:t>
            </w:r>
          </w:p>
          <w:p w14:paraId="4061EA4A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 депутатским корпусом (Васильевым А.А.) организованы новогодние поздравления детей Зеленого городка (на улице проведено 2 елки, и индивидуальные поздравления многодетных семей (3) на дому).</w:t>
            </w:r>
          </w:p>
          <w:p w14:paraId="0765F80C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для детей Зеленого городка организован кружок «Пластилиновая ворона» (посещает 8 детей).</w:t>
            </w:r>
          </w:p>
          <w:p w14:paraId="6DE98BB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 рамках сотрудничества с МКУ «Информационный методический центр» г.Усолье-Сибирское преподавателями колледжа были проведены мастер-классы для участников муниципального этапа конкурсов «Воспитатель года», «Учитель года». Также преподавателя были членами экспертной группы.</w:t>
            </w:r>
          </w:p>
          <w:p w14:paraId="33A1135E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работы преподавателями организованы онлайн мероприятия для школьников города на платформе «Билет в будущее». 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школах города и на базе колледжа (посетили МБОУ СОШ №13, 3, 6,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Тельминская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СОШ»). </w:t>
            </w:r>
          </w:p>
          <w:p w14:paraId="4570BF9C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студенты стали участниками Акции «Чистые окна», которая заключалась в оказании посильной помощи ветеранам в мытье окон их квартир и домов.</w:t>
            </w:r>
          </w:p>
          <w:p w14:paraId="1173A1EF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студенты филиала ГБПОУ ИО «Ангарский педагогический колледж» в г. Усолье-Сибирское стали участниками Международного книжного фестиваля «КНИГАМАРТ». В сквере Центральной городской библиотеки «Вдохновение» они прочли любимые стихотворения для жителей города, провели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квизBооK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 книгой по городу».</w:t>
            </w:r>
          </w:p>
          <w:p w14:paraId="1C1814A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участие и победа в игре КВН «Год под знаком короны».</w:t>
            </w:r>
          </w:p>
          <w:p w14:paraId="62DC574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- 25 марта в филиале педагогического колледжа состоялась научно-практическая конференция. В рамках конференции была организована работа мастерских и секций: «Создание проблемных ситуаций на занятиях по развитию речи в ДОО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возможностей конструктора  QR-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образовательном процессе», «Психолого-педагогическое сопровождение и поддержка детей и родителей в условиях внедрения ФГОС дошкольного образования», «Как повысить мотивацию младших школьников с помощью приемов педагогической техники?». Студенты представили результаты своих исследований в рамках секций, а экспертами (старшие воспитатели и учителя г.Усолье-Сибирское) была дана оценка качеству представленных работ.</w:t>
            </w:r>
          </w:p>
          <w:p w14:paraId="3A0D231F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Сотрудничество со специалистами из Центра занятости населения города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Усолье-Сибирское, в рамках которого, 19 марта состоялась встреча студентов выпускных групп. Для будущих выпускников-педагогов была обозначена текущая обстановка с вакансиями и востребованными профессиями города и района. Следует отметить, что с Центром занятости населения г. Усолье-Сибирское колледж уже давно осуществляет тесное и плодотворное сотрудничество. </w:t>
            </w:r>
          </w:p>
          <w:p w14:paraId="25093E6B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Волонтеры Победы – студенты филиала ГБПОУ ИО «Ангарский педагогический колледж» организовали и провели Всероссийский исторический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«Блокадный Ленинград» в честь памятной даты снятия блокады Ленинграда 27 января 1944 года. Волонтёр Победы, студентка филиала Ангарского педагогического колледжа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вошла в 10 лучших участников Всероссийской интеллектуальной игры «Космос рядом».</w:t>
            </w:r>
          </w:p>
          <w:p w14:paraId="6EAC66C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Баранова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Татьяна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депутат Молодежного парламента при думе г. Усолье-Сибирское!</w:t>
            </w:r>
          </w:p>
          <w:p w14:paraId="66EF2326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региональный конкурс «Вожатый года 2020».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Екатерина четвёртая в общем рейтинге и заняла третье место по голосованию детского жюри.</w:t>
            </w:r>
          </w:p>
          <w:p w14:paraId="7F24609D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Акция «Мы вместе». Преподаватели и студенты собрали денежные средства, на которые в дальнейшем закуплены необходимые для медицинского персонала и пациентов предметы (вёдра, удлинители, контейнеры, настольные лампы). </w:t>
            </w:r>
          </w:p>
          <w:p w14:paraId="319B51E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Международная акция «Большой этнографический диктант».</w:t>
            </w:r>
          </w:p>
          <w:p w14:paraId="2EA125D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Акция «Синяя ленточка».16 ноября в филиале Ангарского педагогического колледжа прошла акция Синяя ленточка в честь Дня толерантности. </w:t>
            </w:r>
          </w:p>
          <w:p w14:paraId="773581AB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студенты филиала педагогического колледжа -  Волонтёры культуры.</w:t>
            </w:r>
          </w:p>
          <w:p w14:paraId="5ABC71C8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- 23 октября состоялась II образовательная акция «Международное предпринимательское тестирование – 2020». Студенты из всех групп филиала приняли в ней активное участие: 36 обучающихся получили Дипломы участников и Диплом II степени получила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Екатерина.</w:t>
            </w:r>
          </w:p>
          <w:p w14:paraId="0A65FED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 6 по 8 октября в рамках празднования 80-летия системы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профтехобразования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Иркутской области проводился веб-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«Ступени профессионализма» для студентов Иркутской области, 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студенты филиала показали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общих компетенций по профессии Педагог. 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команда заняла III место. </w:t>
            </w:r>
          </w:p>
          <w:p w14:paraId="05ED66C1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командная эко-игра «Чистое Усолье». 1 место.</w:t>
            </w:r>
          </w:p>
          <w:p w14:paraId="7F8BB0E2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городская акция «Мы за мир без терроризма!». студентами и преподавателями были подготовлены рисунки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посвящённые памятному дню. А 3 сентября командой волонтеров эти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флаеры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распространялись среди горожан. </w:t>
            </w:r>
          </w:p>
          <w:p w14:paraId="2D0DC5D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Региональный чемпионат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Шарпак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Ксения с 3 место по компетенции «Дошкольное воспитание».</w:t>
            </w:r>
          </w:p>
          <w:p w14:paraId="046B86C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участие студентов и преподавателей колледжа в городском субботнике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оз.Молодежное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Трудовой десант на Зеленом (уборка дороги от колледжа до ж/д путей).</w:t>
            </w:r>
          </w:p>
          <w:p w14:paraId="2C1E2037" w14:textId="77777777" w:rsidR="000950DA" w:rsidRDefault="000950DA" w:rsidP="0009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участие в региональном проекте «Смартфон для всех».</w:t>
            </w:r>
          </w:p>
          <w:p w14:paraId="1AC69FFF" w14:textId="77777777" w:rsidR="00437EBE" w:rsidRPr="00432783" w:rsidRDefault="000950DA" w:rsidP="0009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 перечисленные мероприятия – это активная гражданская позиция, которую проявляют студенты нашего колледжа – это осознанное участие человека в жизни общества. Это совокупность устойчивых установок, оценок, отношений к государству, профессии, к другим людям, к себе. Активная жизненная позиция предполагает неравнодушное отношение к действительности, постоянное стремление сделать жизнь лучше, брать на себя ответственность, самостоятельно принимать решения, реализовывает свои права в повседневной жизни. Это, безусловно, положительно влияет на жизнь города Усолье-Сибирское.</w:t>
            </w:r>
          </w:p>
        </w:tc>
      </w:tr>
      <w:tr w:rsidR="00437EBE" w:rsidRPr="00432783" w14:paraId="02BA1BCA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186" w14:textId="77777777" w:rsidR="00437EBE" w:rsidRPr="00432783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4238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23.06.2020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A57CD" w14:textId="77777777" w:rsidR="00437EBE" w:rsidRPr="00437EBE" w:rsidRDefault="00437EBE" w:rsidP="00437EBE">
            <w:pPr>
              <w:ind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О рассмотрении возможности выделения средств из бюджета города Усолье-Сибирское на проведение капитального ремонта детского клуба по месту жительства «Перемена»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73E2B" w14:textId="77777777" w:rsidR="00437EBE" w:rsidRPr="00437EBE" w:rsidRDefault="00437EBE" w:rsidP="0043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Поручить администрации города подготовить смету на</w:t>
            </w: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выборочный ремонт кровли детского клуба по месту жительства «Перемена».</w:t>
            </w:r>
          </w:p>
          <w:p w14:paraId="32E8EAA3" w14:textId="77777777" w:rsidR="00437EBE" w:rsidRPr="00437EBE" w:rsidRDefault="00437EBE" w:rsidP="00437EB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E4216" w14:textId="77777777" w:rsidR="00437EBE" w:rsidRPr="000950DA" w:rsidRDefault="000950DA" w:rsidP="00095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Выделены денежные средства на ремонт кровли детского клуба по месту жительства «Перемена», в ходе аукциона был заключен контракт с ООО «</w:t>
            </w:r>
            <w:proofErr w:type="spellStart"/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>Ремгарант</w:t>
            </w:r>
            <w:proofErr w:type="spellEnd"/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на 1 361 040,20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Ремонтные работы будут проведены с 18.04.2021 г. по 19.07.2021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  <w:tr w:rsidR="000950DA" w:rsidRPr="00432783" w14:paraId="7DE78B26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C709" w14:textId="77777777" w:rsidR="000950DA" w:rsidRPr="00432783" w:rsidRDefault="000950DA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7606" w14:textId="77777777" w:rsidR="000950DA" w:rsidRPr="00437EBE" w:rsidRDefault="000950DA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20.08.2020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46ED0" w14:textId="77777777" w:rsidR="000950DA" w:rsidRPr="00437EBE" w:rsidRDefault="000950DA" w:rsidP="00437EBE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обращении предпринимателей с предложением о введении мер </w:t>
            </w: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поддержки малого и среднего бизнеса, расположенного на территории муниципального образования «город Усолье-Сибирское»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C08F7" w14:textId="77777777" w:rsidR="000950DA" w:rsidRPr="000950DA" w:rsidRDefault="000950DA" w:rsidP="00437EBE">
            <w:pPr>
              <w:pStyle w:val="31"/>
              <w:ind w:left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Поручить администрации города произвести расчеты по снижению ставок налога </w:t>
            </w:r>
            <w:r w:rsidRPr="000950D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на имущество для физических лиц и для лиц, имеющих имущество «коммерческого использования».</w:t>
            </w:r>
          </w:p>
          <w:p w14:paraId="43B0B8AF" w14:textId="77777777" w:rsidR="000950DA" w:rsidRPr="000950DA" w:rsidRDefault="000950DA" w:rsidP="00437EBE">
            <w:pPr>
              <w:pStyle w:val="31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DA9D9F4" w14:textId="77777777" w:rsidR="000950DA" w:rsidRDefault="000950DA" w:rsidP="000950DA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результате обращения предпринимателей и жителей города о мерах поддержки и снижения налогообложения и в ходе обсуждения </w:t>
            </w:r>
            <w:r w:rsidRPr="000950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различных вариантов послаблений был подготовлен проект решения </w:t>
            </w:r>
            <w:r w:rsidRPr="000950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Думы города Усолье-Сибирское «</w:t>
            </w:r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решение Думы города Усолье-Сибирское от 26.09.2013 №75/6 «О налоге на имущество физических лиц на территории города Усолье-Сибирское», в котором предусматривалось:</w:t>
            </w:r>
          </w:p>
          <w:p w14:paraId="281B5150" w14:textId="77777777" w:rsidR="000950DA" w:rsidRPr="000950DA" w:rsidRDefault="000950DA" w:rsidP="000950DA">
            <w:pPr>
              <w:pStyle w:val="31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снижение </w:t>
            </w:r>
            <w:r w:rsidRPr="000950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ставки налога на имущество физических лиц (для «жилой недвижимости») с 0,3% до 0,2%;</w:t>
            </w:r>
          </w:p>
          <w:p w14:paraId="3B0B44A7" w14:textId="77777777" w:rsidR="000950DA" w:rsidRPr="000950DA" w:rsidRDefault="000950DA" w:rsidP="000950DA">
            <w:pPr>
              <w:pStyle w:val="a9"/>
              <w:ind w:firstLine="74"/>
              <w:rPr>
                <w:bCs/>
                <w:iCs/>
                <w:color w:val="000000"/>
                <w:sz w:val="20"/>
                <w:szCs w:val="20"/>
              </w:rPr>
            </w:pPr>
            <w:r w:rsidRPr="000950DA">
              <w:rPr>
                <w:bCs/>
                <w:iCs/>
                <w:color w:val="000000"/>
                <w:sz w:val="20"/>
                <w:szCs w:val="20"/>
              </w:rPr>
              <w:t>- снижение ставки налога на имущество физических лиц (для объектов «коммерческого использования») с 2% до 0,5% на 2019 и 2020 гг., до 1% на 2021г, до 1,25% на 2022г, до 1,5% на 2023 год и далее.</w:t>
            </w:r>
          </w:p>
          <w:p w14:paraId="3A55854C" w14:textId="77777777" w:rsidR="000950DA" w:rsidRPr="00A33368" w:rsidRDefault="000950DA" w:rsidP="0009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950D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Данный проект решения принят Думой города 24.09.2020 (№47/7).</w:t>
            </w:r>
          </w:p>
        </w:tc>
      </w:tr>
      <w:tr w:rsidR="000950DA" w:rsidRPr="00432783" w14:paraId="3955B428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2924" w14:textId="77777777" w:rsidR="000950DA" w:rsidRPr="00432783" w:rsidRDefault="000950DA" w:rsidP="00437EBE">
            <w:pPr>
              <w:spacing w:after="0" w:line="240" w:lineRule="auto"/>
              <w:ind w:left="-7" w:firstLine="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1921" w14:textId="77777777" w:rsidR="000950DA" w:rsidRPr="00437EBE" w:rsidRDefault="000950DA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25.08.2020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DD2AA" w14:textId="77777777" w:rsidR="000950DA" w:rsidRPr="00437EBE" w:rsidRDefault="000950DA" w:rsidP="00437EBE">
            <w:pPr>
              <w:pStyle w:val="af6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Об обращении предпринимателей с предложением о введении мер поддержки малого и среднего бизнеса, расположенного на территории муниципального образования «город Усолье-Сибирское»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7AF22" w14:textId="77777777" w:rsidR="000950DA" w:rsidRPr="000950DA" w:rsidRDefault="000950DA" w:rsidP="00437EBE">
            <w:pPr>
              <w:pStyle w:val="31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Рекомендовать администрации города подготовить проект решения Думы города Усолье-Сибирское «</w:t>
            </w:r>
            <w:r w:rsidRPr="00095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 внесении изменений в решение Думы города Усолье-Сибирское от 26.09.2013 №75/6 «О налоге на имущество физических лиц на территории города Усолье-Сибирское», в котором:</w:t>
            </w:r>
          </w:p>
          <w:p w14:paraId="13866A12" w14:textId="77777777" w:rsidR="000950DA" w:rsidRPr="000950DA" w:rsidRDefault="000950DA" w:rsidP="00437EBE">
            <w:pPr>
              <w:pStyle w:val="31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установить </w:t>
            </w:r>
            <w:r w:rsidRPr="000950D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ставку налога на имущество физических лиц (для жителей города) в размере 0,2%;</w:t>
            </w:r>
          </w:p>
          <w:p w14:paraId="269FE94A" w14:textId="77777777" w:rsidR="000950DA" w:rsidRPr="000950DA" w:rsidRDefault="000950DA" w:rsidP="00437EBE">
            <w:pPr>
              <w:pStyle w:val="31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- установить ставку налога на имущество физических лиц (для объектов коммерческого использования) с поэтапным переходом на 4 года: на 2019 год – 0,5%; на 2020 год – 1%; на 2021 год – 1%; на 2022 год – 1,5%.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590ED" w14:textId="77777777" w:rsidR="000950DA" w:rsidRPr="004F2FAF" w:rsidRDefault="000950DA" w:rsidP="00437EBE">
            <w:pPr>
              <w:pStyle w:val="af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437EBE" w:rsidRPr="00432783" w14:paraId="67EE5180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3721" w14:textId="77777777" w:rsidR="00437EBE" w:rsidRPr="00432783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A33C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22.09.2020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B221F" w14:textId="77777777" w:rsidR="00437EBE" w:rsidRPr="00437EBE" w:rsidRDefault="00437EBE" w:rsidP="00437EBE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Информация о благоустройстве общественных территорий в рамках реализации муниципальной программы «Формирование современной городской среды на 2018-2024 годы» за период 2018-2020 годы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8B343" w14:textId="09105DAC" w:rsidR="00437EBE" w:rsidRPr="00437EBE" w:rsidRDefault="00437EBE" w:rsidP="001C57C1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Поручить администрации города представить документы по </w:t>
            </w:r>
            <w:proofErr w:type="spellStart"/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претензионно</w:t>
            </w:r>
            <w:proofErr w:type="spellEnd"/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-исковой работе (копии претензий, актов обследования) в рамках гарантийного срока по объектам благоустройства общественных территорий</w:t>
            </w:r>
            <w:r w:rsidR="0009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r w:rsidR="000950DA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</w:t>
            </w:r>
            <w:r w:rsidR="001C57C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095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«Формирование современной городской среды на 2018-2024 годы» за период 2018-2020 годы.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1ED6C" w14:textId="77777777" w:rsidR="00437EBE" w:rsidRPr="000950DA" w:rsidRDefault="000950DA" w:rsidP="00095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Документы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-исковой работе </w:t>
            </w:r>
            <w:r w:rsidRPr="000950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рамках гарантийного срока по объектам благоустройства общественных территорий </w:t>
            </w:r>
            <w:r w:rsidRPr="000950DA">
              <w:rPr>
                <w:rFonts w:ascii="Times New Roman" w:hAnsi="Times New Roman" w:cs="Times New Roman"/>
                <w:bCs/>
                <w:sz w:val="20"/>
                <w:szCs w:val="20"/>
              </w:rPr>
              <w:t>по муниципальной программе «Формирование современной городской среды на 2018-2024 годы» за период 2018-2020 годы предоставлены на заседание постоянных депутатских комиссий.</w:t>
            </w:r>
          </w:p>
        </w:tc>
      </w:tr>
      <w:tr w:rsidR="00437EBE" w:rsidRPr="00432783" w14:paraId="42EC49DE" w14:textId="77777777" w:rsidTr="001C57C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92B6" w14:textId="77777777" w:rsidR="00437EBE" w:rsidRPr="00432783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2995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27.10.2020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E0E53" w14:textId="77777777" w:rsidR="00437EBE" w:rsidRPr="00437EBE" w:rsidRDefault="00437EBE" w:rsidP="00437EBE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Информация о содержании автобусных павильонов, установленных на остановках общественного транспорта в городе Усолье-Сибирское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084DC9" w14:textId="77777777" w:rsidR="00437EBE" w:rsidRPr="00437EBE" w:rsidRDefault="00437EBE" w:rsidP="00437EBE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1. Поручить администрации города представить информации:</w:t>
            </w:r>
          </w:p>
          <w:p w14:paraId="769CE45E" w14:textId="77777777" w:rsidR="00437EBE" w:rsidRPr="00437EBE" w:rsidRDefault="00437EBE" w:rsidP="00437EBE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-  о работе административной комиссии города Усолье-Сибирское по привлечению к административной ответственности граждан за расклейку рекламных объявлений на остановочных павильонах городского общественного транспорта;</w:t>
            </w:r>
          </w:p>
          <w:p w14:paraId="7BF1EDDE" w14:textId="77777777" w:rsidR="00437EBE" w:rsidRPr="00437EBE" w:rsidRDefault="00437EBE" w:rsidP="00437EBE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- о необходимости замены старых и установки новых остановочных павильонов в местах их отсутствия по маршрутам следования городского общественного транспорта с приложением адресного перечня.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3F6A71" w14:textId="77777777" w:rsidR="000950DA" w:rsidRPr="000950DA" w:rsidRDefault="000950DA" w:rsidP="00095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x-none"/>
              </w:rPr>
            </w:pPr>
            <w:r w:rsidRPr="000950DA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В 2020 году за размещение рекламных материалов в необорудованных для этого местах, в </w:t>
            </w:r>
            <w:proofErr w:type="spellStart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>т.ч</w:t>
            </w:r>
            <w:proofErr w:type="spellEnd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. на остановочных павильонах городского общественного транспорта, должностными лицами, уполномоченными на составление протоколов об административных правонарушениях,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Start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>редусмотренных</w:t>
            </w:r>
            <w:proofErr w:type="spellEnd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 Законом Иркутской области от 30</w:t>
            </w:r>
            <w:r>
              <w:rPr>
                <w:rFonts w:ascii="Times New Roman" w:hAnsi="Times New Roman" w:cs="Times New Roman"/>
                <w:sz w:val="20"/>
              </w:rPr>
              <w:t>.12.2014</w:t>
            </w:r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составлено 7 протоколов об административных правонарушениях</w:t>
            </w:r>
            <w:r>
              <w:rPr>
                <w:rFonts w:ascii="Times New Roman" w:hAnsi="Times New Roman" w:cs="Times New Roman"/>
                <w:sz w:val="20"/>
              </w:rPr>
              <w:t xml:space="preserve">, которые </w:t>
            </w:r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 рассмотрены на заседаниях административной комиссии города. По результатам рассмотрения дел лица, совершившие административное правонарушение, привлечены к административной ответственности.</w:t>
            </w:r>
          </w:p>
          <w:p w14:paraId="1AE33038" w14:textId="77777777" w:rsidR="000950DA" w:rsidRPr="000950DA" w:rsidRDefault="000950DA" w:rsidP="000950DA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sz w:val="20"/>
                <w:szCs w:val="20"/>
              </w:rPr>
              <w:t>2. На территории города имеется 75 автобусных павильонов и 24 трамвайных павильонов.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0DA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установлено 14 новых автобусных павильона. </w:t>
            </w:r>
          </w:p>
          <w:p w14:paraId="18BD8C8B" w14:textId="77777777" w:rsidR="000950DA" w:rsidRPr="000950DA" w:rsidRDefault="000950DA" w:rsidP="000950DA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0DA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отсутствующих автопавильонов на остановках общественного транспорта «ул. Саянская», «Насыпь», «магазин Империя» по 2 павильона на каждой остановке будет осуществлена после проведения ремонта павильонов в весенне-летний период 2021 года. </w:t>
            </w:r>
          </w:p>
          <w:p w14:paraId="3AC56CD0" w14:textId="77777777" w:rsidR="00437EBE" w:rsidRPr="000950DA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EBE" w:rsidRPr="00432783" w14:paraId="212D56E8" w14:textId="77777777" w:rsidTr="001C57C1">
        <w:trPr>
          <w:trHeight w:val="3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AF79" w14:textId="77777777" w:rsidR="00437EBE" w:rsidRPr="00432783" w:rsidRDefault="00437EBE" w:rsidP="00437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AF64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sz w:val="20"/>
                <w:szCs w:val="20"/>
              </w:rPr>
              <w:t>24.11.2020 г.</w:t>
            </w:r>
          </w:p>
          <w:p w14:paraId="687761AC" w14:textId="77777777" w:rsidR="00437EBE" w:rsidRPr="00437EBE" w:rsidRDefault="00437EBE" w:rsidP="00437E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AF53A" w14:textId="77777777" w:rsidR="00437EBE" w:rsidRPr="00437EBE" w:rsidRDefault="00437EBE" w:rsidP="00437EBE">
            <w:pPr>
              <w:pStyle w:val="af6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 обращении граждан о переселении из аварийного жилищного фонда в муниципальном образовании «город Усолье-Сибирское».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E8192" w14:textId="77777777" w:rsidR="00437EBE" w:rsidRPr="00437EBE" w:rsidRDefault="00437EBE" w:rsidP="00437EBE">
            <w:pPr>
              <w:ind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EBE">
              <w:rPr>
                <w:rFonts w:ascii="Times New Roman" w:hAnsi="Times New Roman" w:cs="Times New Roman"/>
                <w:sz w:val="20"/>
                <w:szCs w:val="20"/>
              </w:rPr>
              <w:t>Поручить администрации города подготовить информацию о многоквартирных домах, которые необходимо признать аварийными и подлежащими сносу.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D8D2B" w14:textId="77777777" w:rsidR="00437EBE" w:rsidRPr="00C47314" w:rsidRDefault="000950DA" w:rsidP="00095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На конец отчетного периода 2019 года на земельном участке, расположенном в границах улиц </w:t>
            </w:r>
            <w:proofErr w:type="spellStart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>Коростова</w:t>
            </w:r>
            <w:proofErr w:type="spellEnd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, Сеченова, Ватутина, </w:t>
            </w:r>
            <w:proofErr w:type="spellStart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>Стопани</w:t>
            </w:r>
            <w:proofErr w:type="spellEnd"/>
            <w:r w:rsidRPr="000950DA">
              <w:rPr>
                <w:rFonts w:ascii="Times New Roman" w:hAnsi="Times New Roman" w:cs="Times New Roman"/>
                <w:sz w:val="20"/>
                <w:lang w:val="x-none"/>
              </w:rPr>
              <w:t xml:space="preserve"> (24А квартал), где признаны основная часть многоквартирных деревянных 2-х этажных домов аварийными и подлежащими сносу, и где планируется комплексное развитие территории, необходимо было признать аварийными 9 МКД. В течение 2020 года признано аварийными из такого числа 5 МКД. 3 МКД признано аварийными в 2021 году. Один МКД остался не признанным аварийным.</w:t>
            </w:r>
          </w:p>
        </w:tc>
      </w:tr>
    </w:tbl>
    <w:p w14:paraId="53E645A8" w14:textId="77777777" w:rsidR="001C57C1" w:rsidRDefault="001C57C1" w:rsidP="001C5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B2462" w14:textId="77777777" w:rsidR="001C57C1" w:rsidRDefault="001C57C1" w:rsidP="001C5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36C3F8" w14:textId="78F0C1DB" w:rsidR="00FB6041" w:rsidRDefault="00A80909" w:rsidP="001C5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909">
        <w:rPr>
          <w:rFonts w:ascii="Times New Roman" w:hAnsi="Times New Roman" w:cs="Times New Roman"/>
          <w:b/>
          <w:sz w:val="28"/>
          <w:szCs w:val="28"/>
        </w:rPr>
        <w:t>Мэр горо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80909">
        <w:rPr>
          <w:rFonts w:ascii="Times New Roman" w:hAnsi="Times New Roman" w:cs="Times New Roman"/>
          <w:b/>
          <w:sz w:val="28"/>
          <w:szCs w:val="28"/>
        </w:rPr>
        <w:t xml:space="preserve">а Усолье-Сибирское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E17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0909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A80909">
        <w:rPr>
          <w:rFonts w:ascii="Times New Roman" w:hAnsi="Times New Roman" w:cs="Times New Roman"/>
          <w:b/>
          <w:sz w:val="28"/>
          <w:szCs w:val="28"/>
        </w:rPr>
        <w:t>Торопкин</w:t>
      </w:r>
      <w:bookmarkStart w:id="12" w:name="_GoBack"/>
      <w:bookmarkEnd w:id="12"/>
      <w:proofErr w:type="spellEnd"/>
    </w:p>
    <w:sectPr w:rsidR="00FB6041" w:rsidSect="003261F4">
      <w:headerReference w:type="default" r:id="rId13"/>
      <w:pgSz w:w="11906" w:h="16838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F808" w14:textId="77777777" w:rsidR="004B3938" w:rsidRDefault="004B3938" w:rsidP="00DC1CD0">
      <w:pPr>
        <w:spacing w:after="0" w:line="240" w:lineRule="auto"/>
      </w:pPr>
      <w:r>
        <w:separator/>
      </w:r>
    </w:p>
  </w:endnote>
  <w:endnote w:type="continuationSeparator" w:id="0">
    <w:p w14:paraId="0B82FF94" w14:textId="77777777" w:rsidR="004B3938" w:rsidRDefault="004B3938" w:rsidP="00D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863C0" w14:textId="77777777" w:rsidR="004B3938" w:rsidRDefault="004B3938" w:rsidP="00DC1CD0">
      <w:pPr>
        <w:spacing w:after="0" w:line="240" w:lineRule="auto"/>
      </w:pPr>
      <w:r>
        <w:separator/>
      </w:r>
    </w:p>
  </w:footnote>
  <w:footnote w:type="continuationSeparator" w:id="0">
    <w:p w14:paraId="151FF9E6" w14:textId="77777777" w:rsidR="004B3938" w:rsidRDefault="004B3938" w:rsidP="00D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555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C3E1E3" w14:textId="77777777" w:rsidR="00320F14" w:rsidRPr="00EF6E01" w:rsidRDefault="00320F14">
        <w:pPr>
          <w:pStyle w:val="af"/>
          <w:jc w:val="right"/>
          <w:rPr>
            <w:rFonts w:ascii="Times New Roman" w:hAnsi="Times New Roman" w:cs="Times New Roman"/>
          </w:rPr>
        </w:pPr>
        <w:r w:rsidRPr="00EF6E01">
          <w:rPr>
            <w:rFonts w:ascii="Times New Roman" w:hAnsi="Times New Roman" w:cs="Times New Roman"/>
          </w:rPr>
          <w:fldChar w:fldCharType="begin"/>
        </w:r>
        <w:r w:rsidRPr="00EF6E01">
          <w:rPr>
            <w:rFonts w:ascii="Times New Roman" w:hAnsi="Times New Roman" w:cs="Times New Roman"/>
          </w:rPr>
          <w:instrText>PAGE   \* MERGEFORMAT</w:instrText>
        </w:r>
        <w:r w:rsidRPr="00EF6E01">
          <w:rPr>
            <w:rFonts w:ascii="Times New Roman" w:hAnsi="Times New Roman" w:cs="Times New Roman"/>
          </w:rPr>
          <w:fldChar w:fldCharType="separate"/>
        </w:r>
        <w:r w:rsidR="001C57C1">
          <w:rPr>
            <w:rFonts w:ascii="Times New Roman" w:hAnsi="Times New Roman" w:cs="Times New Roman"/>
            <w:noProof/>
          </w:rPr>
          <w:t>51</w:t>
        </w:r>
        <w:r w:rsidRPr="00EF6E01">
          <w:rPr>
            <w:rFonts w:ascii="Times New Roman" w:hAnsi="Times New Roman" w:cs="Times New Roman"/>
          </w:rPr>
          <w:fldChar w:fldCharType="end"/>
        </w:r>
      </w:p>
    </w:sdtContent>
  </w:sdt>
  <w:p w14:paraId="12BD9371" w14:textId="77777777" w:rsidR="00320F14" w:rsidRDefault="00320F1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C942ED"/>
    <w:multiLevelType w:val="singleLevel"/>
    <w:tmpl w:val="B4C942ED"/>
    <w:lvl w:ilvl="0">
      <w:start w:val="8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4FA838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AA50661"/>
    <w:multiLevelType w:val="hybridMultilevel"/>
    <w:tmpl w:val="271CE4C4"/>
    <w:lvl w:ilvl="0" w:tplc="5BB819B8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11CC7AA1"/>
    <w:multiLevelType w:val="hybridMultilevel"/>
    <w:tmpl w:val="9AE270D0"/>
    <w:lvl w:ilvl="0" w:tplc="8C38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52627"/>
    <w:multiLevelType w:val="hybridMultilevel"/>
    <w:tmpl w:val="674A0310"/>
    <w:lvl w:ilvl="0" w:tplc="8DFEF4E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6001ED"/>
    <w:multiLevelType w:val="hybridMultilevel"/>
    <w:tmpl w:val="3230EB9A"/>
    <w:lvl w:ilvl="0" w:tplc="2A042B2C">
      <w:start w:val="1"/>
      <w:numFmt w:val="bullet"/>
      <w:lvlText w:val="-"/>
      <w:lvlJc w:val="left"/>
      <w:pPr>
        <w:tabs>
          <w:tab w:val="num" w:pos="567"/>
        </w:tabs>
        <w:ind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47C5F"/>
    <w:multiLevelType w:val="hybridMultilevel"/>
    <w:tmpl w:val="3724F246"/>
    <w:lvl w:ilvl="0" w:tplc="6DF24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E0C21"/>
    <w:multiLevelType w:val="hybridMultilevel"/>
    <w:tmpl w:val="21F89B52"/>
    <w:lvl w:ilvl="0" w:tplc="B01007F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A823E24"/>
    <w:multiLevelType w:val="hybridMultilevel"/>
    <w:tmpl w:val="440CED14"/>
    <w:lvl w:ilvl="0" w:tplc="64941E52">
      <w:numFmt w:val="bullet"/>
      <w:lvlText w:val="―"/>
      <w:lvlJc w:val="left"/>
      <w:pPr>
        <w:ind w:left="1774" w:hanging="10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45191890"/>
    <w:multiLevelType w:val="hybridMultilevel"/>
    <w:tmpl w:val="F9B669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B63F9"/>
    <w:multiLevelType w:val="hybridMultilevel"/>
    <w:tmpl w:val="32B49B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0AC2A6E"/>
    <w:multiLevelType w:val="hybridMultilevel"/>
    <w:tmpl w:val="DCA2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D08EF"/>
    <w:multiLevelType w:val="hybridMultilevel"/>
    <w:tmpl w:val="40E4F5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2FD6D23"/>
    <w:multiLevelType w:val="hybridMultilevel"/>
    <w:tmpl w:val="2DB8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91403"/>
    <w:multiLevelType w:val="hybridMultilevel"/>
    <w:tmpl w:val="D5E0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E2931"/>
    <w:multiLevelType w:val="hybridMultilevel"/>
    <w:tmpl w:val="EF72A682"/>
    <w:lvl w:ilvl="0" w:tplc="D250E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61"/>
    <w:rsid w:val="00010B66"/>
    <w:rsid w:val="00014E1F"/>
    <w:rsid w:val="00016AF7"/>
    <w:rsid w:val="000241CA"/>
    <w:rsid w:val="0003028E"/>
    <w:rsid w:val="00032A0C"/>
    <w:rsid w:val="0003375C"/>
    <w:rsid w:val="00037A32"/>
    <w:rsid w:val="00042707"/>
    <w:rsid w:val="00056E13"/>
    <w:rsid w:val="00064F9E"/>
    <w:rsid w:val="00065E77"/>
    <w:rsid w:val="00070AB4"/>
    <w:rsid w:val="00072187"/>
    <w:rsid w:val="0007366D"/>
    <w:rsid w:val="00075E71"/>
    <w:rsid w:val="00082AC4"/>
    <w:rsid w:val="00084526"/>
    <w:rsid w:val="00086CA5"/>
    <w:rsid w:val="00093881"/>
    <w:rsid w:val="000950DA"/>
    <w:rsid w:val="00095B4C"/>
    <w:rsid w:val="000A0CBB"/>
    <w:rsid w:val="000A4737"/>
    <w:rsid w:val="000A5E36"/>
    <w:rsid w:val="000B04CA"/>
    <w:rsid w:val="000B16C6"/>
    <w:rsid w:val="000C78A1"/>
    <w:rsid w:val="000D1C11"/>
    <w:rsid w:val="000D2008"/>
    <w:rsid w:val="000D3D70"/>
    <w:rsid w:val="000D5BD8"/>
    <w:rsid w:val="000E6E2A"/>
    <w:rsid w:val="000E70CB"/>
    <w:rsid w:val="000F0405"/>
    <w:rsid w:val="000F0747"/>
    <w:rsid w:val="000F61C2"/>
    <w:rsid w:val="00103405"/>
    <w:rsid w:val="00103FAD"/>
    <w:rsid w:val="0010703A"/>
    <w:rsid w:val="0010799F"/>
    <w:rsid w:val="00113218"/>
    <w:rsid w:val="00113FDE"/>
    <w:rsid w:val="0011590A"/>
    <w:rsid w:val="00124992"/>
    <w:rsid w:val="001333BF"/>
    <w:rsid w:val="00146DCE"/>
    <w:rsid w:val="001512C5"/>
    <w:rsid w:val="00152A15"/>
    <w:rsid w:val="00152E49"/>
    <w:rsid w:val="001543E9"/>
    <w:rsid w:val="001551A2"/>
    <w:rsid w:val="00155228"/>
    <w:rsid w:val="001564B5"/>
    <w:rsid w:val="00163637"/>
    <w:rsid w:val="00164333"/>
    <w:rsid w:val="00173999"/>
    <w:rsid w:val="001758B7"/>
    <w:rsid w:val="00177AD8"/>
    <w:rsid w:val="00182AC5"/>
    <w:rsid w:val="00183296"/>
    <w:rsid w:val="001871B4"/>
    <w:rsid w:val="00196E11"/>
    <w:rsid w:val="001A1CA9"/>
    <w:rsid w:val="001A5828"/>
    <w:rsid w:val="001A6600"/>
    <w:rsid w:val="001C1FE6"/>
    <w:rsid w:val="001C4AE5"/>
    <w:rsid w:val="001C57C1"/>
    <w:rsid w:val="001D47F7"/>
    <w:rsid w:val="001D638E"/>
    <w:rsid w:val="001D67F1"/>
    <w:rsid w:val="001E1070"/>
    <w:rsid w:val="001F33E2"/>
    <w:rsid w:val="00205219"/>
    <w:rsid w:val="00205F01"/>
    <w:rsid w:val="002231BB"/>
    <w:rsid w:val="00227896"/>
    <w:rsid w:val="0023113A"/>
    <w:rsid w:val="00232311"/>
    <w:rsid w:val="00250F85"/>
    <w:rsid w:val="00253C60"/>
    <w:rsid w:val="002622A3"/>
    <w:rsid w:val="00271C32"/>
    <w:rsid w:val="0027669F"/>
    <w:rsid w:val="00282862"/>
    <w:rsid w:val="00290253"/>
    <w:rsid w:val="00294531"/>
    <w:rsid w:val="002A3CAE"/>
    <w:rsid w:val="002A3D3A"/>
    <w:rsid w:val="002A4653"/>
    <w:rsid w:val="002A75AE"/>
    <w:rsid w:val="002B4C22"/>
    <w:rsid w:val="002B6AE7"/>
    <w:rsid w:val="002C064D"/>
    <w:rsid w:val="002C166E"/>
    <w:rsid w:val="002C309E"/>
    <w:rsid w:val="002D1D68"/>
    <w:rsid w:val="002E2C18"/>
    <w:rsid w:val="002E3CF4"/>
    <w:rsid w:val="002F2DD3"/>
    <w:rsid w:val="00303086"/>
    <w:rsid w:val="003151D0"/>
    <w:rsid w:val="00317BDB"/>
    <w:rsid w:val="003209A2"/>
    <w:rsid w:val="00320F14"/>
    <w:rsid w:val="00321403"/>
    <w:rsid w:val="003261F4"/>
    <w:rsid w:val="00332F23"/>
    <w:rsid w:val="0033486D"/>
    <w:rsid w:val="00336CA9"/>
    <w:rsid w:val="00343417"/>
    <w:rsid w:val="003510B9"/>
    <w:rsid w:val="003558C7"/>
    <w:rsid w:val="00356BD0"/>
    <w:rsid w:val="00357455"/>
    <w:rsid w:val="00363DA2"/>
    <w:rsid w:val="00374129"/>
    <w:rsid w:val="00381160"/>
    <w:rsid w:val="003815DC"/>
    <w:rsid w:val="003829E9"/>
    <w:rsid w:val="00382C8C"/>
    <w:rsid w:val="003868DE"/>
    <w:rsid w:val="00387CC3"/>
    <w:rsid w:val="003A3C61"/>
    <w:rsid w:val="003A5A63"/>
    <w:rsid w:val="003B1FF8"/>
    <w:rsid w:val="003B3A83"/>
    <w:rsid w:val="003E170F"/>
    <w:rsid w:val="003F3858"/>
    <w:rsid w:val="003F4A89"/>
    <w:rsid w:val="003F54F2"/>
    <w:rsid w:val="00403884"/>
    <w:rsid w:val="00405368"/>
    <w:rsid w:val="00406237"/>
    <w:rsid w:val="00413E2F"/>
    <w:rsid w:val="00414C65"/>
    <w:rsid w:val="004226FD"/>
    <w:rsid w:val="00422BA0"/>
    <w:rsid w:val="004237FF"/>
    <w:rsid w:val="004322DB"/>
    <w:rsid w:val="00432783"/>
    <w:rsid w:val="00435A14"/>
    <w:rsid w:val="00436255"/>
    <w:rsid w:val="00437EBE"/>
    <w:rsid w:val="00440D04"/>
    <w:rsid w:val="00440F70"/>
    <w:rsid w:val="00442206"/>
    <w:rsid w:val="004440D7"/>
    <w:rsid w:val="0044681F"/>
    <w:rsid w:val="004550AE"/>
    <w:rsid w:val="0045653A"/>
    <w:rsid w:val="0046633E"/>
    <w:rsid w:val="004679D8"/>
    <w:rsid w:val="00485ED3"/>
    <w:rsid w:val="00490FCE"/>
    <w:rsid w:val="004A43FA"/>
    <w:rsid w:val="004A4D7E"/>
    <w:rsid w:val="004B0DCD"/>
    <w:rsid w:val="004B3938"/>
    <w:rsid w:val="004C3159"/>
    <w:rsid w:val="004C5016"/>
    <w:rsid w:val="004D1B41"/>
    <w:rsid w:val="004D40F1"/>
    <w:rsid w:val="004D5500"/>
    <w:rsid w:val="004D589D"/>
    <w:rsid w:val="004D5DF3"/>
    <w:rsid w:val="004D635E"/>
    <w:rsid w:val="004D7859"/>
    <w:rsid w:val="004E4ADB"/>
    <w:rsid w:val="004E4FFC"/>
    <w:rsid w:val="004E5F9E"/>
    <w:rsid w:val="004E66B0"/>
    <w:rsid w:val="004F2FAF"/>
    <w:rsid w:val="004F4CC7"/>
    <w:rsid w:val="005000FB"/>
    <w:rsid w:val="00502D73"/>
    <w:rsid w:val="0052517F"/>
    <w:rsid w:val="00525338"/>
    <w:rsid w:val="0052736C"/>
    <w:rsid w:val="00532A20"/>
    <w:rsid w:val="00532ECA"/>
    <w:rsid w:val="00532ED9"/>
    <w:rsid w:val="0053303A"/>
    <w:rsid w:val="00537E0F"/>
    <w:rsid w:val="005418EE"/>
    <w:rsid w:val="00545362"/>
    <w:rsid w:val="00550265"/>
    <w:rsid w:val="00553294"/>
    <w:rsid w:val="00556521"/>
    <w:rsid w:val="0056040D"/>
    <w:rsid w:val="00560541"/>
    <w:rsid w:val="005627F1"/>
    <w:rsid w:val="00567BCE"/>
    <w:rsid w:val="00576721"/>
    <w:rsid w:val="00592B77"/>
    <w:rsid w:val="005B2526"/>
    <w:rsid w:val="005B60E5"/>
    <w:rsid w:val="005B6205"/>
    <w:rsid w:val="005C0A16"/>
    <w:rsid w:val="005C3999"/>
    <w:rsid w:val="005D2042"/>
    <w:rsid w:val="005D69DC"/>
    <w:rsid w:val="005E177A"/>
    <w:rsid w:val="005E1D58"/>
    <w:rsid w:val="005E3173"/>
    <w:rsid w:val="005E3D40"/>
    <w:rsid w:val="005F3383"/>
    <w:rsid w:val="005F6DCB"/>
    <w:rsid w:val="00601C9F"/>
    <w:rsid w:val="00604CEE"/>
    <w:rsid w:val="00605900"/>
    <w:rsid w:val="006061F1"/>
    <w:rsid w:val="0061011A"/>
    <w:rsid w:val="00610562"/>
    <w:rsid w:val="00612611"/>
    <w:rsid w:val="0061386F"/>
    <w:rsid w:val="00621F03"/>
    <w:rsid w:val="00624344"/>
    <w:rsid w:val="00626ECD"/>
    <w:rsid w:val="006315CA"/>
    <w:rsid w:val="006618B8"/>
    <w:rsid w:val="00666226"/>
    <w:rsid w:val="00670F8E"/>
    <w:rsid w:val="00674FB8"/>
    <w:rsid w:val="006759A4"/>
    <w:rsid w:val="00682F42"/>
    <w:rsid w:val="006837E4"/>
    <w:rsid w:val="00684B26"/>
    <w:rsid w:val="00694028"/>
    <w:rsid w:val="00694A19"/>
    <w:rsid w:val="006A2C99"/>
    <w:rsid w:val="006A6D02"/>
    <w:rsid w:val="006B5669"/>
    <w:rsid w:val="006C043E"/>
    <w:rsid w:val="006C2EAF"/>
    <w:rsid w:val="006D14A4"/>
    <w:rsid w:val="006D19D5"/>
    <w:rsid w:val="006D280B"/>
    <w:rsid w:val="006D28AD"/>
    <w:rsid w:val="006D5F26"/>
    <w:rsid w:val="006D7EA1"/>
    <w:rsid w:val="006E7255"/>
    <w:rsid w:val="006F2FE8"/>
    <w:rsid w:val="006F5DC9"/>
    <w:rsid w:val="006F5F8E"/>
    <w:rsid w:val="006F620A"/>
    <w:rsid w:val="00703419"/>
    <w:rsid w:val="00724429"/>
    <w:rsid w:val="00727B58"/>
    <w:rsid w:val="007356D8"/>
    <w:rsid w:val="00737861"/>
    <w:rsid w:val="00744A12"/>
    <w:rsid w:val="00744C14"/>
    <w:rsid w:val="007519FF"/>
    <w:rsid w:val="00752316"/>
    <w:rsid w:val="00752FD4"/>
    <w:rsid w:val="00756736"/>
    <w:rsid w:val="007656A2"/>
    <w:rsid w:val="00771AB7"/>
    <w:rsid w:val="00774899"/>
    <w:rsid w:val="00781DEC"/>
    <w:rsid w:val="00782B31"/>
    <w:rsid w:val="007919D4"/>
    <w:rsid w:val="00794BE4"/>
    <w:rsid w:val="007A5424"/>
    <w:rsid w:val="007A6DAD"/>
    <w:rsid w:val="007B18DE"/>
    <w:rsid w:val="007B2B82"/>
    <w:rsid w:val="007C3571"/>
    <w:rsid w:val="007C4040"/>
    <w:rsid w:val="007C5295"/>
    <w:rsid w:val="007D2323"/>
    <w:rsid w:val="007D4A8B"/>
    <w:rsid w:val="007D4F97"/>
    <w:rsid w:val="007D78D1"/>
    <w:rsid w:val="00806AE2"/>
    <w:rsid w:val="0081228B"/>
    <w:rsid w:val="00813766"/>
    <w:rsid w:val="008244DF"/>
    <w:rsid w:val="00824E56"/>
    <w:rsid w:val="00825574"/>
    <w:rsid w:val="00826011"/>
    <w:rsid w:val="00830EDD"/>
    <w:rsid w:val="00831580"/>
    <w:rsid w:val="00835C94"/>
    <w:rsid w:val="00837532"/>
    <w:rsid w:val="00837858"/>
    <w:rsid w:val="00842F78"/>
    <w:rsid w:val="00844F0A"/>
    <w:rsid w:val="0085028E"/>
    <w:rsid w:val="00850E3E"/>
    <w:rsid w:val="00852B6E"/>
    <w:rsid w:val="00853026"/>
    <w:rsid w:val="0086304C"/>
    <w:rsid w:val="0086393E"/>
    <w:rsid w:val="00863982"/>
    <w:rsid w:val="00864E52"/>
    <w:rsid w:val="00870538"/>
    <w:rsid w:val="0088401C"/>
    <w:rsid w:val="008A480B"/>
    <w:rsid w:val="008A5290"/>
    <w:rsid w:val="008A7471"/>
    <w:rsid w:val="008B1CA3"/>
    <w:rsid w:val="008B7C94"/>
    <w:rsid w:val="008C357D"/>
    <w:rsid w:val="008C67DD"/>
    <w:rsid w:val="008D4301"/>
    <w:rsid w:val="008D4916"/>
    <w:rsid w:val="008D53A9"/>
    <w:rsid w:val="008D602F"/>
    <w:rsid w:val="008F1300"/>
    <w:rsid w:val="00910792"/>
    <w:rsid w:val="009111F8"/>
    <w:rsid w:val="00912060"/>
    <w:rsid w:val="00912DC7"/>
    <w:rsid w:val="009233CC"/>
    <w:rsid w:val="00925ECB"/>
    <w:rsid w:val="0093006C"/>
    <w:rsid w:val="00930897"/>
    <w:rsid w:val="00931232"/>
    <w:rsid w:val="009356F0"/>
    <w:rsid w:val="00935D8A"/>
    <w:rsid w:val="00936867"/>
    <w:rsid w:val="009419E5"/>
    <w:rsid w:val="00941E3F"/>
    <w:rsid w:val="009421A2"/>
    <w:rsid w:val="0094286E"/>
    <w:rsid w:val="0094702B"/>
    <w:rsid w:val="00954FC4"/>
    <w:rsid w:val="00956C23"/>
    <w:rsid w:val="00961926"/>
    <w:rsid w:val="00974E1D"/>
    <w:rsid w:val="00991F23"/>
    <w:rsid w:val="0099451D"/>
    <w:rsid w:val="00997218"/>
    <w:rsid w:val="009A0763"/>
    <w:rsid w:val="009B42BA"/>
    <w:rsid w:val="009C41B4"/>
    <w:rsid w:val="009C4B4C"/>
    <w:rsid w:val="009D5067"/>
    <w:rsid w:val="009E2FBD"/>
    <w:rsid w:val="009F3053"/>
    <w:rsid w:val="009F3512"/>
    <w:rsid w:val="009F6E79"/>
    <w:rsid w:val="00A009C0"/>
    <w:rsid w:val="00A05D0C"/>
    <w:rsid w:val="00A10FB8"/>
    <w:rsid w:val="00A2149D"/>
    <w:rsid w:val="00A22717"/>
    <w:rsid w:val="00A233D5"/>
    <w:rsid w:val="00A25E90"/>
    <w:rsid w:val="00A27C0D"/>
    <w:rsid w:val="00A32C84"/>
    <w:rsid w:val="00A33368"/>
    <w:rsid w:val="00A34358"/>
    <w:rsid w:val="00A36273"/>
    <w:rsid w:val="00A37276"/>
    <w:rsid w:val="00A44E03"/>
    <w:rsid w:val="00A471EF"/>
    <w:rsid w:val="00A519F2"/>
    <w:rsid w:val="00A52422"/>
    <w:rsid w:val="00A554F0"/>
    <w:rsid w:val="00A57124"/>
    <w:rsid w:val="00A60090"/>
    <w:rsid w:val="00A60B3C"/>
    <w:rsid w:val="00A618F7"/>
    <w:rsid w:val="00A61EB7"/>
    <w:rsid w:val="00A67AAC"/>
    <w:rsid w:val="00A80909"/>
    <w:rsid w:val="00A82221"/>
    <w:rsid w:val="00A908E1"/>
    <w:rsid w:val="00A91438"/>
    <w:rsid w:val="00A91AB8"/>
    <w:rsid w:val="00AA7772"/>
    <w:rsid w:val="00AA7C94"/>
    <w:rsid w:val="00AB3A35"/>
    <w:rsid w:val="00AC6243"/>
    <w:rsid w:val="00AC77AD"/>
    <w:rsid w:val="00AD129A"/>
    <w:rsid w:val="00AD5E2E"/>
    <w:rsid w:val="00AD6CF6"/>
    <w:rsid w:val="00AE3D00"/>
    <w:rsid w:val="00AE5F28"/>
    <w:rsid w:val="00AE7512"/>
    <w:rsid w:val="00AE756A"/>
    <w:rsid w:val="00B01601"/>
    <w:rsid w:val="00B03E1F"/>
    <w:rsid w:val="00B101B5"/>
    <w:rsid w:val="00B13153"/>
    <w:rsid w:val="00B13BA0"/>
    <w:rsid w:val="00B206BF"/>
    <w:rsid w:val="00B223A9"/>
    <w:rsid w:val="00B23B50"/>
    <w:rsid w:val="00B26DC2"/>
    <w:rsid w:val="00B27414"/>
    <w:rsid w:val="00B31C6B"/>
    <w:rsid w:val="00B32529"/>
    <w:rsid w:val="00B35B3F"/>
    <w:rsid w:val="00B3680E"/>
    <w:rsid w:val="00B36E6F"/>
    <w:rsid w:val="00B404AD"/>
    <w:rsid w:val="00B45E1F"/>
    <w:rsid w:val="00B474E3"/>
    <w:rsid w:val="00B53E28"/>
    <w:rsid w:val="00B634C4"/>
    <w:rsid w:val="00B636D9"/>
    <w:rsid w:val="00B66FCA"/>
    <w:rsid w:val="00B74999"/>
    <w:rsid w:val="00B756AD"/>
    <w:rsid w:val="00B823A8"/>
    <w:rsid w:val="00B83844"/>
    <w:rsid w:val="00B85EE6"/>
    <w:rsid w:val="00B86D4B"/>
    <w:rsid w:val="00B97426"/>
    <w:rsid w:val="00BA0EC9"/>
    <w:rsid w:val="00BA25F4"/>
    <w:rsid w:val="00BA43D4"/>
    <w:rsid w:val="00BA467B"/>
    <w:rsid w:val="00BA5F1F"/>
    <w:rsid w:val="00BA64A3"/>
    <w:rsid w:val="00BB51A9"/>
    <w:rsid w:val="00BB772C"/>
    <w:rsid w:val="00BC348F"/>
    <w:rsid w:val="00BD4E0C"/>
    <w:rsid w:val="00BE09E6"/>
    <w:rsid w:val="00BE0C16"/>
    <w:rsid w:val="00BF2351"/>
    <w:rsid w:val="00BF27FF"/>
    <w:rsid w:val="00C20202"/>
    <w:rsid w:val="00C22201"/>
    <w:rsid w:val="00C23082"/>
    <w:rsid w:val="00C23A6D"/>
    <w:rsid w:val="00C24BE5"/>
    <w:rsid w:val="00C30A01"/>
    <w:rsid w:val="00C35B93"/>
    <w:rsid w:val="00C44F8B"/>
    <w:rsid w:val="00C469D5"/>
    <w:rsid w:val="00C47314"/>
    <w:rsid w:val="00C51EA5"/>
    <w:rsid w:val="00C5243D"/>
    <w:rsid w:val="00C6515F"/>
    <w:rsid w:val="00C665E0"/>
    <w:rsid w:val="00C70C0E"/>
    <w:rsid w:val="00C722B7"/>
    <w:rsid w:val="00C727B5"/>
    <w:rsid w:val="00C735B1"/>
    <w:rsid w:val="00C77B56"/>
    <w:rsid w:val="00C8009B"/>
    <w:rsid w:val="00C82F32"/>
    <w:rsid w:val="00C837C1"/>
    <w:rsid w:val="00C8786D"/>
    <w:rsid w:val="00C93429"/>
    <w:rsid w:val="00C93BF5"/>
    <w:rsid w:val="00C93E68"/>
    <w:rsid w:val="00C9661F"/>
    <w:rsid w:val="00C96F7A"/>
    <w:rsid w:val="00CA2CA0"/>
    <w:rsid w:val="00CB64EE"/>
    <w:rsid w:val="00CC2EDF"/>
    <w:rsid w:val="00CC4985"/>
    <w:rsid w:val="00CD21AA"/>
    <w:rsid w:val="00CD2D3F"/>
    <w:rsid w:val="00CD71C4"/>
    <w:rsid w:val="00CE2362"/>
    <w:rsid w:val="00CE2A90"/>
    <w:rsid w:val="00CF6D1D"/>
    <w:rsid w:val="00D02FCF"/>
    <w:rsid w:val="00D24074"/>
    <w:rsid w:val="00D27A98"/>
    <w:rsid w:val="00D3521D"/>
    <w:rsid w:val="00D36793"/>
    <w:rsid w:val="00D36DF1"/>
    <w:rsid w:val="00D47F2A"/>
    <w:rsid w:val="00D555FF"/>
    <w:rsid w:val="00D56FAD"/>
    <w:rsid w:val="00D6149F"/>
    <w:rsid w:val="00D66861"/>
    <w:rsid w:val="00D67550"/>
    <w:rsid w:val="00D75C6F"/>
    <w:rsid w:val="00D82E5E"/>
    <w:rsid w:val="00D84838"/>
    <w:rsid w:val="00D907C2"/>
    <w:rsid w:val="00D9244A"/>
    <w:rsid w:val="00D963E0"/>
    <w:rsid w:val="00DA070E"/>
    <w:rsid w:val="00DA5EEB"/>
    <w:rsid w:val="00DA665B"/>
    <w:rsid w:val="00DA73FE"/>
    <w:rsid w:val="00DB5E93"/>
    <w:rsid w:val="00DB779C"/>
    <w:rsid w:val="00DC0CC6"/>
    <w:rsid w:val="00DC1CD0"/>
    <w:rsid w:val="00DC3E55"/>
    <w:rsid w:val="00DC4657"/>
    <w:rsid w:val="00DC6873"/>
    <w:rsid w:val="00DD15B1"/>
    <w:rsid w:val="00DE21EB"/>
    <w:rsid w:val="00DE55C3"/>
    <w:rsid w:val="00DE5755"/>
    <w:rsid w:val="00DF5D29"/>
    <w:rsid w:val="00DF79B8"/>
    <w:rsid w:val="00E0124C"/>
    <w:rsid w:val="00E036C7"/>
    <w:rsid w:val="00E17966"/>
    <w:rsid w:val="00E22536"/>
    <w:rsid w:val="00E236EC"/>
    <w:rsid w:val="00E30662"/>
    <w:rsid w:val="00E3353E"/>
    <w:rsid w:val="00E352D5"/>
    <w:rsid w:val="00E37449"/>
    <w:rsid w:val="00E437C6"/>
    <w:rsid w:val="00E43C29"/>
    <w:rsid w:val="00E447D0"/>
    <w:rsid w:val="00E50B60"/>
    <w:rsid w:val="00E54273"/>
    <w:rsid w:val="00E553EC"/>
    <w:rsid w:val="00E5609B"/>
    <w:rsid w:val="00E56E87"/>
    <w:rsid w:val="00E66E0D"/>
    <w:rsid w:val="00E720AD"/>
    <w:rsid w:val="00E73746"/>
    <w:rsid w:val="00E765D5"/>
    <w:rsid w:val="00E76F4E"/>
    <w:rsid w:val="00E93F49"/>
    <w:rsid w:val="00EA0462"/>
    <w:rsid w:val="00EA0EAA"/>
    <w:rsid w:val="00EB0F46"/>
    <w:rsid w:val="00ED040B"/>
    <w:rsid w:val="00ED4E34"/>
    <w:rsid w:val="00EE1BAD"/>
    <w:rsid w:val="00EF2C3F"/>
    <w:rsid w:val="00EF4B36"/>
    <w:rsid w:val="00EF5EAB"/>
    <w:rsid w:val="00EF6E01"/>
    <w:rsid w:val="00EF73FB"/>
    <w:rsid w:val="00F0041B"/>
    <w:rsid w:val="00F00F2B"/>
    <w:rsid w:val="00F104FD"/>
    <w:rsid w:val="00F15B92"/>
    <w:rsid w:val="00F256B9"/>
    <w:rsid w:val="00F27179"/>
    <w:rsid w:val="00F34C82"/>
    <w:rsid w:val="00F445AF"/>
    <w:rsid w:val="00F44ED9"/>
    <w:rsid w:val="00F45685"/>
    <w:rsid w:val="00F463DD"/>
    <w:rsid w:val="00F51F73"/>
    <w:rsid w:val="00F53EEE"/>
    <w:rsid w:val="00F546D0"/>
    <w:rsid w:val="00F57CDF"/>
    <w:rsid w:val="00F6261B"/>
    <w:rsid w:val="00F6356F"/>
    <w:rsid w:val="00F66F81"/>
    <w:rsid w:val="00F748B6"/>
    <w:rsid w:val="00F84BD9"/>
    <w:rsid w:val="00F863E1"/>
    <w:rsid w:val="00F91692"/>
    <w:rsid w:val="00F92BB1"/>
    <w:rsid w:val="00F943AA"/>
    <w:rsid w:val="00F97E49"/>
    <w:rsid w:val="00FA0717"/>
    <w:rsid w:val="00FA1452"/>
    <w:rsid w:val="00FA155C"/>
    <w:rsid w:val="00FA3AEC"/>
    <w:rsid w:val="00FB6041"/>
    <w:rsid w:val="00FC138F"/>
    <w:rsid w:val="00FC45C5"/>
    <w:rsid w:val="00FC4986"/>
    <w:rsid w:val="00FC4F5A"/>
    <w:rsid w:val="00FD085F"/>
    <w:rsid w:val="00FD1C93"/>
    <w:rsid w:val="00FD46A1"/>
    <w:rsid w:val="00FD67E9"/>
    <w:rsid w:val="00FE1946"/>
    <w:rsid w:val="00FF0CCF"/>
    <w:rsid w:val="00FF24FE"/>
    <w:rsid w:val="00FF5261"/>
    <w:rsid w:val="00FF5C72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FFE9"/>
  <w15:chartTrackingRefBased/>
  <w15:docId w15:val="{5278052D-37CB-455E-B89A-D2D0660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3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D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F6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B53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52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6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1"/>
    <w:qFormat/>
    <w:rsid w:val="009111F8"/>
    <w:pPr>
      <w:ind w:left="720"/>
      <w:contextualSpacing/>
    </w:pPr>
  </w:style>
  <w:style w:type="paragraph" w:customStyle="1" w:styleId="ConsNormal">
    <w:name w:val="ConsNormal"/>
    <w:rsid w:val="00A60B3C"/>
    <w:pPr>
      <w:widowControl w:val="0"/>
      <w:autoSpaceDE w:val="0"/>
      <w:autoSpaceDN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842F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Название Знак"/>
    <w:basedOn w:val="a1"/>
    <w:link w:val="a7"/>
    <w:rsid w:val="00842F7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0"/>
    <w:link w:val="aa"/>
    <w:rsid w:val="00842F7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1"/>
    <w:link w:val="a9"/>
    <w:rsid w:val="00842F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0"/>
    <w:link w:val="ac"/>
    <w:rsid w:val="00842F78"/>
    <w:pPr>
      <w:widowControl w:val="0"/>
      <w:tabs>
        <w:tab w:val="center" w:pos="4153"/>
        <w:tab w:val="right" w:pos="8306"/>
      </w:tabs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rsid w:val="00842F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">
    <w:name w:val="Char Char1 Знак Знак Знак"/>
    <w:basedOn w:val="a0"/>
    <w:rsid w:val="00842F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link w:val="ae"/>
    <w:uiPriority w:val="1"/>
    <w:qFormat/>
    <w:rsid w:val="00842F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42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0"/>
    <w:link w:val="af0"/>
    <w:uiPriority w:val="99"/>
    <w:unhideWhenUsed/>
    <w:rsid w:val="00DC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DC1CD0"/>
  </w:style>
  <w:style w:type="paragraph" w:styleId="af1">
    <w:name w:val="Balloon Text"/>
    <w:basedOn w:val="a0"/>
    <w:link w:val="af2"/>
    <w:uiPriority w:val="99"/>
    <w:semiHidden/>
    <w:unhideWhenUsed/>
    <w:rsid w:val="004565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45653A"/>
    <w:rPr>
      <w:rFonts w:ascii="Arial" w:hAnsi="Arial" w:cs="Arial"/>
      <w:sz w:val="18"/>
      <w:szCs w:val="18"/>
    </w:rPr>
  </w:style>
  <w:style w:type="paragraph" w:customStyle="1" w:styleId="CharChar12">
    <w:name w:val="Char Char1 Знак Знак Знак2"/>
    <w:basedOn w:val="a0"/>
    <w:rsid w:val="00C82F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B53E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B53E28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1871B4"/>
  </w:style>
  <w:style w:type="character" w:customStyle="1" w:styleId="20">
    <w:name w:val="Заголовок 2 Знак"/>
    <w:basedOn w:val="a1"/>
    <w:link w:val="2"/>
    <w:uiPriority w:val="9"/>
    <w:rsid w:val="004D1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a0"/>
    <w:rsid w:val="006A2C9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1">
    <w:name w:val="Char Char1 Знак Знак Знак1"/>
    <w:basedOn w:val="a0"/>
    <w:rsid w:val="003510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e">
    <w:name w:val="Без интервала Знак"/>
    <w:basedOn w:val="a1"/>
    <w:link w:val="ad"/>
    <w:uiPriority w:val="1"/>
    <w:locked/>
    <w:rsid w:val="00CF6D1D"/>
    <w:rPr>
      <w:rFonts w:ascii="Calibri" w:eastAsia="Calibri" w:hAnsi="Calibri" w:cs="Times New Roman"/>
    </w:rPr>
  </w:style>
  <w:style w:type="paragraph" w:customStyle="1" w:styleId="ConsPlusTitle">
    <w:name w:val="ConsPlusTitle"/>
    <w:rsid w:val="005E3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8D43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4301"/>
  </w:style>
  <w:style w:type="paragraph" w:styleId="31">
    <w:name w:val="Body Text Indent 3"/>
    <w:basedOn w:val="a0"/>
    <w:link w:val="32"/>
    <w:uiPriority w:val="99"/>
    <w:unhideWhenUsed/>
    <w:rsid w:val="008D43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D4301"/>
    <w:rPr>
      <w:sz w:val="16"/>
      <w:szCs w:val="16"/>
    </w:rPr>
  </w:style>
  <w:style w:type="paragraph" w:customStyle="1" w:styleId="11">
    <w:name w:val="Без интервала1"/>
    <w:aliases w:val="Юля,No Spacing"/>
    <w:qFormat/>
    <w:rsid w:val="008D43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0"/>
    <w:link w:val="af5"/>
    <w:rsid w:val="00682F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682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F6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Normal (Web)"/>
    <w:basedOn w:val="a0"/>
    <w:uiPriority w:val="99"/>
    <w:unhideWhenUsed/>
    <w:rsid w:val="00EF6E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7">
    <w:name w:val="List"/>
    <w:basedOn w:val="a9"/>
    <w:uiPriority w:val="99"/>
    <w:semiHidden/>
    <w:unhideWhenUsed/>
    <w:rsid w:val="00EF6E01"/>
    <w:pPr>
      <w:suppressAutoHyphens/>
      <w:overflowPunct/>
      <w:autoSpaceDE/>
      <w:autoSpaceDN/>
      <w:adjustRightInd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character" w:customStyle="1" w:styleId="FontStyle12">
    <w:name w:val="Font Style12"/>
    <w:rsid w:val="00EF6E01"/>
    <w:rPr>
      <w:rFonts w:ascii="Times New Roman" w:hAnsi="Times New Roman" w:cs="Times New Roman" w:hint="default"/>
      <w:sz w:val="26"/>
      <w:szCs w:val="26"/>
    </w:rPr>
  </w:style>
  <w:style w:type="character" w:styleId="af8">
    <w:name w:val="Hyperlink"/>
    <w:basedOn w:val="a1"/>
    <w:uiPriority w:val="99"/>
    <w:semiHidden/>
    <w:unhideWhenUsed/>
    <w:rsid w:val="00C35B93"/>
    <w:rPr>
      <w:color w:val="0000FF"/>
      <w:u w:val="single"/>
    </w:rPr>
  </w:style>
  <w:style w:type="character" w:customStyle="1" w:styleId="70">
    <w:name w:val="Заголовок 7 Знак"/>
    <w:basedOn w:val="a1"/>
    <w:link w:val="7"/>
    <w:rsid w:val="008A52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3">
    <w:name w:val="toc 2"/>
    <w:basedOn w:val="a0"/>
    <w:next w:val="a0"/>
    <w:autoRedefine/>
    <w:uiPriority w:val="39"/>
    <w:rsid w:val="008A5290"/>
    <w:pPr>
      <w:tabs>
        <w:tab w:val="right" w:leader="dot" w:pos="1019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39"/>
    <w:rsid w:val="008A5290"/>
    <w:pPr>
      <w:tabs>
        <w:tab w:val="right" w:leader="dot" w:pos="10194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 w:eastAsia="ru-RU"/>
    </w:rPr>
  </w:style>
  <w:style w:type="character" w:customStyle="1" w:styleId="10">
    <w:name w:val="Заголовок 1 Знак"/>
    <w:basedOn w:val="a1"/>
    <w:link w:val="1"/>
    <w:uiPriority w:val="9"/>
    <w:rsid w:val="00C23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">
    <w:name w:val="Char Char1 Знак Знак Знак"/>
    <w:basedOn w:val="a0"/>
    <w:rsid w:val="004327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List Bullet"/>
    <w:basedOn w:val="a0"/>
    <w:unhideWhenUsed/>
    <w:rsid w:val="00432783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3">
    <w:name w:val="Char Char1 Знак Знак Знак"/>
    <w:basedOn w:val="a0"/>
    <w:rsid w:val="00437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16B7C2776D0776B73687E87F3FA21DEAA69F1C6FB8CDE8566C482AAA6F9BBBVEXA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nigur\Desktop\&#1084;&#1086;&#1080;%20&#1076;&#1086;&#1082;&#1091;&#1084;&#1077;&#1085;&#1090;&#1099;\&#1086;&#1090;&#1095;&#1077;&#1090;%20&#1084;&#1101;&#1088;&#1072;\&#1086;&#1090;&#1095;&#1077;&#1090;%20&#1084;&#1101;&#1088;&#1072;%20&#1079;&#1072;%202020%20&#1075;&#1086;&#1076;\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nigur\Desktop\&#1084;&#1086;&#1080;%20&#1076;&#1086;&#1082;&#1091;&#1084;&#1077;&#1085;&#1090;&#1099;\&#1086;&#1090;&#1095;&#1077;&#1090;%20&#1084;&#1101;&#1088;&#1072;\&#1086;&#1090;&#1095;&#1077;&#1090;%20&#1084;&#1101;&#1088;&#1072;%20&#1079;&#1072;%202020%20&#1075;&#1086;&#1076;\202000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nigur\Desktop\&#1084;&#1086;&#1080;%20&#1076;&#1086;&#1082;&#1091;&#1084;&#1077;&#1085;&#1090;&#1099;\&#1086;&#1090;&#1095;&#1077;&#1090;%20&#1084;&#1101;&#1088;&#1072;\&#1086;&#1090;&#1095;&#1077;&#1090;%20&#1084;&#1101;&#1088;&#1072;%20&#1079;&#1072;%202020%20&#1075;&#1086;&#1076;\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nigur\Desktop\&#1084;&#1086;&#1080;%20&#1076;&#1086;&#1082;&#1091;&#1084;&#1077;&#1085;&#1090;&#1099;\&#1086;&#1090;&#1095;&#1077;&#1090;%20&#1084;&#1101;&#1088;&#1072;\&#1086;&#1090;&#1095;&#1077;&#1090;%20&#1084;&#1101;&#1088;&#1072;%20&#1079;&#1072;%202020%20&#1075;&#1086;&#1076;\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финансирование</a:t>
            </a:r>
            <a:r>
              <a:rPr lang="ru-RU" sz="1200" baseline="0"/>
              <a:t> мероприятий комитета по городскому хозяйству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988368360429764"/>
          <c:y val="0.13685228628802293"/>
          <c:w val="0.71373741951320835"/>
          <c:h val="0.27301300860295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Лист3!$A$3</c:f>
              <c:strCache>
                <c:ptCount val="1"/>
                <c:pt idx="0">
                  <c:v>ФБ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Лист3!$B$2:$D$2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Лист3!$B$3:$D$3</c:f>
              <c:numCache>
                <c:formatCode>_(* #,##0_);_(* \(#,##0\);_(* "-"_);_(@_)</c:formatCode>
                <c:ptCount val="3"/>
                <c:pt idx="0">
                  <c:v>30390.1</c:v>
                </c:pt>
                <c:pt idx="1">
                  <c:v>101824.9</c:v>
                </c:pt>
                <c:pt idx="2">
                  <c:v>275299.66422000004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C-4121-B5BA-14B48CC68CE4}"/>
            </c:ext>
          </c:extLst>
        </c:ser>
        <c:ser>
          <c:idx val="1"/>
          <c:order val="1"/>
          <c:tx>
            <c:strRef>
              <c:f>Лист3!$A$4</c:f>
              <c:strCache>
                <c:ptCount val="1"/>
                <c:pt idx="0">
                  <c:v>ОБ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Лист3!$B$2:$D$2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Лист3!$B$4:$D$4</c:f>
              <c:numCache>
                <c:formatCode>_(* #,##0_);_(* \(#,##0\);_(* "-"_);_(@_)</c:formatCode>
                <c:ptCount val="3"/>
                <c:pt idx="0">
                  <c:v>69781.900000000009</c:v>
                </c:pt>
                <c:pt idx="1">
                  <c:v>122274</c:v>
                </c:pt>
                <c:pt idx="2">
                  <c:v>32202.755150000001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FC-4121-B5BA-14B48CC68CE4}"/>
            </c:ext>
          </c:extLst>
        </c:ser>
        <c:ser>
          <c:idx val="2"/>
          <c:order val="2"/>
          <c:tx>
            <c:strRef>
              <c:f>Лист3!$A$5</c:f>
              <c:strCache>
                <c:ptCount val="1"/>
                <c:pt idx="0">
                  <c:v>МБ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Лист3!$B$2:$D$2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Лист3!$B$5:$D$5</c:f>
              <c:numCache>
                <c:formatCode>_(* #,##0_);_(* \(#,##0\);_(* "-"_);_(@_)</c:formatCode>
                <c:ptCount val="3"/>
                <c:pt idx="0">
                  <c:v>107951.3</c:v>
                </c:pt>
                <c:pt idx="1">
                  <c:v>123211.1</c:v>
                </c:pt>
                <c:pt idx="2">
                  <c:v>129274.79388000001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FC-4121-B5BA-14B48CC68CE4}"/>
            </c:ext>
          </c:extLst>
        </c:ser>
        <c:ser>
          <c:idx val="3"/>
          <c:order val="3"/>
          <c:tx>
            <c:strRef>
              <c:f>Лист3!$A$6</c:f>
              <c:strCache>
                <c:ptCount val="1"/>
                <c:pt idx="0">
                  <c:v>Субвенции</c:v>
                </c:pt>
              </c:strCache>
            </c:strRef>
          </c:tx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Лист3!$B$2:$D$2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Лист3!$B$6:$D$6</c:f>
              <c:numCache>
                <c:formatCode>_(* #,##0_);_(* \(#,##0\);_(* "-"_);_(@_)</c:formatCode>
                <c:ptCount val="3"/>
                <c:pt idx="0">
                  <c:v>700</c:v>
                </c:pt>
                <c:pt idx="1">
                  <c:v>700</c:v>
                </c:pt>
                <c:pt idx="2">
                  <c:v>1164.4000000000001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FC-4121-B5BA-14B48CC68CE4}"/>
            </c:ext>
          </c:extLst>
        </c:ser>
        <c:ser>
          <c:idx val="4"/>
          <c:order val="4"/>
          <c:tx>
            <c:strRef>
              <c:f>Лист3!$A$7</c:f>
              <c:strCache>
                <c:ptCount val="1"/>
                <c:pt idx="0">
                  <c:v>Целевые средства (благотворительные пожертвования)</c:v>
                </c:pt>
              </c:strCache>
            </c:strRef>
          </c:tx>
          <c:spPr>
            <a:gradFill>
              <a:gsLst>
                <a:gs pos="100000">
                  <a:schemeClr val="accent5">
                    <a:alpha val="0"/>
                  </a:schemeClr>
                </a:gs>
                <a:gs pos="50000">
                  <a:schemeClr val="accent5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Лист3!$B$2:$D$2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Лист3!$B$7:$D$7</c:f>
              <c:numCache>
                <c:formatCode>_(* #,##0_);_(* \(#,##0\);_(* "-"_);_(@_)</c:formatCode>
                <c:ptCount val="3"/>
                <c:pt idx="0">
                  <c:v>1000</c:v>
                </c:pt>
                <c:pt idx="1">
                  <c:v>3938.5</c:v>
                </c:pt>
                <c:pt idx="2">
                  <c:v>1133.8083799999999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FC-4121-B5BA-14B48CC68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6961216"/>
        <c:axId val="256970176"/>
        <c:axId val="0"/>
      </c:bar3DChart>
      <c:catAx>
        <c:axId val="256961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58611529673898677"/>
              <c:y val="0.795353139362686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70176"/>
        <c:crosses val="autoZero"/>
        <c:auto val="1"/>
        <c:lblAlgn val="ctr"/>
        <c:lblOffset val="100"/>
        <c:noMultiLvlLbl val="0"/>
      </c:catAx>
      <c:valAx>
        <c:axId val="25697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Тысяч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961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solidFill>
          <a:srgbClr val="FFFFCC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дорожного хозяйства города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М.Б.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Лист1!$B$3:$D$3</c:f>
              <c:numCache>
                <c:formatCode>_(* #,##0.00_);_(* \(#,##0.00\);_(* "-"??_);_(@_)</c:formatCode>
                <c:ptCount val="3"/>
                <c:pt idx="0">
                  <c:v>56024</c:v>
                </c:pt>
                <c:pt idx="1">
                  <c:v>60521</c:v>
                </c:pt>
                <c:pt idx="2">
                  <c:v>81615.899999999994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B7-4311-8642-64892ACB4E5B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О.Б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Лист1!$B$4:$D$4</c:f>
              <c:numCache>
                <c:formatCode>_(* #,##0.00_);_(* \(#,##0.00\);_(* "-"??_);_(@_)</c:formatCode>
                <c:ptCount val="3"/>
                <c:pt idx="0">
                  <c:v>40547</c:v>
                </c:pt>
                <c:pt idx="1">
                  <c:v>91878</c:v>
                </c:pt>
                <c:pt idx="2">
                  <c:v>1722.1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B7-4311-8642-64892ACB4E5B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Ф.Б.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Лист1!$B$5:$D$5</c:f>
              <c:numCache>
                <c:formatCode>_(* #,##0.00_);_(* \(#,##0.00\);_(* "-"??_);_(@_)</c:formatCode>
                <c:ptCount val="3"/>
                <c:pt idx="1">
                  <c:v>56350</c:v>
                </c:pt>
                <c:pt idx="2">
                  <c:v>206643.96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B7-4311-8642-64892ACB4E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099984"/>
        <c:axId val="454100544"/>
        <c:axId val="0"/>
      </c:bar3DChart>
      <c:catAx>
        <c:axId val="454099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100544"/>
        <c:crosses val="autoZero"/>
        <c:auto val="1"/>
        <c:lblAlgn val="ctr"/>
        <c:lblOffset val="100"/>
        <c:noMultiLvlLbl val="0"/>
      </c:catAx>
      <c:valAx>
        <c:axId val="45410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Тысяч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09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благоустройства города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ФБ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numRef>
              <c:f>Лист2!$B$2:$D$2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Лист2!$B$3:$D$3</c:f>
              <c:numCache>
                <c:formatCode>_-* #,##0.0\ _₽_-;\-* #,##0.0\ _₽_-;_-* "-"?\ _₽_-;_-@_-</c:formatCode>
                <c:ptCount val="3"/>
                <c:pt idx="0">
                  <c:v>30390.1</c:v>
                </c:pt>
                <c:pt idx="1">
                  <c:v>45475.3</c:v>
                </c:pt>
                <c:pt idx="2">
                  <c:v>68655.7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92-4C6B-B21E-4641B2E81210}"/>
            </c:ext>
          </c:extLst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ОБ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numRef>
              <c:f>Лист2!$B$2:$D$2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Лист2!$B$4:$D$4</c:f>
              <c:numCache>
                <c:formatCode>_-* #,##0.0\ _₽_-;\-* #,##0.0\ _₽_-;_-* "-"?\ _₽_-;_-@_-</c:formatCode>
                <c:ptCount val="3"/>
                <c:pt idx="0">
                  <c:v>26903.7</c:v>
                </c:pt>
                <c:pt idx="1">
                  <c:v>10514.7</c:v>
                </c:pt>
                <c:pt idx="2">
                  <c:v>30480.7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92-4C6B-B21E-4641B2E81210}"/>
            </c:ext>
          </c:extLst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МБ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numRef>
              <c:f>Лист2!$B$2:$D$2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Лист2!$B$5:$D$5</c:f>
              <c:numCache>
                <c:formatCode>_-* #,##0.0\ _₽_-;\-* #,##0.0\ _₽_-;_-* "-"?\ _₽_-;_-@_-</c:formatCode>
                <c:ptCount val="3"/>
                <c:pt idx="0">
                  <c:v>13123.7</c:v>
                </c:pt>
                <c:pt idx="1">
                  <c:v>21310.400000000001</c:v>
                </c:pt>
                <c:pt idx="2">
                  <c:v>16420.3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92-4C6B-B21E-4641B2E81210}"/>
            </c:ext>
          </c:extLst>
        </c:ser>
        <c:ser>
          <c:idx val="3"/>
          <c:order val="3"/>
          <c:tx>
            <c:strRef>
              <c:f>Лист2!$A$6</c:f>
              <c:strCache>
                <c:ptCount val="1"/>
                <c:pt idx="0">
                  <c:v>целевые средства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accent6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cat>
            <c:numRef>
              <c:f>Лист2!$B$2:$D$2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Лист2!$B$6:$D$6</c:f>
              <c:numCache>
                <c:formatCode>_-* #,##0.0\ _₽_-;\-* #,##0.0\ _₽_-;_-* "-"?\ _₽_-;_-@_-</c:formatCode>
                <c:ptCount val="3"/>
                <c:pt idx="0">
                  <c:v>0</c:v>
                </c:pt>
                <c:pt idx="1">
                  <c:v>9734.2000000000007</c:v>
                </c:pt>
                <c:pt idx="2">
                  <c:v>996.3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92-4C6B-B21E-4641B2E81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54104464"/>
        <c:axId val="454105024"/>
        <c:axId val="0"/>
      </c:bar3DChart>
      <c:catAx>
        <c:axId val="454104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105024"/>
        <c:crosses val="autoZero"/>
        <c:auto val="1"/>
        <c:lblAlgn val="ctr"/>
        <c:lblOffset val="100"/>
        <c:noMultiLvlLbl val="0"/>
      </c:catAx>
      <c:valAx>
        <c:axId val="45410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Тысяч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_-* #,##0.0\ _₽_-;\-* #,##0.0\ _₽_-;_-* &quot;-&quot;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10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Финансирование экологических мероприятий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Лист1!$B$2:$D$2</c:f>
              <c:numCache>
                <c:formatCode>_(* #,##0_);_(* \(#,##0\);_(* "-"_);_(@_)</c:formatCode>
                <c:ptCount val="3"/>
                <c:pt idx="1">
                  <c:v>11512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8B-4DE6-B6D8-457051BD2EC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МБ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Лист1!$B$3:$D$3</c:f>
              <c:numCache>
                <c:formatCode>_(* #,##0_);_(* \(#,##0\);_(* "-"_);_(@_)</c:formatCode>
                <c:ptCount val="3"/>
                <c:pt idx="0">
                  <c:v>10929</c:v>
                </c:pt>
                <c:pt idx="1">
                  <c:v>13462</c:v>
                </c:pt>
                <c:pt idx="2">
                  <c:v>16592.66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8B-4DE6-B6D8-457051BD2EC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субвенции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Лист1!$B$4:$D$4</c:f>
              <c:numCache>
                <c:formatCode>_(* #,##0_);_(* \(#,##0\);_(* "-"_);_(@_)</c:formatCode>
                <c:ptCount val="3"/>
                <c:pt idx="0">
                  <c:v>700</c:v>
                </c:pt>
                <c:pt idx="1">
                  <c:v>700</c:v>
                </c:pt>
                <c:pt idx="2">
                  <c:v>1166.4000000000001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8B-4DE6-B6D8-457051BD2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108384"/>
        <c:axId val="454108944"/>
        <c:axId val="0"/>
      </c:bar3DChart>
      <c:catAx>
        <c:axId val="454108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108944"/>
        <c:crosses val="autoZero"/>
        <c:auto val="1"/>
        <c:lblAlgn val="ctr"/>
        <c:lblOffset val="100"/>
        <c:noMultiLvlLbl val="0"/>
      </c:catAx>
      <c:valAx>
        <c:axId val="45410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Тысяч рублей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10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FFFF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6231-DDA5-4BAA-AC15-E02A8F1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6879</TotalTime>
  <Pages>1</Pages>
  <Words>17745</Words>
  <Characters>101152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Потделкина Анастасия</dc:creator>
  <cp:keywords/>
  <dc:description/>
  <cp:lastModifiedBy>Рогова Анжелика Александровна</cp:lastModifiedBy>
  <cp:revision>60</cp:revision>
  <cp:lastPrinted>2021-05-14T07:28:00Z</cp:lastPrinted>
  <dcterms:created xsi:type="dcterms:W3CDTF">2018-04-25T08:24:00Z</dcterms:created>
  <dcterms:modified xsi:type="dcterms:W3CDTF">2021-05-14T07:29:00Z</dcterms:modified>
</cp:coreProperties>
</file>