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84" w:rsidRDefault="009F7884" w:rsidP="009F7884">
      <w:pPr>
        <w:jc w:val="center"/>
      </w:pPr>
      <w:bookmarkStart w:id="0" w:name="_Toc450740744"/>
      <w:r>
        <w:rPr>
          <w:noProof/>
          <w:lang w:eastAsia="ru-RU"/>
        </w:rPr>
        <w:drawing>
          <wp:anchor distT="0" distB="0" distL="114300" distR="114300" simplePos="0" relativeHeight="251659264" behindDoc="1" locked="0" layoutInCell="1" allowOverlap="1" wp14:anchorId="13A981D6" wp14:editId="68E6A8E2">
            <wp:simplePos x="0" y="0"/>
            <wp:positionH relativeFrom="margin">
              <wp:posOffset>654685</wp:posOffset>
            </wp:positionH>
            <wp:positionV relativeFrom="paragraph">
              <wp:posOffset>20955</wp:posOffset>
            </wp:positionV>
            <wp:extent cx="5272405" cy="2828290"/>
            <wp:effectExtent l="0" t="0" r="4445" b="0"/>
            <wp:wrapNone/>
            <wp:docPr id="1" name="Рисунок 1" descr="Решение Ду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шение Ду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2828290"/>
                    </a:xfrm>
                    <a:prstGeom prst="rect">
                      <a:avLst/>
                    </a:prstGeom>
                    <a:noFill/>
                  </pic:spPr>
                </pic:pic>
              </a:graphicData>
            </a:graphic>
            <wp14:sizeRelH relativeFrom="page">
              <wp14:pctWidth>0</wp14:pctWidth>
            </wp14:sizeRelH>
            <wp14:sizeRelV relativeFrom="page">
              <wp14:pctHeight>0</wp14:pctHeight>
            </wp14:sizeRelV>
          </wp:anchor>
        </w:drawing>
      </w:r>
    </w:p>
    <w:p w:rsidR="009F7884" w:rsidRDefault="009F7884" w:rsidP="009F7884">
      <w:pPr>
        <w:tabs>
          <w:tab w:val="left" w:pos="5040"/>
        </w:tabs>
        <w:ind w:right="4050"/>
        <w:jc w:val="both"/>
        <w:rPr>
          <w:b/>
        </w:rPr>
      </w:pPr>
    </w:p>
    <w:p w:rsidR="009F7884" w:rsidRDefault="009F7884" w:rsidP="009F7884">
      <w:pPr>
        <w:tabs>
          <w:tab w:val="left" w:pos="5040"/>
        </w:tabs>
        <w:ind w:right="4050"/>
        <w:jc w:val="both"/>
        <w:rPr>
          <w:b/>
        </w:rPr>
      </w:pPr>
    </w:p>
    <w:p w:rsidR="009F7884" w:rsidRDefault="009F7884" w:rsidP="009F7884">
      <w:pPr>
        <w:rPr>
          <w:sz w:val="28"/>
          <w:szCs w:val="28"/>
        </w:rPr>
      </w:pPr>
    </w:p>
    <w:p w:rsidR="009F7884" w:rsidRDefault="009F7884" w:rsidP="009F7884">
      <w:pPr>
        <w:rPr>
          <w:sz w:val="28"/>
          <w:szCs w:val="28"/>
        </w:rPr>
      </w:pPr>
    </w:p>
    <w:p w:rsidR="009F7884" w:rsidRDefault="009F7884" w:rsidP="009F7884">
      <w:pPr>
        <w:rPr>
          <w:sz w:val="28"/>
          <w:szCs w:val="28"/>
        </w:rPr>
      </w:pPr>
    </w:p>
    <w:p w:rsidR="009F7884" w:rsidRDefault="009F7884" w:rsidP="009F7884">
      <w:pPr>
        <w:rPr>
          <w:sz w:val="28"/>
          <w:szCs w:val="28"/>
        </w:rPr>
      </w:pPr>
    </w:p>
    <w:p w:rsidR="009F7884" w:rsidRDefault="009F7884" w:rsidP="009F7884">
      <w:pPr>
        <w:rPr>
          <w:sz w:val="28"/>
          <w:szCs w:val="28"/>
        </w:rPr>
      </w:pPr>
    </w:p>
    <w:p w:rsidR="009F7884" w:rsidRDefault="009F7884" w:rsidP="009F7884">
      <w:pPr>
        <w:rPr>
          <w:sz w:val="28"/>
          <w:szCs w:val="28"/>
        </w:rPr>
      </w:pPr>
    </w:p>
    <w:p w:rsidR="009F7884" w:rsidRPr="007D2323" w:rsidRDefault="009F7884" w:rsidP="009F7884">
      <w:pPr>
        <w:spacing w:after="0" w:line="240" w:lineRule="auto"/>
        <w:rPr>
          <w:rFonts w:ascii="Times New Roman" w:hAnsi="Times New Roman" w:cs="Times New Roman"/>
          <w:sz w:val="28"/>
          <w:szCs w:val="28"/>
        </w:rPr>
      </w:pPr>
    </w:p>
    <w:p w:rsidR="009F7884" w:rsidRPr="007D2323" w:rsidRDefault="009F7884" w:rsidP="009F7884">
      <w:pPr>
        <w:spacing w:after="0" w:line="240" w:lineRule="auto"/>
        <w:rPr>
          <w:rFonts w:ascii="Times New Roman" w:hAnsi="Times New Roman" w:cs="Times New Roman"/>
          <w:b/>
          <w:sz w:val="24"/>
          <w:szCs w:val="24"/>
        </w:rPr>
      </w:pPr>
      <w:r w:rsidRPr="007D2323">
        <w:rPr>
          <w:rFonts w:ascii="Times New Roman" w:hAnsi="Times New Roman" w:cs="Times New Roman"/>
          <w:b/>
          <w:sz w:val="24"/>
          <w:szCs w:val="24"/>
        </w:rPr>
        <w:t xml:space="preserve">от </w:t>
      </w:r>
      <w:r>
        <w:rPr>
          <w:rFonts w:ascii="Times New Roman" w:hAnsi="Times New Roman" w:cs="Times New Roman"/>
          <w:b/>
          <w:sz w:val="24"/>
          <w:szCs w:val="24"/>
        </w:rPr>
        <w:t>28.05.</w:t>
      </w:r>
      <w:r w:rsidRPr="007D2323">
        <w:rPr>
          <w:rFonts w:ascii="Times New Roman" w:hAnsi="Times New Roman" w:cs="Times New Roman"/>
          <w:b/>
          <w:sz w:val="24"/>
          <w:szCs w:val="24"/>
        </w:rPr>
        <w:t>20</w:t>
      </w:r>
      <w:r>
        <w:rPr>
          <w:rFonts w:ascii="Times New Roman" w:hAnsi="Times New Roman" w:cs="Times New Roman"/>
          <w:b/>
          <w:sz w:val="24"/>
          <w:szCs w:val="24"/>
        </w:rPr>
        <w:t>20</w:t>
      </w:r>
      <w:r w:rsidRPr="007D2323">
        <w:rPr>
          <w:rFonts w:ascii="Times New Roman" w:hAnsi="Times New Roman" w:cs="Times New Roman"/>
          <w:b/>
          <w:sz w:val="24"/>
          <w:szCs w:val="24"/>
        </w:rPr>
        <w:t xml:space="preserve"> г. № _____</w:t>
      </w:r>
    </w:p>
    <w:p w:rsidR="009F7884" w:rsidRPr="007D2323" w:rsidRDefault="009F7884" w:rsidP="009F7884">
      <w:pPr>
        <w:tabs>
          <w:tab w:val="left" w:pos="5040"/>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9F7884" w:rsidRPr="007D2323" w:rsidTr="00F53EAF">
        <w:trPr>
          <w:trHeight w:val="1917"/>
        </w:trPr>
        <w:tc>
          <w:tcPr>
            <w:tcW w:w="4820" w:type="dxa"/>
            <w:tcBorders>
              <w:top w:val="nil"/>
              <w:left w:val="nil"/>
              <w:bottom w:val="nil"/>
              <w:right w:val="nil"/>
            </w:tcBorders>
          </w:tcPr>
          <w:p w:rsidR="009F7884" w:rsidRPr="007D2323" w:rsidRDefault="009F7884" w:rsidP="00F53EAF">
            <w:pPr>
              <w:autoSpaceDE w:val="0"/>
              <w:autoSpaceDN w:val="0"/>
              <w:adjustRightInd w:val="0"/>
              <w:spacing w:after="0" w:line="240" w:lineRule="auto"/>
              <w:ind w:left="-108"/>
              <w:jc w:val="both"/>
              <w:rPr>
                <w:rFonts w:ascii="Times New Roman" w:hAnsi="Times New Roman" w:cs="Times New Roman"/>
                <w:b/>
                <w:color w:val="000000"/>
                <w:sz w:val="24"/>
                <w:szCs w:val="24"/>
              </w:rPr>
            </w:pPr>
            <w:r w:rsidRPr="007D2323">
              <w:rPr>
                <w:rFonts w:ascii="Times New Roman" w:hAnsi="Times New Roman" w:cs="Times New Roman"/>
                <w:b/>
                <w:sz w:val="24"/>
                <w:szCs w:val="24"/>
              </w:rPr>
              <w:t xml:space="preserve">Об отчете </w:t>
            </w:r>
            <w:r w:rsidRPr="007D2323">
              <w:rPr>
                <w:rFonts w:ascii="Times New Roman" w:hAnsi="Times New Roman" w:cs="Times New Roman"/>
                <w:b/>
                <w:color w:val="000000"/>
                <w:sz w:val="24"/>
                <w:szCs w:val="24"/>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w:t>
            </w:r>
            <w:r>
              <w:rPr>
                <w:rFonts w:ascii="Times New Roman" w:hAnsi="Times New Roman" w:cs="Times New Roman"/>
                <w:b/>
                <w:color w:val="000000"/>
                <w:sz w:val="24"/>
                <w:szCs w:val="24"/>
              </w:rPr>
              <w:t>9</w:t>
            </w:r>
            <w:r w:rsidRPr="007D2323">
              <w:rPr>
                <w:rFonts w:ascii="Times New Roman" w:hAnsi="Times New Roman" w:cs="Times New Roman"/>
                <w:b/>
                <w:color w:val="000000"/>
                <w:sz w:val="24"/>
                <w:szCs w:val="24"/>
              </w:rPr>
              <w:t xml:space="preserve"> год</w:t>
            </w:r>
          </w:p>
          <w:p w:rsidR="009F7884" w:rsidRPr="007D2323" w:rsidRDefault="009F7884" w:rsidP="00F53EAF">
            <w:pPr>
              <w:autoSpaceDE w:val="0"/>
              <w:autoSpaceDN w:val="0"/>
              <w:adjustRightInd w:val="0"/>
              <w:spacing w:after="0" w:line="240" w:lineRule="auto"/>
              <w:jc w:val="both"/>
              <w:rPr>
                <w:rFonts w:ascii="Times New Roman" w:hAnsi="Times New Roman" w:cs="Times New Roman"/>
                <w:b/>
                <w:sz w:val="24"/>
                <w:szCs w:val="24"/>
              </w:rPr>
            </w:pPr>
          </w:p>
        </w:tc>
      </w:tr>
    </w:tbl>
    <w:p w:rsidR="009F7884" w:rsidRPr="007D2323" w:rsidRDefault="009F7884" w:rsidP="009F7884">
      <w:pPr>
        <w:spacing w:after="0" w:line="240" w:lineRule="auto"/>
        <w:ind w:firstLine="709"/>
        <w:jc w:val="both"/>
        <w:rPr>
          <w:rFonts w:ascii="Times New Roman" w:hAnsi="Times New Roman" w:cs="Times New Roman"/>
          <w:sz w:val="28"/>
          <w:szCs w:val="28"/>
        </w:rPr>
      </w:pPr>
      <w:r w:rsidRPr="007D2323">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статьями 36, 54 Устава муниципального образования «город Усолье-Сибирское», Дума города Усолье-Сибирское</w:t>
      </w:r>
    </w:p>
    <w:p w:rsidR="009F7884" w:rsidRPr="007D2323" w:rsidRDefault="009F7884" w:rsidP="009F7884">
      <w:pPr>
        <w:spacing w:after="0" w:line="240" w:lineRule="auto"/>
        <w:ind w:firstLine="709"/>
        <w:jc w:val="both"/>
        <w:rPr>
          <w:rFonts w:ascii="Times New Roman" w:hAnsi="Times New Roman" w:cs="Times New Roman"/>
          <w:sz w:val="28"/>
          <w:szCs w:val="28"/>
        </w:rPr>
      </w:pPr>
    </w:p>
    <w:p w:rsidR="009F7884" w:rsidRPr="007D2323" w:rsidRDefault="009F7884" w:rsidP="009F7884">
      <w:pPr>
        <w:spacing w:after="0" w:line="240" w:lineRule="auto"/>
        <w:jc w:val="center"/>
        <w:rPr>
          <w:rFonts w:ascii="Times New Roman" w:hAnsi="Times New Roman" w:cs="Times New Roman"/>
          <w:b/>
          <w:sz w:val="28"/>
          <w:szCs w:val="28"/>
        </w:rPr>
      </w:pPr>
      <w:r w:rsidRPr="007D2323">
        <w:rPr>
          <w:rFonts w:ascii="Times New Roman" w:hAnsi="Times New Roman" w:cs="Times New Roman"/>
          <w:b/>
          <w:sz w:val="28"/>
          <w:szCs w:val="28"/>
        </w:rPr>
        <w:t>РЕШИЛА:</w:t>
      </w:r>
    </w:p>
    <w:p w:rsidR="009F7884" w:rsidRPr="007D2323" w:rsidRDefault="009F7884" w:rsidP="009F7884">
      <w:pPr>
        <w:spacing w:after="0" w:line="240" w:lineRule="auto"/>
        <w:jc w:val="center"/>
        <w:rPr>
          <w:rFonts w:ascii="Times New Roman" w:hAnsi="Times New Roman" w:cs="Times New Roman"/>
          <w:b/>
          <w:sz w:val="28"/>
          <w:szCs w:val="28"/>
        </w:rPr>
      </w:pPr>
    </w:p>
    <w:p w:rsidR="009F7884" w:rsidRPr="007D2323" w:rsidRDefault="009F7884" w:rsidP="009F7884">
      <w:pPr>
        <w:pStyle w:val="ConsNormal"/>
        <w:tabs>
          <w:tab w:val="left" w:pos="0"/>
        </w:tabs>
        <w:ind w:right="0" w:firstLine="708"/>
        <w:jc w:val="both"/>
        <w:rPr>
          <w:color w:val="000000"/>
          <w:sz w:val="28"/>
          <w:szCs w:val="28"/>
        </w:rPr>
      </w:pPr>
      <w:r w:rsidRPr="007D2323">
        <w:rPr>
          <w:sz w:val="28"/>
          <w:szCs w:val="28"/>
        </w:rPr>
        <w:t xml:space="preserve">1. Утвердить отчет </w:t>
      </w:r>
      <w:r w:rsidRPr="007D2323">
        <w:rPr>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w:t>
      </w:r>
      <w:r>
        <w:rPr>
          <w:color w:val="000000"/>
          <w:sz w:val="28"/>
          <w:szCs w:val="28"/>
        </w:rPr>
        <w:t>9</w:t>
      </w:r>
      <w:r w:rsidRPr="007D2323">
        <w:rPr>
          <w:color w:val="000000"/>
          <w:sz w:val="28"/>
          <w:szCs w:val="28"/>
        </w:rPr>
        <w:t xml:space="preserve"> год.</w:t>
      </w:r>
    </w:p>
    <w:p w:rsidR="009F7884" w:rsidRPr="007D2323" w:rsidRDefault="009F7884" w:rsidP="009F7884">
      <w:pPr>
        <w:spacing w:after="0" w:line="240" w:lineRule="auto"/>
        <w:ind w:firstLine="709"/>
        <w:jc w:val="both"/>
        <w:rPr>
          <w:rFonts w:ascii="Times New Roman" w:hAnsi="Times New Roman" w:cs="Times New Roman"/>
          <w:sz w:val="28"/>
          <w:szCs w:val="28"/>
        </w:rPr>
      </w:pPr>
      <w:r w:rsidRPr="007D2323">
        <w:rPr>
          <w:rFonts w:ascii="Times New Roman" w:hAnsi="Times New Roman" w:cs="Times New Roman"/>
          <w:color w:val="000000"/>
          <w:sz w:val="28"/>
          <w:szCs w:val="28"/>
        </w:rPr>
        <w:t xml:space="preserve"> </w:t>
      </w:r>
      <w:r w:rsidRPr="007D2323">
        <w:rPr>
          <w:rFonts w:ascii="Times New Roman" w:hAnsi="Times New Roman" w:cs="Times New Roman"/>
          <w:sz w:val="28"/>
          <w:szCs w:val="28"/>
        </w:rPr>
        <w:t>2. Признать работу мэра города Усолье-Сибирское в 201</w:t>
      </w:r>
      <w:r>
        <w:rPr>
          <w:rFonts w:ascii="Times New Roman" w:hAnsi="Times New Roman" w:cs="Times New Roman"/>
          <w:sz w:val="28"/>
          <w:szCs w:val="28"/>
        </w:rPr>
        <w:t>9</w:t>
      </w:r>
      <w:r w:rsidRPr="007D2323">
        <w:rPr>
          <w:rFonts w:ascii="Times New Roman" w:hAnsi="Times New Roman" w:cs="Times New Roman"/>
          <w:sz w:val="28"/>
          <w:szCs w:val="28"/>
        </w:rPr>
        <w:t xml:space="preserve"> году удовлетворительной.</w:t>
      </w:r>
    </w:p>
    <w:p w:rsidR="009F7884" w:rsidRPr="007D2323" w:rsidRDefault="009F7884" w:rsidP="009F7884">
      <w:pPr>
        <w:pStyle w:val="ConsNormal"/>
        <w:tabs>
          <w:tab w:val="left" w:pos="0"/>
        </w:tabs>
        <w:ind w:right="0" w:firstLine="708"/>
        <w:jc w:val="both"/>
        <w:rPr>
          <w:sz w:val="28"/>
          <w:szCs w:val="28"/>
        </w:rPr>
      </w:pPr>
      <w:r w:rsidRPr="007D2323">
        <w:rPr>
          <w:color w:val="000000"/>
          <w:sz w:val="28"/>
          <w:szCs w:val="28"/>
        </w:rPr>
        <w:t xml:space="preserve"> 3</w:t>
      </w:r>
      <w:r w:rsidRPr="007D2323">
        <w:rPr>
          <w:sz w:val="28"/>
          <w:szCs w:val="28"/>
        </w:rPr>
        <w:t xml:space="preserve">. Опубликовать настоящее решение в газете «Официальное Усолье» и </w:t>
      </w:r>
      <w:r>
        <w:rPr>
          <w:sz w:val="28"/>
          <w:szCs w:val="28"/>
        </w:rPr>
        <w:t xml:space="preserve">разместить на официальном сайте </w:t>
      </w:r>
      <w:proofErr w:type="gramStart"/>
      <w:r w:rsidRPr="007D2323">
        <w:rPr>
          <w:sz w:val="28"/>
          <w:szCs w:val="28"/>
        </w:rPr>
        <w:t>администрации  города</w:t>
      </w:r>
      <w:proofErr w:type="gramEnd"/>
      <w:r w:rsidRPr="007D2323">
        <w:rPr>
          <w:sz w:val="28"/>
          <w:szCs w:val="28"/>
        </w:rPr>
        <w:t xml:space="preserve"> Усолье-Сибирское.</w:t>
      </w:r>
    </w:p>
    <w:p w:rsidR="009F7884" w:rsidRPr="007D2323" w:rsidRDefault="009F7884" w:rsidP="009F7884">
      <w:pPr>
        <w:tabs>
          <w:tab w:val="left" w:pos="993"/>
        </w:tabs>
        <w:spacing w:after="0" w:line="240" w:lineRule="auto"/>
        <w:ind w:firstLine="709"/>
        <w:jc w:val="both"/>
        <w:rPr>
          <w:rFonts w:ascii="Times New Roman" w:hAnsi="Times New Roman" w:cs="Times New Roman"/>
          <w:sz w:val="28"/>
          <w:szCs w:val="28"/>
        </w:rPr>
      </w:pPr>
    </w:p>
    <w:p w:rsidR="009F7884" w:rsidRPr="007D2323" w:rsidRDefault="009F7884" w:rsidP="009F7884">
      <w:pPr>
        <w:pStyle w:val="ConsPlusNormal"/>
        <w:rPr>
          <w:b/>
        </w:rPr>
      </w:pPr>
    </w:p>
    <w:p w:rsidR="009F7884" w:rsidRDefault="009F7884" w:rsidP="009F7884">
      <w:pPr>
        <w:pStyle w:val="ConsPlusNormal"/>
        <w:rPr>
          <w:b/>
        </w:rPr>
      </w:pPr>
      <w:r w:rsidRPr="007D2323">
        <w:rPr>
          <w:b/>
        </w:rPr>
        <w:t xml:space="preserve">Председатель Думы города Усолье-Сибирское                               Н.А. </w:t>
      </w:r>
      <w:proofErr w:type="spellStart"/>
      <w:r w:rsidRPr="007D2323">
        <w:rPr>
          <w:b/>
        </w:rPr>
        <w:t>Ефремкина</w:t>
      </w:r>
      <w:proofErr w:type="spellEnd"/>
    </w:p>
    <w:p w:rsidR="009F7884" w:rsidRDefault="009F7884" w:rsidP="009F7884">
      <w:pPr>
        <w:pStyle w:val="ConsPlusNormal"/>
        <w:rPr>
          <w:b/>
          <w:sz w:val="24"/>
          <w:szCs w:val="24"/>
        </w:rPr>
      </w:pPr>
    </w:p>
    <w:p w:rsidR="009F7884" w:rsidRDefault="009F7884" w:rsidP="009F7884">
      <w:pPr>
        <w:pStyle w:val="ConsPlusNormal"/>
        <w:rPr>
          <w:b/>
          <w:sz w:val="24"/>
          <w:szCs w:val="24"/>
        </w:rPr>
      </w:pPr>
    </w:p>
    <w:p w:rsidR="008A5290" w:rsidRPr="00042707" w:rsidRDefault="008A5290" w:rsidP="008A5290">
      <w:pPr>
        <w:spacing w:after="0" w:line="240" w:lineRule="auto"/>
        <w:jc w:val="right"/>
        <w:rPr>
          <w:rFonts w:ascii="Times New Roman" w:hAnsi="Times New Roman" w:cs="Times New Roman"/>
          <w:sz w:val="24"/>
          <w:szCs w:val="24"/>
        </w:rPr>
      </w:pPr>
      <w:r w:rsidRPr="00042707">
        <w:rPr>
          <w:rFonts w:ascii="Times New Roman" w:hAnsi="Times New Roman" w:cs="Times New Roman"/>
          <w:sz w:val="24"/>
          <w:szCs w:val="24"/>
        </w:rPr>
        <w:lastRenderedPageBreak/>
        <w:t>Утвержден</w:t>
      </w:r>
      <w:bookmarkStart w:id="1" w:name="_GoBack"/>
      <w:bookmarkEnd w:id="0"/>
      <w:bookmarkEnd w:id="1"/>
    </w:p>
    <w:p w:rsidR="008A5290" w:rsidRPr="00042707" w:rsidRDefault="008A5290" w:rsidP="008A5290">
      <w:pPr>
        <w:spacing w:after="0" w:line="240" w:lineRule="auto"/>
        <w:jc w:val="right"/>
        <w:rPr>
          <w:rFonts w:ascii="Times New Roman" w:hAnsi="Times New Roman" w:cs="Times New Roman"/>
          <w:sz w:val="24"/>
          <w:szCs w:val="24"/>
        </w:rPr>
      </w:pPr>
      <w:bookmarkStart w:id="2" w:name="_Toc450740745"/>
      <w:r w:rsidRPr="00042707">
        <w:rPr>
          <w:rFonts w:ascii="Times New Roman" w:hAnsi="Times New Roman" w:cs="Times New Roman"/>
          <w:sz w:val="24"/>
          <w:szCs w:val="24"/>
        </w:rPr>
        <w:t>решением Думы</w:t>
      </w:r>
      <w:bookmarkEnd w:id="2"/>
    </w:p>
    <w:p w:rsidR="008A5290" w:rsidRPr="00042707" w:rsidRDefault="008A5290" w:rsidP="008A5290">
      <w:pPr>
        <w:spacing w:after="0" w:line="240" w:lineRule="auto"/>
        <w:jc w:val="right"/>
        <w:rPr>
          <w:rFonts w:ascii="Times New Roman" w:hAnsi="Times New Roman" w:cs="Times New Roman"/>
          <w:sz w:val="24"/>
          <w:szCs w:val="24"/>
        </w:rPr>
      </w:pPr>
      <w:bookmarkStart w:id="3" w:name="_Toc450740746"/>
      <w:r w:rsidRPr="00042707">
        <w:rPr>
          <w:rFonts w:ascii="Times New Roman" w:hAnsi="Times New Roman" w:cs="Times New Roman"/>
          <w:sz w:val="24"/>
          <w:szCs w:val="24"/>
        </w:rPr>
        <w:t>города Усолье-Сибирское</w:t>
      </w:r>
      <w:bookmarkEnd w:id="3"/>
    </w:p>
    <w:p w:rsidR="008A5290" w:rsidRPr="00042707" w:rsidRDefault="008A5290" w:rsidP="008A5290">
      <w:pPr>
        <w:spacing w:after="0" w:line="240" w:lineRule="auto"/>
        <w:jc w:val="right"/>
        <w:rPr>
          <w:rFonts w:ascii="Times New Roman" w:hAnsi="Times New Roman" w:cs="Times New Roman"/>
          <w:sz w:val="24"/>
          <w:szCs w:val="24"/>
        </w:rPr>
      </w:pPr>
      <w:bookmarkStart w:id="4" w:name="_Toc450740747"/>
      <w:r w:rsidRPr="00042707">
        <w:rPr>
          <w:rFonts w:ascii="Times New Roman" w:hAnsi="Times New Roman" w:cs="Times New Roman"/>
          <w:sz w:val="24"/>
          <w:szCs w:val="24"/>
        </w:rPr>
        <w:t xml:space="preserve">от </w:t>
      </w:r>
      <w:r w:rsidR="00B27414" w:rsidRPr="00042707">
        <w:rPr>
          <w:rFonts w:ascii="Times New Roman" w:hAnsi="Times New Roman" w:cs="Times New Roman"/>
          <w:sz w:val="24"/>
          <w:szCs w:val="24"/>
        </w:rPr>
        <w:t>28</w:t>
      </w:r>
      <w:r w:rsidR="007D2323" w:rsidRPr="00042707">
        <w:rPr>
          <w:rFonts w:ascii="Times New Roman" w:hAnsi="Times New Roman" w:cs="Times New Roman"/>
          <w:sz w:val="24"/>
          <w:szCs w:val="24"/>
        </w:rPr>
        <w:t>.05.</w:t>
      </w:r>
      <w:r w:rsidRPr="00042707">
        <w:rPr>
          <w:rFonts w:ascii="Times New Roman" w:hAnsi="Times New Roman" w:cs="Times New Roman"/>
          <w:sz w:val="24"/>
          <w:szCs w:val="24"/>
        </w:rPr>
        <w:t>20</w:t>
      </w:r>
      <w:r w:rsidR="00B27414" w:rsidRPr="00042707">
        <w:rPr>
          <w:rFonts w:ascii="Times New Roman" w:hAnsi="Times New Roman" w:cs="Times New Roman"/>
          <w:sz w:val="24"/>
          <w:szCs w:val="24"/>
        </w:rPr>
        <w:t>20</w:t>
      </w:r>
      <w:r w:rsidRPr="00042707">
        <w:rPr>
          <w:rFonts w:ascii="Times New Roman" w:hAnsi="Times New Roman" w:cs="Times New Roman"/>
          <w:sz w:val="24"/>
          <w:szCs w:val="24"/>
        </w:rPr>
        <w:t xml:space="preserve"> г.</w:t>
      </w:r>
      <w:bookmarkEnd w:id="4"/>
      <w:r w:rsidR="007D2323" w:rsidRPr="00042707">
        <w:rPr>
          <w:rFonts w:ascii="Times New Roman" w:hAnsi="Times New Roman" w:cs="Times New Roman"/>
          <w:sz w:val="24"/>
          <w:szCs w:val="24"/>
        </w:rPr>
        <w:t xml:space="preserve"> № ___</w:t>
      </w:r>
    </w:p>
    <w:p w:rsidR="008A5290" w:rsidRPr="00042707" w:rsidRDefault="008A5290" w:rsidP="008A5290">
      <w:pPr>
        <w:spacing w:after="0" w:line="240" w:lineRule="auto"/>
        <w:rPr>
          <w:rFonts w:ascii="Times New Roman" w:hAnsi="Times New Roman" w:cs="Times New Roman"/>
          <w:sz w:val="24"/>
          <w:szCs w:val="24"/>
        </w:rPr>
      </w:pPr>
    </w:p>
    <w:p w:rsidR="008A5290" w:rsidRPr="008A5290" w:rsidRDefault="008A5290" w:rsidP="008A5290">
      <w:pPr>
        <w:autoSpaceDE w:val="0"/>
        <w:autoSpaceDN w:val="0"/>
        <w:adjustRightInd w:val="0"/>
        <w:spacing w:after="0" w:line="240" w:lineRule="auto"/>
        <w:jc w:val="center"/>
        <w:rPr>
          <w:rFonts w:ascii="Times New Roman" w:hAnsi="Times New Roman" w:cs="Times New Roman"/>
          <w:sz w:val="32"/>
          <w:szCs w:val="32"/>
        </w:rPr>
      </w:pPr>
    </w:p>
    <w:p w:rsidR="00537E0F" w:rsidRPr="008A5290" w:rsidRDefault="008A5290" w:rsidP="008A5290">
      <w:pPr>
        <w:pStyle w:val="ConsNormal"/>
        <w:tabs>
          <w:tab w:val="left" w:pos="0"/>
        </w:tabs>
        <w:ind w:right="-5" w:firstLine="708"/>
        <w:jc w:val="center"/>
        <w:rPr>
          <w:b/>
          <w:color w:val="000000"/>
          <w:sz w:val="28"/>
          <w:szCs w:val="28"/>
        </w:rPr>
      </w:pPr>
      <w:r w:rsidRPr="008A5290">
        <w:rPr>
          <w:b/>
          <w:sz w:val="28"/>
          <w:szCs w:val="28"/>
        </w:rPr>
        <w:t xml:space="preserve">Отчет </w:t>
      </w:r>
      <w:r w:rsidRPr="008A5290">
        <w:rPr>
          <w:b/>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w:t>
      </w:r>
      <w:r w:rsidR="00B27414">
        <w:rPr>
          <w:b/>
          <w:color w:val="000000"/>
          <w:sz w:val="28"/>
          <w:szCs w:val="28"/>
        </w:rPr>
        <w:t>9</w:t>
      </w:r>
      <w:r w:rsidRPr="008A5290">
        <w:rPr>
          <w:b/>
          <w:color w:val="000000"/>
          <w:sz w:val="28"/>
          <w:szCs w:val="28"/>
        </w:rPr>
        <w:t xml:space="preserve"> год</w:t>
      </w:r>
      <w:bookmarkStart w:id="5" w:name="_I._РАЗВИТИЕ_ЭКОНОМИКИ"/>
      <w:bookmarkEnd w:id="5"/>
    </w:p>
    <w:p w:rsidR="00440F70" w:rsidRPr="00624344" w:rsidRDefault="00440F70" w:rsidP="00537E0F">
      <w:pPr>
        <w:autoSpaceDE w:val="0"/>
        <w:autoSpaceDN w:val="0"/>
        <w:adjustRightInd w:val="0"/>
        <w:spacing w:after="0" w:line="240" w:lineRule="auto"/>
        <w:jc w:val="center"/>
        <w:outlineLvl w:val="1"/>
        <w:rPr>
          <w:rFonts w:ascii="Times New Roman" w:hAnsi="Times New Roman" w:cs="Times New Roman"/>
          <w:b/>
          <w:sz w:val="24"/>
          <w:szCs w:val="24"/>
        </w:rPr>
      </w:pPr>
    </w:p>
    <w:p w:rsidR="00CD2D3F" w:rsidRPr="00E0124C" w:rsidRDefault="00440F70" w:rsidP="002B4C22">
      <w:pPr>
        <w:pStyle w:val="ConsNormal"/>
        <w:tabs>
          <w:tab w:val="left" w:pos="0"/>
        </w:tabs>
        <w:ind w:right="-5" w:firstLine="708"/>
        <w:jc w:val="both"/>
        <w:rPr>
          <w:color w:val="000000"/>
          <w:sz w:val="28"/>
          <w:szCs w:val="28"/>
        </w:rPr>
      </w:pPr>
      <w:r w:rsidRPr="00E0124C">
        <w:rPr>
          <w:sz w:val="28"/>
          <w:szCs w:val="28"/>
        </w:rPr>
        <w:t xml:space="preserve">Отчет </w:t>
      </w:r>
      <w:r w:rsidR="002B4C22" w:rsidRPr="00E0124C">
        <w:rPr>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w:t>
      </w:r>
      <w:r w:rsidR="00B27414" w:rsidRPr="00E0124C">
        <w:rPr>
          <w:color w:val="000000"/>
          <w:sz w:val="28"/>
          <w:szCs w:val="28"/>
        </w:rPr>
        <w:t>9</w:t>
      </w:r>
      <w:r w:rsidR="002B4C22" w:rsidRPr="00E0124C">
        <w:rPr>
          <w:color w:val="000000"/>
          <w:sz w:val="28"/>
          <w:szCs w:val="28"/>
        </w:rPr>
        <w:t xml:space="preserve"> год (далее – отчет) </w:t>
      </w:r>
      <w:r w:rsidRPr="00E0124C">
        <w:rPr>
          <w:sz w:val="28"/>
          <w:szCs w:val="28"/>
        </w:rPr>
        <w:t>сформирован с целью реализации исключительной компетенции Думы города</w:t>
      </w:r>
      <w:r w:rsidR="009419E5" w:rsidRPr="00E0124C">
        <w:rPr>
          <w:sz w:val="28"/>
          <w:szCs w:val="28"/>
        </w:rPr>
        <w:t xml:space="preserve"> </w:t>
      </w:r>
      <w:r w:rsidRPr="00E0124C">
        <w:rPr>
          <w:sz w:val="28"/>
          <w:szCs w:val="28"/>
        </w:rPr>
        <w:t>Усолье-Сибирское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9419E5" w:rsidRPr="00E0124C">
        <w:rPr>
          <w:sz w:val="28"/>
          <w:szCs w:val="28"/>
        </w:rPr>
        <w:t xml:space="preserve"> и </w:t>
      </w:r>
      <w:r w:rsidRPr="00E0124C">
        <w:rPr>
          <w:sz w:val="28"/>
          <w:szCs w:val="28"/>
        </w:rPr>
        <w:t xml:space="preserve"> представляет собой информацию о социально-экономическом положении города за отчетный период, итоговую информацию, предоставляемую по основным направлениям администрации города,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w:t>
      </w:r>
      <w:hyperlink r:id="rId9" w:tooltip="&quot;Устав города Усолье-Сибирское&quot; (принят решением ГД г. Усолье-Сибирское от 30.07.1998 N 80) (ред. от 24.04.2014) (Зарегистрировано в ГУ Минюста России по Сибирскому федеральному округу 22.11.2005 N RU383080002005001){КонсультантПлюс}" w:history="1">
        <w:r w:rsidRPr="00E0124C">
          <w:rPr>
            <w:sz w:val="28"/>
            <w:szCs w:val="28"/>
          </w:rPr>
          <w:t>Уставом</w:t>
        </w:r>
      </w:hyperlink>
      <w:r w:rsidRPr="00E0124C">
        <w:rPr>
          <w:sz w:val="28"/>
          <w:szCs w:val="28"/>
        </w:rPr>
        <w:t xml:space="preserve"> города Усолье-Сибирское</w:t>
      </w:r>
      <w:r w:rsidR="00164333">
        <w:rPr>
          <w:sz w:val="28"/>
          <w:szCs w:val="28"/>
        </w:rPr>
        <w:t>, с учетом поставленных задач на 2019 год</w:t>
      </w:r>
      <w:r w:rsidR="00B27414" w:rsidRPr="00E0124C">
        <w:rPr>
          <w:sz w:val="28"/>
          <w:szCs w:val="28"/>
        </w:rPr>
        <w:t>.</w:t>
      </w:r>
    </w:p>
    <w:p w:rsidR="00624344" w:rsidRPr="00E0124C" w:rsidRDefault="00D36793" w:rsidP="0061011A">
      <w:pPr>
        <w:pStyle w:val="ConsPlusNormal"/>
        <w:ind w:firstLine="709"/>
        <w:jc w:val="both"/>
      </w:pPr>
      <w:r w:rsidRPr="00E0124C">
        <w:t>О</w:t>
      </w:r>
      <w:r w:rsidR="00B27414" w:rsidRPr="00E0124C">
        <w:t xml:space="preserve">тчет </w:t>
      </w:r>
      <w:r w:rsidRPr="00E0124C">
        <w:t>составлен в соответствии с требованиями, установленными  П</w:t>
      </w:r>
      <w:r w:rsidR="00B27414" w:rsidRPr="00E0124C">
        <w:t>остановлением Правительства Р</w:t>
      </w:r>
      <w:r w:rsidRPr="00E0124C">
        <w:t xml:space="preserve">оссийской </w:t>
      </w:r>
      <w:r w:rsidR="00B27414" w:rsidRPr="00E0124C">
        <w:t>Ф</w:t>
      </w:r>
      <w:r w:rsidRPr="00E0124C">
        <w:t>едерации</w:t>
      </w:r>
      <w:r w:rsidR="00B27414" w:rsidRPr="00E0124C">
        <w:t xml:space="preserve"> от 17.12.2012 </w:t>
      </w:r>
      <w:r w:rsidRPr="00E0124C">
        <w:t>г. №</w:t>
      </w:r>
      <w:r w:rsidR="00B27414" w:rsidRPr="00E0124C">
        <w:t xml:space="preserve"> 1317</w:t>
      </w:r>
      <w:r w:rsidRPr="00E0124C">
        <w:t xml:space="preserve">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r w:rsidR="00E0124C" w:rsidRPr="00E0124C">
        <w:t>»</w:t>
      </w:r>
      <w:r w:rsidRPr="00E0124C">
        <w:t xml:space="preserve"> и подпункта </w:t>
      </w:r>
      <w:r w:rsidR="00E0124C" w:rsidRPr="00E0124C">
        <w:t>«</w:t>
      </w:r>
      <w:r w:rsidRPr="00E0124C">
        <w:t>и</w:t>
      </w:r>
      <w:r w:rsidR="00E0124C" w:rsidRPr="00E0124C">
        <w:t>»</w:t>
      </w:r>
      <w:r w:rsidRPr="00E0124C">
        <w:t xml:space="preserve"> пункта 2 Указа Президента Российской Федерации от 7 мая 2012 г. </w:t>
      </w:r>
      <w:r w:rsidR="00E0124C" w:rsidRPr="00E0124C">
        <w:t>№</w:t>
      </w:r>
      <w:r w:rsidRPr="00E0124C">
        <w:t xml:space="preserve"> 601 </w:t>
      </w:r>
      <w:r w:rsidR="00E0124C" w:rsidRPr="00E0124C">
        <w:t>«</w:t>
      </w:r>
      <w:r w:rsidRPr="00E0124C">
        <w:t>Об основных направлениях совершенствования сист</w:t>
      </w:r>
      <w:r w:rsidR="00E0124C" w:rsidRPr="00E0124C">
        <w:t xml:space="preserve">емы государственного управления», и </w:t>
      </w:r>
      <w:r w:rsidR="00624344" w:rsidRPr="00E0124C">
        <w:t>Федеральн</w:t>
      </w:r>
      <w:r w:rsidR="00E0124C" w:rsidRPr="00E0124C">
        <w:t>ым</w:t>
      </w:r>
      <w:r w:rsidR="00624344" w:rsidRPr="00E0124C">
        <w:t xml:space="preserve"> закон</w:t>
      </w:r>
      <w:r w:rsidR="00E0124C" w:rsidRPr="00E0124C">
        <w:t>ом</w:t>
      </w:r>
      <w:r w:rsidR="00624344" w:rsidRPr="00E0124C">
        <w:t xml:space="preserve"> от 28.06.2014 г. № 172-ФЗ «О стратегическом планировании в Российской Федерации»</w:t>
      </w:r>
      <w:r w:rsidR="00E0124C" w:rsidRPr="00E0124C">
        <w:t>, в соответствии с которым</w:t>
      </w:r>
      <w:r w:rsidR="00624344" w:rsidRPr="00E0124C">
        <w:t xml:space="preserve"> в отчете отражены </w:t>
      </w:r>
      <w:r w:rsidR="0010703A" w:rsidRPr="00E0124C">
        <w:t xml:space="preserve">основные </w:t>
      </w:r>
      <w:r w:rsidR="00624344" w:rsidRPr="00E0124C">
        <w:t>результаты мониторинга реализации Стратеги</w:t>
      </w:r>
      <w:r w:rsidR="00E0124C" w:rsidRPr="00E0124C">
        <w:t>и</w:t>
      </w:r>
      <w:r w:rsidR="00624344" w:rsidRPr="00E0124C">
        <w:t xml:space="preserve"> социально-экономического развития муниципального образования «город Усолье-Сибирское»</w:t>
      </w:r>
      <w:r w:rsidR="00E0124C" w:rsidRPr="00E0124C">
        <w:t xml:space="preserve">, </w:t>
      </w:r>
      <w:r w:rsidR="00624344" w:rsidRPr="00E0124C">
        <w:t xml:space="preserve"> утвержден</w:t>
      </w:r>
      <w:r w:rsidR="00E0124C" w:rsidRPr="00E0124C">
        <w:t>ной</w:t>
      </w:r>
      <w:r w:rsidR="00624344" w:rsidRPr="00E0124C">
        <w:t xml:space="preserve"> решением Думы города Усолье</w:t>
      </w:r>
      <w:r w:rsidR="00C35B93" w:rsidRPr="00E0124C">
        <w:t>-</w:t>
      </w:r>
      <w:r w:rsidR="00624344" w:rsidRPr="00E0124C">
        <w:t xml:space="preserve">Сибирское </w:t>
      </w:r>
      <w:r w:rsidR="00C35B93" w:rsidRPr="00E0124C">
        <w:t>от 20.12.2018 г. № 116/7</w:t>
      </w:r>
      <w:r w:rsidR="00C23A6D">
        <w:t>, за 2019 год</w:t>
      </w:r>
      <w:r w:rsidR="00C35B93" w:rsidRPr="00E0124C">
        <w:t xml:space="preserve">. </w:t>
      </w:r>
    </w:p>
    <w:p w:rsidR="009B42BA" w:rsidRPr="00343417" w:rsidRDefault="009B42BA" w:rsidP="00C82F32">
      <w:pPr>
        <w:autoSpaceDE w:val="0"/>
        <w:autoSpaceDN w:val="0"/>
        <w:adjustRightInd w:val="0"/>
        <w:spacing w:after="0" w:line="240" w:lineRule="auto"/>
        <w:jc w:val="center"/>
        <w:outlineLvl w:val="1"/>
        <w:rPr>
          <w:rFonts w:ascii="Times New Roman" w:hAnsi="Times New Roman" w:cs="Times New Roman"/>
          <w:b/>
          <w:sz w:val="24"/>
          <w:szCs w:val="24"/>
          <w:highlight w:val="yellow"/>
        </w:rPr>
      </w:pPr>
    </w:p>
    <w:p w:rsidR="00C23A6D" w:rsidRDefault="00C23A6D" w:rsidP="00C23A6D">
      <w:pPr>
        <w:pStyle w:val="ConsPlusNormal"/>
        <w:jc w:val="center"/>
        <w:outlineLvl w:val="2"/>
        <w:rPr>
          <w:b/>
        </w:rPr>
      </w:pPr>
      <w:r w:rsidRPr="00E261F1">
        <w:rPr>
          <w:b/>
        </w:rPr>
        <w:t>Экономическое развитие</w:t>
      </w:r>
    </w:p>
    <w:p w:rsidR="00550265" w:rsidRDefault="00550265" w:rsidP="00C23A6D">
      <w:pPr>
        <w:pStyle w:val="ConsPlusNormal"/>
        <w:jc w:val="center"/>
        <w:outlineLvl w:val="2"/>
        <w:rPr>
          <w:b/>
        </w:rPr>
      </w:pPr>
    </w:p>
    <w:p w:rsidR="00B83844" w:rsidRPr="00B83844" w:rsidRDefault="00B83844" w:rsidP="00B83844">
      <w:pPr>
        <w:spacing w:after="0" w:line="240" w:lineRule="auto"/>
        <w:ind w:right="-1" w:firstLine="709"/>
        <w:jc w:val="both"/>
        <w:rPr>
          <w:rFonts w:ascii="Times New Roman" w:hAnsi="Times New Roman" w:cs="Times New Roman"/>
          <w:sz w:val="28"/>
          <w:szCs w:val="28"/>
        </w:rPr>
      </w:pPr>
      <w:r w:rsidRPr="00B83844">
        <w:rPr>
          <w:rFonts w:ascii="Times New Roman" w:hAnsi="Times New Roman" w:cs="Times New Roman"/>
          <w:sz w:val="28"/>
          <w:szCs w:val="28"/>
        </w:rPr>
        <w:t>Основным показателем, характеризующим общее состояние промышленности, является выручка от реализации товаров, работ и услуг.</w:t>
      </w:r>
    </w:p>
    <w:p w:rsidR="00B83844" w:rsidRPr="00B83844" w:rsidRDefault="00B83844" w:rsidP="00B83844">
      <w:pPr>
        <w:spacing w:after="0" w:line="240" w:lineRule="auto"/>
        <w:ind w:right="-1" w:firstLine="709"/>
        <w:jc w:val="both"/>
        <w:rPr>
          <w:rFonts w:ascii="Times New Roman" w:hAnsi="Times New Roman" w:cs="Times New Roman"/>
          <w:sz w:val="28"/>
          <w:szCs w:val="28"/>
        </w:rPr>
      </w:pPr>
      <w:r w:rsidRPr="00B83844">
        <w:rPr>
          <w:rFonts w:ascii="Times New Roman" w:hAnsi="Times New Roman" w:cs="Times New Roman"/>
          <w:sz w:val="28"/>
          <w:szCs w:val="28"/>
        </w:rPr>
        <w:t>В структуре экономики города промышленное производство занимает 27,1% в общем объеме выручки от реализации товаров, работ и услуг.</w:t>
      </w:r>
    </w:p>
    <w:p w:rsidR="00B83844" w:rsidRPr="00B83844" w:rsidRDefault="00B83844" w:rsidP="00B83844">
      <w:pPr>
        <w:spacing w:after="0" w:line="240" w:lineRule="auto"/>
        <w:ind w:firstLine="709"/>
        <w:jc w:val="both"/>
        <w:rPr>
          <w:rFonts w:ascii="Times New Roman" w:hAnsi="Times New Roman" w:cs="Times New Roman"/>
          <w:sz w:val="28"/>
          <w:szCs w:val="28"/>
        </w:rPr>
      </w:pPr>
      <w:r w:rsidRPr="00B83844">
        <w:rPr>
          <w:rFonts w:ascii="Times New Roman" w:hAnsi="Times New Roman" w:cs="Times New Roman"/>
          <w:sz w:val="28"/>
          <w:szCs w:val="28"/>
        </w:rPr>
        <w:lastRenderedPageBreak/>
        <w:t>В структуре промышленного производства 67,3% составляют обрабатывающие производства; 22,3% - добыча полезных ископаемых; 6,4% - обеспечение электрической энергией, газом и паром; 4,0% - водоснабжение, водоотведение, организация сбора и утилизации отходов, деятельность по ликвидации загрязнений.</w:t>
      </w:r>
    </w:p>
    <w:p w:rsidR="00B83844" w:rsidRPr="00B83844" w:rsidRDefault="00B83844" w:rsidP="00B83844">
      <w:pPr>
        <w:spacing w:after="0" w:line="240" w:lineRule="auto"/>
        <w:ind w:right="-1" w:firstLine="709"/>
        <w:jc w:val="both"/>
        <w:rPr>
          <w:rFonts w:ascii="Times New Roman" w:hAnsi="Times New Roman" w:cs="Times New Roman"/>
          <w:sz w:val="28"/>
          <w:szCs w:val="28"/>
        </w:rPr>
      </w:pPr>
      <w:r w:rsidRPr="00B83844">
        <w:rPr>
          <w:rFonts w:ascii="Times New Roman" w:hAnsi="Times New Roman" w:cs="Times New Roman"/>
          <w:sz w:val="28"/>
          <w:szCs w:val="28"/>
        </w:rPr>
        <w:t xml:space="preserve">В отчетном периоде объем выручки от реализации товаров, работ и услуг предприятий промышленности увеличился на 9,0% по сравнению с прошлым годом и составил 8 237,7 млн руб. </w:t>
      </w:r>
    </w:p>
    <w:p w:rsidR="00B83844" w:rsidRPr="00B83844" w:rsidRDefault="00B83844" w:rsidP="00B83844">
      <w:pPr>
        <w:spacing w:after="0" w:line="240" w:lineRule="auto"/>
        <w:ind w:right="-1" w:firstLine="709"/>
        <w:jc w:val="both"/>
        <w:rPr>
          <w:rFonts w:ascii="Times New Roman" w:hAnsi="Times New Roman" w:cs="Times New Roman"/>
          <w:sz w:val="28"/>
          <w:szCs w:val="28"/>
        </w:rPr>
      </w:pPr>
      <w:r w:rsidRPr="00B83844">
        <w:rPr>
          <w:rFonts w:ascii="Times New Roman" w:hAnsi="Times New Roman" w:cs="Times New Roman"/>
          <w:sz w:val="28"/>
          <w:szCs w:val="28"/>
        </w:rPr>
        <w:t xml:space="preserve">Оборот общественного питания на 1 жителя по данным </w:t>
      </w:r>
      <w:proofErr w:type="spellStart"/>
      <w:r w:rsidRPr="00B83844">
        <w:rPr>
          <w:rFonts w:ascii="Times New Roman" w:hAnsi="Times New Roman" w:cs="Times New Roman"/>
          <w:sz w:val="28"/>
          <w:szCs w:val="28"/>
        </w:rPr>
        <w:t>Иркутскстата</w:t>
      </w:r>
      <w:proofErr w:type="spellEnd"/>
      <w:r w:rsidRPr="00B83844">
        <w:rPr>
          <w:rFonts w:ascii="Times New Roman" w:hAnsi="Times New Roman" w:cs="Times New Roman"/>
          <w:sz w:val="28"/>
          <w:szCs w:val="28"/>
        </w:rPr>
        <w:t xml:space="preserve"> в 2019 году составил 4,5 тыс. руб. или 107,1% по отношению к прошлому году в фактических ценах.</w:t>
      </w:r>
    </w:p>
    <w:p w:rsidR="00B83844" w:rsidRDefault="00B83844" w:rsidP="00B83844">
      <w:pPr>
        <w:spacing w:after="0" w:line="240" w:lineRule="auto"/>
        <w:ind w:right="-1" w:firstLine="709"/>
        <w:jc w:val="both"/>
        <w:rPr>
          <w:rFonts w:ascii="Times New Roman" w:hAnsi="Times New Roman" w:cs="Times New Roman"/>
          <w:sz w:val="28"/>
          <w:szCs w:val="28"/>
        </w:rPr>
      </w:pPr>
      <w:r w:rsidRPr="00B83844">
        <w:rPr>
          <w:rFonts w:ascii="Times New Roman" w:hAnsi="Times New Roman" w:cs="Times New Roman"/>
          <w:sz w:val="28"/>
          <w:szCs w:val="28"/>
        </w:rPr>
        <w:t>Объем платных услуг на 1 жителя в 2019 году составил по оценочным данным 32,2 тыс. руб. или 104,9% по отношению к прошлому году в фактических ценах.</w:t>
      </w:r>
    </w:p>
    <w:p w:rsidR="006B5669" w:rsidRPr="00B83844" w:rsidRDefault="006B5669" w:rsidP="00B83844">
      <w:pPr>
        <w:spacing w:after="0" w:line="240" w:lineRule="auto"/>
        <w:ind w:right="-1" w:firstLine="709"/>
        <w:jc w:val="both"/>
        <w:rPr>
          <w:rFonts w:ascii="Times New Roman" w:hAnsi="Times New Roman" w:cs="Times New Roman"/>
          <w:sz w:val="28"/>
          <w:szCs w:val="28"/>
        </w:rPr>
      </w:pPr>
    </w:p>
    <w:p w:rsidR="00B823A8" w:rsidRPr="0086393E" w:rsidRDefault="00042707" w:rsidP="00B823A8">
      <w:pPr>
        <w:autoSpaceDE w:val="0"/>
        <w:autoSpaceDN w:val="0"/>
        <w:adjustRightInd w:val="0"/>
        <w:spacing w:after="0" w:line="240" w:lineRule="auto"/>
        <w:ind w:firstLine="709"/>
        <w:jc w:val="both"/>
        <w:rPr>
          <w:rFonts w:ascii="Times New Roman" w:hAnsi="Times New Roman" w:cs="Times New Roman"/>
          <w:sz w:val="28"/>
          <w:szCs w:val="28"/>
        </w:rPr>
      </w:pPr>
      <w:r w:rsidRPr="00B83844">
        <w:rPr>
          <w:rFonts w:ascii="Times New Roman" w:hAnsi="Times New Roman" w:cs="Times New Roman"/>
          <w:sz w:val="28"/>
          <w:szCs w:val="28"/>
        </w:rPr>
        <w:t xml:space="preserve">Объем инвестиций в основной капитал по данным </w:t>
      </w:r>
      <w:proofErr w:type="spellStart"/>
      <w:r w:rsidRPr="00B83844">
        <w:rPr>
          <w:rFonts w:ascii="Times New Roman" w:hAnsi="Times New Roman" w:cs="Times New Roman"/>
          <w:sz w:val="28"/>
          <w:szCs w:val="28"/>
        </w:rPr>
        <w:t>Иркутскстата</w:t>
      </w:r>
      <w:proofErr w:type="spellEnd"/>
      <w:r w:rsidRPr="00B83844">
        <w:rPr>
          <w:rFonts w:ascii="Times New Roman" w:hAnsi="Times New Roman" w:cs="Times New Roman"/>
          <w:sz w:val="28"/>
          <w:szCs w:val="28"/>
        </w:rPr>
        <w:t xml:space="preserve"> за 201</w:t>
      </w:r>
      <w:r w:rsidRPr="00042707">
        <w:rPr>
          <w:rFonts w:ascii="Times New Roman" w:hAnsi="Times New Roman" w:cs="Times New Roman"/>
          <w:sz w:val="28"/>
          <w:szCs w:val="28"/>
        </w:rPr>
        <w:t xml:space="preserve">9 год составил 847,5 млн руб. или 101,1% к прошлому году (в сопоставимых ценах). Рост инвестиций вызван в основном увеличением объемов привлечения бюджетных средств. </w:t>
      </w:r>
      <w:r w:rsidR="0086393E">
        <w:rPr>
          <w:rFonts w:ascii="Times New Roman" w:hAnsi="Times New Roman" w:cs="Times New Roman"/>
          <w:sz w:val="28"/>
          <w:szCs w:val="28"/>
        </w:rPr>
        <w:t>Однако, о</w:t>
      </w:r>
      <w:proofErr w:type="spellStart"/>
      <w:r w:rsidR="00B823A8" w:rsidRPr="00FC1BBE">
        <w:rPr>
          <w:rFonts w:ascii="Times New Roman" w:hAnsi="Times New Roman" w:cs="Times New Roman"/>
          <w:sz w:val="28"/>
          <w:szCs w:val="28"/>
          <w:lang w:val="x-none"/>
        </w:rPr>
        <w:t>бъем</w:t>
      </w:r>
      <w:proofErr w:type="spellEnd"/>
      <w:r w:rsidR="00B823A8" w:rsidRPr="00FC1BBE">
        <w:rPr>
          <w:rFonts w:ascii="Times New Roman" w:hAnsi="Times New Roman" w:cs="Times New Roman"/>
          <w:sz w:val="28"/>
          <w:szCs w:val="28"/>
          <w:lang w:val="x-none"/>
        </w:rPr>
        <w:t xml:space="preserve"> инвестиций в основной капитал (за исключением бюджетных средств) по крупным и средним предприятиям за 201</w:t>
      </w:r>
      <w:r w:rsidR="00B823A8" w:rsidRPr="00FC1BBE">
        <w:rPr>
          <w:rFonts w:ascii="Times New Roman" w:hAnsi="Times New Roman" w:cs="Times New Roman"/>
          <w:sz w:val="28"/>
          <w:szCs w:val="28"/>
        </w:rPr>
        <w:t>9</w:t>
      </w:r>
      <w:r w:rsidR="00B823A8" w:rsidRPr="00FC1BBE">
        <w:rPr>
          <w:rFonts w:ascii="Times New Roman" w:hAnsi="Times New Roman" w:cs="Times New Roman"/>
          <w:sz w:val="28"/>
          <w:szCs w:val="28"/>
          <w:lang w:val="x-none"/>
        </w:rPr>
        <w:t xml:space="preserve"> год составил </w:t>
      </w:r>
      <w:r w:rsidR="00B823A8" w:rsidRPr="00FC1BBE">
        <w:rPr>
          <w:rFonts w:ascii="Times New Roman" w:hAnsi="Times New Roman" w:cs="Times New Roman"/>
          <w:sz w:val="28"/>
          <w:szCs w:val="28"/>
        </w:rPr>
        <w:t xml:space="preserve">675 976 </w:t>
      </w:r>
      <w:r w:rsidR="00B823A8" w:rsidRPr="00FC1BBE">
        <w:rPr>
          <w:rFonts w:ascii="Times New Roman" w:hAnsi="Times New Roman" w:cs="Times New Roman"/>
          <w:sz w:val="28"/>
          <w:szCs w:val="28"/>
          <w:lang w:val="x-none"/>
        </w:rPr>
        <w:t xml:space="preserve">тыс. руб. или </w:t>
      </w:r>
      <w:r w:rsidR="00B823A8" w:rsidRPr="00FC1BBE">
        <w:rPr>
          <w:rFonts w:ascii="Times New Roman" w:hAnsi="Times New Roman" w:cs="Times New Roman"/>
          <w:sz w:val="28"/>
          <w:szCs w:val="28"/>
        </w:rPr>
        <w:t>92,6</w:t>
      </w:r>
      <w:r w:rsidR="00B823A8" w:rsidRPr="00FC1BBE">
        <w:rPr>
          <w:rFonts w:ascii="Times New Roman" w:hAnsi="Times New Roman" w:cs="Times New Roman"/>
          <w:sz w:val="28"/>
          <w:szCs w:val="28"/>
          <w:lang w:val="x-none"/>
        </w:rPr>
        <w:t>% к уровню 201</w:t>
      </w:r>
      <w:r w:rsidR="00B823A8" w:rsidRPr="00FC1BBE">
        <w:rPr>
          <w:rFonts w:ascii="Times New Roman" w:hAnsi="Times New Roman" w:cs="Times New Roman"/>
          <w:sz w:val="28"/>
          <w:szCs w:val="28"/>
        </w:rPr>
        <w:t>8</w:t>
      </w:r>
      <w:r w:rsidR="00B823A8" w:rsidRPr="00FC1BBE">
        <w:rPr>
          <w:rFonts w:ascii="Times New Roman" w:hAnsi="Times New Roman" w:cs="Times New Roman"/>
          <w:sz w:val="28"/>
          <w:szCs w:val="28"/>
          <w:lang w:val="x-none"/>
        </w:rPr>
        <w:t xml:space="preserve"> года в </w:t>
      </w:r>
      <w:r w:rsidR="00B823A8" w:rsidRPr="0086393E">
        <w:rPr>
          <w:rFonts w:ascii="Times New Roman" w:hAnsi="Times New Roman" w:cs="Times New Roman"/>
          <w:sz w:val="28"/>
          <w:szCs w:val="28"/>
          <w:lang w:val="x-none"/>
        </w:rPr>
        <w:t>фактических ценах</w:t>
      </w:r>
      <w:r w:rsidR="0086393E" w:rsidRPr="0086393E">
        <w:rPr>
          <w:rFonts w:ascii="Times New Roman" w:hAnsi="Times New Roman" w:cs="Times New Roman"/>
          <w:sz w:val="28"/>
          <w:szCs w:val="28"/>
        </w:rPr>
        <w:t xml:space="preserve"> (2018 год – 730 383 тыс. руб.)</w:t>
      </w:r>
      <w:r w:rsidR="00B823A8" w:rsidRPr="0086393E">
        <w:rPr>
          <w:rFonts w:ascii="Times New Roman" w:hAnsi="Times New Roman" w:cs="Times New Roman"/>
          <w:sz w:val="28"/>
          <w:szCs w:val="28"/>
          <w:lang w:val="x-none"/>
        </w:rPr>
        <w:t>.</w:t>
      </w:r>
      <w:r w:rsidR="00B823A8" w:rsidRPr="0086393E">
        <w:rPr>
          <w:rFonts w:ascii="Times New Roman" w:hAnsi="Times New Roman" w:cs="Times New Roman"/>
          <w:sz w:val="28"/>
          <w:szCs w:val="28"/>
        </w:rPr>
        <w:t xml:space="preserve"> Снижение данного </w:t>
      </w:r>
      <w:r w:rsidR="00B823A8" w:rsidRPr="0086393E">
        <w:rPr>
          <w:rFonts w:ascii="Times New Roman" w:hAnsi="Times New Roman" w:cs="Times New Roman"/>
          <w:sz w:val="28"/>
          <w:szCs w:val="28"/>
          <w:lang w:val="x-none"/>
        </w:rPr>
        <w:t xml:space="preserve">показателя произошло в основном за счет </w:t>
      </w:r>
      <w:r w:rsidR="00B823A8" w:rsidRPr="0086393E">
        <w:rPr>
          <w:rFonts w:ascii="Times New Roman" w:hAnsi="Times New Roman" w:cs="Times New Roman"/>
          <w:sz w:val="28"/>
          <w:szCs w:val="28"/>
        </w:rPr>
        <w:t xml:space="preserve">снижения инвестиционной активности предприятий города (уменьшился объем инвестиций в основной капитал за счет собственных средств предприятий). </w:t>
      </w:r>
    </w:p>
    <w:p w:rsidR="00B823A8" w:rsidRPr="00FC1BBE" w:rsidRDefault="00B823A8" w:rsidP="00B823A8">
      <w:pPr>
        <w:spacing w:after="0" w:line="240" w:lineRule="auto"/>
        <w:ind w:firstLine="709"/>
        <w:jc w:val="both"/>
        <w:rPr>
          <w:rFonts w:ascii="Times New Roman" w:hAnsi="Times New Roman" w:cs="Times New Roman"/>
          <w:sz w:val="28"/>
          <w:szCs w:val="28"/>
        </w:rPr>
      </w:pPr>
      <w:r w:rsidRPr="0086393E">
        <w:rPr>
          <w:rFonts w:ascii="Times New Roman" w:hAnsi="Times New Roman" w:cs="Times New Roman"/>
          <w:sz w:val="28"/>
          <w:szCs w:val="28"/>
          <w:lang w:val="x-none"/>
        </w:rPr>
        <w:t xml:space="preserve">Инвестиции </w:t>
      </w:r>
      <w:r w:rsidRPr="0086393E">
        <w:rPr>
          <w:rFonts w:ascii="Times New Roman" w:hAnsi="Times New Roman" w:cs="Times New Roman"/>
          <w:sz w:val="28"/>
          <w:szCs w:val="28"/>
        </w:rPr>
        <w:t xml:space="preserve">в основном </w:t>
      </w:r>
      <w:r w:rsidRPr="0086393E">
        <w:rPr>
          <w:rFonts w:ascii="Times New Roman" w:hAnsi="Times New Roman" w:cs="Times New Roman"/>
          <w:sz w:val="28"/>
          <w:szCs w:val="28"/>
          <w:lang w:val="x-none"/>
        </w:rPr>
        <w:t xml:space="preserve">направлены на </w:t>
      </w:r>
      <w:r w:rsidRPr="0086393E">
        <w:rPr>
          <w:rFonts w:ascii="Times New Roman" w:hAnsi="Times New Roman" w:cs="Times New Roman"/>
          <w:sz w:val="28"/>
          <w:szCs w:val="28"/>
        </w:rPr>
        <w:t>строительство</w:t>
      </w:r>
      <w:r w:rsidRPr="00FC1BBE">
        <w:rPr>
          <w:rFonts w:ascii="Times New Roman" w:hAnsi="Times New Roman" w:cs="Times New Roman"/>
          <w:sz w:val="28"/>
          <w:szCs w:val="28"/>
        </w:rPr>
        <w:t xml:space="preserve"> зданий и сооружений, </w:t>
      </w:r>
      <w:r w:rsidRPr="00FC1BBE">
        <w:rPr>
          <w:rFonts w:ascii="Times New Roman" w:hAnsi="Times New Roman" w:cs="Times New Roman"/>
          <w:sz w:val="28"/>
          <w:szCs w:val="28"/>
          <w:lang w:val="x-none"/>
        </w:rPr>
        <w:t xml:space="preserve"> приобретение </w:t>
      </w:r>
      <w:r w:rsidRPr="00FC1BBE">
        <w:rPr>
          <w:rFonts w:ascii="Times New Roman" w:hAnsi="Times New Roman" w:cs="Times New Roman"/>
          <w:sz w:val="28"/>
          <w:szCs w:val="28"/>
        </w:rPr>
        <w:t>транспортных средств и оборудования</w:t>
      </w:r>
      <w:r w:rsidRPr="00FC1BBE">
        <w:rPr>
          <w:rFonts w:ascii="Times New Roman" w:hAnsi="Times New Roman" w:cs="Times New Roman"/>
          <w:sz w:val="28"/>
          <w:szCs w:val="28"/>
          <w:lang w:val="x-none"/>
        </w:rPr>
        <w:t>.</w:t>
      </w:r>
      <w:r w:rsidRPr="00042707">
        <w:rPr>
          <w:rFonts w:ascii="Times New Roman" w:hAnsi="Times New Roman" w:cs="Times New Roman"/>
          <w:sz w:val="28"/>
          <w:szCs w:val="28"/>
        </w:rPr>
        <w:t xml:space="preserve"> </w:t>
      </w:r>
    </w:p>
    <w:p w:rsidR="00B823A8" w:rsidRDefault="00B823A8" w:rsidP="00B823A8">
      <w:pPr>
        <w:spacing w:after="0" w:line="240" w:lineRule="auto"/>
        <w:ind w:firstLine="709"/>
        <w:jc w:val="both"/>
        <w:rPr>
          <w:rFonts w:ascii="Times New Roman" w:hAnsi="Times New Roman" w:cs="Times New Roman"/>
          <w:sz w:val="28"/>
          <w:szCs w:val="28"/>
        </w:rPr>
      </w:pPr>
    </w:p>
    <w:p w:rsidR="00042707" w:rsidRPr="00042707" w:rsidRDefault="00B823A8" w:rsidP="00B823A8">
      <w:pPr>
        <w:spacing w:after="0"/>
        <w:ind w:right="-1" w:firstLine="720"/>
        <w:jc w:val="both"/>
        <w:rPr>
          <w:rFonts w:ascii="Times New Roman" w:hAnsi="Times New Roman" w:cs="Times New Roman"/>
          <w:sz w:val="28"/>
          <w:szCs w:val="28"/>
        </w:rPr>
      </w:pPr>
      <w:r>
        <w:rPr>
          <w:rFonts w:ascii="Times New Roman" w:hAnsi="Times New Roman" w:cs="Times New Roman"/>
          <w:sz w:val="28"/>
          <w:szCs w:val="28"/>
        </w:rPr>
        <w:t>В течении 2019 года продолжалась реализация следующих</w:t>
      </w:r>
      <w:r w:rsidR="00EF73FB">
        <w:rPr>
          <w:rFonts w:ascii="Times New Roman" w:hAnsi="Times New Roman" w:cs="Times New Roman"/>
          <w:sz w:val="28"/>
          <w:szCs w:val="28"/>
        </w:rPr>
        <w:t xml:space="preserve"> </w:t>
      </w:r>
      <w:proofErr w:type="gramStart"/>
      <w:r w:rsidR="00EF73FB">
        <w:rPr>
          <w:rFonts w:ascii="Times New Roman" w:hAnsi="Times New Roman" w:cs="Times New Roman"/>
          <w:sz w:val="28"/>
          <w:szCs w:val="28"/>
        </w:rPr>
        <w:t xml:space="preserve">инвестиционных </w:t>
      </w:r>
      <w:r w:rsidR="00042707" w:rsidRPr="00042707">
        <w:rPr>
          <w:rFonts w:ascii="Times New Roman" w:hAnsi="Times New Roman" w:cs="Times New Roman"/>
          <w:sz w:val="28"/>
          <w:szCs w:val="28"/>
        </w:rPr>
        <w:t xml:space="preserve"> </w:t>
      </w:r>
      <w:r w:rsidR="00EF73FB">
        <w:rPr>
          <w:rFonts w:ascii="Times New Roman" w:hAnsi="Times New Roman" w:cs="Times New Roman"/>
          <w:sz w:val="28"/>
          <w:szCs w:val="28"/>
        </w:rPr>
        <w:t>проектов</w:t>
      </w:r>
      <w:proofErr w:type="gramEnd"/>
      <w:r w:rsidR="00042707" w:rsidRPr="00042707">
        <w:rPr>
          <w:rFonts w:ascii="Times New Roman" w:hAnsi="Times New Roman" w:cs="Times New Roman"/>
          <w:sz w:val="28"/>
          <w:szCs w:val="28"/>
        </w:rPr>
        <w:t xml:space="preserve"> резидентов</w:t>
      </w:r>
      <w:r w:rsidR="00EF73FB">
        <w:rPr>
          <w:rFonts w:ascii="Times New Roman" w:hAnsi="Times New Roman" w:cs="Times New Roman"/>
          <w:sz w:val="28"/>
          <w:szCs w:val="28"/>
        </w:rPr>
        <w:t xml:space="preserve"> </w:t>
      </w:r>
      <w:r w:rsidR="00EF73FB" w:rsidRPr="00042707">
        <w:rPr>
          <w:rFonts w:ascii="Times New Roman" w:hAnsi="Times New Roman" w:cs="Times New Roman"/>
          <w:sz w:val="28"/>
          <w:szCs w:val="28"/>
        </w:rPr>
        <w:t>ТОСЭР «Усолье-Сибирское»</w:t>
      </w:r>
      <w:r w:rsidR="00042707" w:rsidRPr="00042707">
        <w:rPr>
          <w:rFonts w:ascii="Times New Roman" w:hAnsi="Times New Roman" w:cs="Times New Roman"/>
          <w:sz w:val="28"/>
          <w:szCs w:val="28"/>
        </w:rPr>
        <w:t>:</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1)</w:t>
      </w:r>
      <w:r w:rsidRPr="00042707">
        <w:rPr>
          <w:rFonts w:ascii="Times New Roman" w:hAnsi="Times New Roman" w:cs="Times New Roman"/>
          <w:sz w:val="28"/>
          <w:szCs w:val="28"/>
        </w:rPr>
        <w:tab/>
        <w:t>ООО «</w:t>
      </w:r>
      <w:proofErr w:type="spellStart"/>
      <w:r w:rsidRPr="00042707">
        <w:rPr>
          <w:rFonts w:ascii="Times New Roman" w:hAnsi="Times New Roman" w:cs="Times New Roman"/>
          <w:sz w:val="28"/>
          <w:szCs w:val="28"/>
        </w:rPr>
        <w:t>СмартСинтез</w:t>
      </w:r>
      <w:proofErr w:type="spellEnd"/>
      <w:r w:rsidRPr="00042707">
        <w:rPr>
          <w:rFonts w:ascii="Times New Roman" w:hAnsi="Times New Roman" w:cs="Times New Roman"/>
          <w:sz w:val="28"/>
          <w:szCs w:val="28"/>
        </w:rPr>
        <w:t>» (проект по производству профессиональных дезинфицирующих и антисептических средств).</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2) ООО «</w:t>
      </w:r>
      <w:proofErr w:type="spellStart"/>
      <w:r w:rsidRPr="00042707">
        <w:rPr>
          <w:rFonts w:ascii="Times New Roman" w:hAnsi="Times New Roman" w:cs="Times New Roman"/>
          <w:sz w:val="28"/>
          <w:szCs w:val="28"/>
        </w:rPr>
        <w:t>Усольмаш</w:t>
      </w:r>
      <w:proofErr w:type="spellEnd"/>
      <w:r w:rsidRPr="00042707">
        <w:rPr>
          <w:rFonts w:ascii="Times New Roman" w:hAnsi="Times New Roman" w:cs="Times New Roman"/>
          <w:sz w:val="28"/>
          <w:szCs w:val="28"/>
        </w:rPr>
        <w:t>» (проект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 коррозии, кавитации).</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3)</w:t>
      </w:r>
      <w:r w:rsidRPr="00042707">
        <w:rPr>
          <w:rFonts w:ascii="Times New Roman" w:hAnsi="Times New Roman" w:cs="Times New Roman"/>
          <w:sz w:val="28"/>
          <w:szCs w:val="28"/>
        </w:rPr>
        <w:tab/>
        <w:t xml:space="preserve">ООО «Лайм» (проект по изготовлению древесных топливных </w:t>
      </w:r>
      <w:proofErr w:type="spellStart"/>
      <w:r w:rsidRPr="00042707">
        <w:rPr>
          <w:rFonts w:ascii="Times New Roman" w:hAnsi="Times New Roman" w:cs="Times New Roman"/>
          <w:sz w:val="28"/>
          <w:szCs w:val="28"/>
        </w:rPr>
        <w:t>пеллет</w:t>
      </w:r>
      <w:proofErr w:type="spellEnd"/>
      <w:r w:rsidRPr="00042707">
        <w:rPr>
          <w:rFonts w:ascii="Times New Roman" w:hAnsi="Times New Roman" w:cs="Times New Roman"/>
          <w:sz w:val="28"/>
          <w:szCs w:val="28"/>
        </w:rPr>
        <w:t>).</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4)</w:t>
      </w:r>
      <w:r w:rsidRPr="00042707">
        <w:rPr>
          <w:rFonts w:ascii="Times New Roman" w:hAnsi="Times New Roman" w:cs="Times New Roman"/>
          <w:sz w:val="28"/>
          <w:szCs w:val="28"/>
        </w:rPr>
        <w:tab/>
        <w:t>ООО «Усолье-Сибирский электротехнический завод» (проект по производству кабельно-проводниковой продукции и изделий из ПВХ).</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5)</w:t>
      </w:r>
      <w:r w:rsidRPr="00042707">
        <w:rPr>
          <w:rFonts w:ascii="Times New Roman" w:hAnsi="Times New Roman" w:cs="Times New Roman"/>
          <w:sz w:val="28"/>
          <w:szCs w:val="28"/>
        </w:rPr>
        <w:tab/>
        <w:t>ООО «</w:t>
      </w:r>
      <w:proofErr w:type="spellStart"/>
      <w:r w:rsidRPr="00042707">
        <w:rPr>
          <w:rFonts w:ascii="Times New Roman" w:hAnsi="Times New Roman" w:cs="Times New Roman"/>
          <w:sz w:val="28"/>
          <w:szCs w:val="28"/>
        </w:rPr>
        <w:t>Тимбер</w:t>
      </w:r>
      <w:proofErr w:type="spellEnd"/>
      <w:r w:rsidRPr="00042707">
        <w:rPr>
          <w:rFonts w:ascii="Times New Roman" w:hAnsi="Times New Roman" w:cs="Times New Roman"/>
          <w:sz w:val="28"/>
          <w:szCs w:val="28"/>
        </w:rPr>
        <w:t>» (проект по производству фанеры из древесины лиственных пород).</w:t>
      </w:r>
    </w:p>
    <w:p w:rsidR="00042707" w:rsidRP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6)</w:t>
      </w:r>
      <w:r w:rsidRPr="00042707">
        <w:rPr>
          <w:rFonts w:ascii="Times New Roman" w:hAnsi="Times New Roman" w:cs="Times New Roman"/>
          <w:sz w:val="28"/>
          <w:szCs w:val="28"/>
        </w:rPr>
        <w:tab/>
        <w:t>ООО «Фабрика мороженого СМК» (проект по производству мороженого) (торжественная церемония открытия состоялось 20.03.2020 г.).</w:t>
      </w:r>
    </w:p>
    <w:p w:rsidR="00042707" w:rsidRDefault="00042707" w:rsidP="00042707">
      <w:pPr>
        <w:tabs>
          <w:tab w:val="left" w:pos="993"/>
        </w:tabs>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7)</w:t>
      </w:r>
      <w:r w:rsidRPr="00042707">
        <w:rPr>
          <w:rFonts w:ascii="Times New Roman" w:hAnsi="Times New Roman" w:cs="Times New Roman"/>
          <w:sz w:val="28"/>
          <w:szCs w:val="28"/>
        </w:rPr>
        <w:tab/>
        <w:t xml:space="preserve">ООО ЗТО «Минерал» (проект по выпуску машин и </w:t>
      </w:r>
      <w:proofErr w:type="gramStart"/>
      <w:r w:rsidRPr="00042707">
        <w:rPr>
          <w:rFonts w:ascii="Times New Roman" w:hAnsi="Times New Roman" w:cs="Times New Roman"/>
          <w:sz w:val="28"/>
          <w:szCs w:val="28"/>
        </w:rPr>
        <w:t>оборудования для добычи полезных ископаемых</w:t>
      </w:r>
      <w:proofErr w:type="gramEnd"/>
      <w:r w:rsidRPr="00042707">
        <w:rPr>
          <w:rFonts w:ascii="Times New Roman" w:hAnsi="Times New Roman" w:cs="Times New Roman"/>
          <w:sz w:val="28"/>
          <w:szCs w:val="28"/>
        </w:rPr>
        <w:t xml:space="preserve"> и строительства).</w:t>
      </w:r>
    </w:p>
    <w:p w:rsidR="00EF73FB" w:rsidRDefault="00EF73FB" w:rsidP="00EF73FB">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8</w:t>
      </w:r>
      <w:r w:rsidRPr="00042707">
        <w:rPr>
          <w:rFonts w:ascii="Times New Roman" w:hAnsi="Times New Roman" w:cs="Times New Roman"/>
          <w:sz w:val="28"/>
          <w:szCs w:val="28"/>
        </w:rPr>
        <w:t>)</w:t>
      </w:r>
      <w:r w:rsidRPr="00042707">
        <w:rPr>
          <w:rFonts w:ascii="Times New Roman" w:hAnsi="Times New Roman" w:cs="Times New Roman"/>
          <w:sz w:val="28"/>
          <w:szCs w:val="28"/>
        </w:rPr>
        <w:tab/>
        <w:t xml:space="preserve">Создание единого технологического фармацевтического комплекса по производству фармацевтических субстанций и готовых лекарственных средств ООО </w:t>
      </w:r>
      <w:r w:rsidRPr="00042707">
        <w:rPr>
          <w:rFonts w:ascii="Times New Roman" w:hAnsi="Times New Roman" w:cs="Times New Roman"/>
          <w:sz w:val="28"/>
          <w:szCs w:val="28"/>
        </w:rPr>
        <w:lastRenderedPageBreak/>
        <w:t>«</w:t>
      </w:r>
      <w:proofErr w:type="spellStart"/>
      <w:r w:rsidRPr="00042707">
        <w:rPr>
          <w:rFonts w:ascii="Times New Roman" w:hAnsi="Times New Roman" w:cs="Times New Roman"/>
          <w:sz w:val="28"/>
          <w:szCs w:val="28"/>
        </w:rPr>
        <w:t>Фармасинтез-Хеми</w:t>
      </w:r>
      <w:proofErr w:type="spellEnd"/>
      <w:r w:rsidRPr="00042707">
        <w:rPr>
          <w:rFonts w:ascii="Times New Roman" w:hAnsi="Times New Roman" w:cs="Times New Roman"/>
          <w:sz w:val="28"/>
          <w:szCs w:val="28"/>
        </w:rPr>
        <w:t>»</w:t>
      </w:r>
      <w:r>
        <w:rPr>
          <w:rFonts w:ascii="Times New Roman" w:hAnsi="Times New Roman" w:cs="Times New Roman"/>
          <w:sz w:val="28"/>
          <w:szCs w:val="28"/>
        </w:rPr>
        <w:t xml:space="preserve"> (</w:t>
      </w:r>
      <w:r w:rsidRPr="00042707">
        <w:rPr>
          <w:rFonts w:ascii="Times New Roman" w:hAnsi="Times New Roman" w:cs="Times New Roman"/>
          <w:sz w:val="28"/>
          <w:szCs w:val="28"/>
        </w:rPr>
        <w:t xml:space="preserve">ведется подготовительная работа </w:t>
      </w:r>
      <w:r>
        <w:rPr>
          <w:rFonts w:ascii="Times New Roman" w:hAnsi="Times New Roman" w:cs="Times New Roman"/>
          <w:sz w:val="28"/>
          <w:szCs w:val="28"/>
        </w:rPr>
        <w:t xml:space="preserve">- </w:t>
      </w:r>
      <w:r w:rsidRPr="00042707">
        <w:rPr>
          <w:rFonts w:ascii="Times New Roman" w:hAnsi="Times New Roman" w:cs="Times New Roman"/>
          <w:sz w:val="28"/>
          <w:szCs w:val="28"/>
        </w:rPr>
        <w:t xml:space="preserve">разработка </w:t>
      </w:r>
      <w:r w:rsidR="00F6356F">
        <w:rPr>
          <w:rFonts w:ascii="Times New Roman" w:hAnsi="Times New Roman" w:cs="Times New Roman"/>
          <w:sz w:val="28"/>
          <w:szCs w:val="28"/>
        </w:rPr>
        <w:t>проектной документации</w:t>
      </w:r>
      <w:r w:rsidRPr="00042707">
        <w:rPr>
          <w:rFonts w:ascii="Times New Roman" w:hAnsi="Times New Roman" w:cs="Times New Roman"/>
          <w:sz w:val="28"/>
          <w:szCs w:val="28"/>
        </w:rPr>
        <w:t>)</w:t>
      </w:r>
      <w:r w:rsidR="00F6356F">
        <w:rPr>
          <w:rFonts w:ascii="Times New Roman" w:hAnsi="Times New Roman" w:cs="Times New Roman"/>
          <w:sz w:val="28"/>
          <w:szCs w:val="28"/>
        </w:rPr>
        <w:t>.</w:t>
      </w:r>
    </w:p>
    <w:p w:rsidR="00F6356F" w:rsidRPr="00042707" w:rsidRDefault="00F6356F" w:rsidP="00EF73FB">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Статус резидента ТОСЭР </w:t>
      </w:r>
      <w:r w:rsidR="002231BB">
        <w:rPr>
          <w:rFonts w:ascii="Times New Roman" w:hAnsi="Times New Roman" w:cs="Times New Roman"/>
          <w:sz w:val="28"/>
          <w:szCs w:val="28"/>
        </w:rPr>
        <w:t xml:space="preserve">в 2019 году </w:t>
      </w:r>
      <w:r>
        <w:rPr>
          <w:rFonts w:ascii="Times New Roman" w:hAnsi="Times New Roman" w:cs="Times New Roman"/>
          <w:sz w:val="28"/>
          <w:szCs w:val="28"/>
        </w:rPr>
        <w:t>получили 5 предприятий:</w:t>
      </w:r>
    </w:p>
    <w:p w:rsidR="00F6356F" w:rsidRDefault="00F6356F" w:rsidP="00042707">
      <w:pPr>
        <w:tabs>
          <w:tab w:val="left" w:pos="993"/>
        </w:tabs>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w:t>
      </w:r>
      <w:r w:rsidR="00042707" w:rsidRPr="00042707">
        <w:rPr>
          <w:rFonts w:ascii="Times New Roman" w:hAnsi="Times New Roman" w:cs="Times New Roman"/>
          <w:sz w:val="28"/>
          <w:szCs w:val="28"/>
        </w:rPr>
        <w:t>)</w:t>
      </w:r>
      <w:r w:rsidR="00042707" w:rsidRPr="00042707">
        <w:rPr>
          <w:rFonts w:ascii="Times New Roman" w:hAnsi="Times New Roman" w:cs="Times New Roman"/>
          <w:sz w:val="28"/>
          <w:szCs w:val="28"/>
        </w:rPr>
        <w:tab/>
        <w:t>ООО «СК «</w:t>
      </w:r>
      <w:proofErr w:type="spellStart"/>
      <w:r w:rsidR="00042707" w:rsidRPr="00042707">
        <w:rPr>
          <w:rFonts w:ascii="Times New Roman" w:hAnsi="Times New Roman" w:cs="Times New Roman"/>
          <w:sz w:val="28"/>
          <w:szCs w:val="28"/>
        </w:rPr>
        <w:t>СтройДорХолдинг</w:t>
      </w:r>
      <w:proofErr w:type="spellEnd"/>
      <w:r w:rsidR="00042707" w:rsidRPr="00042707">
        <w:rPr>
          <w:rFonts w:ascii="Times New Roman" w:hAnsi="Times New Roman" w:cs="Times New Roman"/>
          <w:sz w:val="28"/>
          <w:szCs w:val="28"/>
        </w:rPr>
        <w:t xml:space="preserve">» </w:t>
      </w:r>
      <w:r>
        <w:rPr>
          <w:rFonts w:ascii="Times New Roman" w:hAnsi="Times New Roman" w:cs="Times New Roman"/>
          <w:sz w:val="28"/>
          <w:szCs w:val="28"/>
        </w:rPr>
        <w:t xml:space="preserve">- </w:t>
      </w:r>
      <w:r w:rsidR="00042707" w:rsidRPr="00042707">
        <w:rPr>
          <w:rFonts w:ascii="Times New Roman" w:hAnsi="Times New Roman" w:cs="Times New Roman"/>
          <w:sz w:val="28"/>
          <w:szCs w:val="28"/>
        </w:rPr>
        <w:t>производств</w:t>
      </w:r>
      <w:r>
        <w:rPr>
          <w:rFonts w:ascii="Times New Roman" w:hAnsi="Times New Roman" w:cs="Times New Roman"/>
          <w:sz w:val="28"/>
          <w:szCs w:val="28"/>
        </w:rPr>
        <w:t>о</w:t>
      </w:r>
      <w:r w:rsidR="00042707" w:rsidRPr="00042707">
        <w:rPr>
          <w:rFonts w:ascii="Times New Roman" w:hAnsi="Times New Roman" w:cs="Times New Roman"/>
          <w:sz w:val="28"/>
          <w:szCs w:val="28"/>
        </w:rPr>
        <w:t xml:space="preserve"> асфальтобетонных смесей для ремонта и строительства дорог</w:t>
      </w:r>
      <w:r>
        <w:rPr>
          <w:rFonts w:ascii="Times New Roman" w:hAnsi="Times New Roman" w:cs="Times New Roman"/>
          <w:sz w:val="28"/>
          <w:szCs w:val="28"/>
        </w:rPr>
        <w:t xml:space="preserve"> (проект реализуется);</w:t>
      </w:r>
    </w:p>
    <w:p w:rsidR="00042707" w:rsidRPr="00042707" w:rsidRDefault="00F6356F" w:rsidP="00F6356F">
      <w:pPr>
        <w:tabs>
          <w:tab w:val="left" w:pos="1134"/>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42707">
        <w:rPr>
          <w:rFonts w:ascii="Times New Roman" w:hAnsi="Times New Roman" w:cs="Times New Roman"/>
          <w:sz w:val="28"/>
          <w:szCs w:val="28"/>
        </w:rPr>
        <w:t>ООО «</w:t>
      </w:r>
      <w:proofErr w:type="spellStart"/>
      <w:r w:rsidRPr="00042707">
        <w:rPr>
          <w:rFonts w:ascii="Times New Roman" w:hAnsi="Times New Roman" w:cs="Times New Roman"/>
          <w:sz w:val="28"/>
          <w:szCs w:val="28"/>
        </w:rPr>
        <w:t>Усольский</w:t>
      </w:r>
      <w:proofErr w:type="spellEnd"/>
      <w:r w:rsidRPr="00042707">
        <w:rPr>
          <w:rFonts w:ascii="Times New Roman" w:hAnsi="Times New Roman" w:cs="Times New Roman"/>
          <w:sz w:val="28"/>
          <w:szCs w:val="28"/>
        </w:rPr>
        <w:t xml:space="preserve"> металлургический завод»</w:t>
      </w:r>
      <w:r>
        <w:rPr>
          <w:rFonts w:ascii="Times New Roman" w:hAnsi="Times New Roman" w:cs="Times New Roman"/>
          <w:sz w:val="28"/>
          <w:szCs w:val="28"/>
        </w:rPr>
        <w:t xml:space="preserve"> - с</w:t>
      </w:r>
      <w:r w:rsidRPr="00042707">
        <w:rPr>
          <w:rFonts w:ascii="Times New Roman" w:hAnsi="Times New Roman" w:cs="Times New Roman"/>
          <w:sz w:val="28"/>
          <w:szCs w:val="28"/>
        </w:rPr>
        <w:t>троительство мини-завода по производству стальной арматуры</w:t>
      </w:r>
      <w:r>
        <w:rPr>
          <w:rFonts w:ascii="Times New Roman" w:hAnsi="Times New Roman" w:cs="Times New Roman"/>
          <w:sz w:val="28"/>
          <w:szCs w:val="28"/>
        </w:rPr>
        <w:t xml:space="preserve"> (</w:t>
      </w:r>
      <w:r w:rsidR="00042707" w:rsidRPr="00042707">
        <w:rPr>
          <w:rFonts w:ascii="Times New Roman" w:hAnsi="Times New Roman" w:cs="Times New Roman"/>
          <w:sz w:val="28"/>
          <w:szCs w:val="28"/>
        </w:rPr>
        <w:t xml:space="preserve">ведется подготовительная работа </w:t>
      </w:r>
      <w:r>
        <w:rPr>
          <w:rFonts w:ascii="Times New Roman" w:hAnsi="Times New Roman" w:cs="Times New Roman"/>
          <w:sz w:val="28"/>
          <w:szCs w:val="28"/>
        </w:rPr>
        <w:t xml:space="preserve">- </w:t>
      </w:r>
      <w:r w:rsidR="00042707" w:rsidRPr="00042707">
        <w:rPr>
          <w:rFonts w:ascii="Times New Roman" w:hAnsi="Times New Roman" w:cs="Times New Roman"/>
          <w:sz w:val="28"/>
          <w:szCs w:val="28"/>
        </w:rPr>
        <w:t>разработка ПСД, подготовка инфраструктуры)</w:t>
      </w:r>
      <w:r>
        <w:rPr>
          <w:rFonts w:ascii="Times New Roman" w:hAnsi="Times New Roman" w:cs="Times New Roman"/>
          <w:sz w:val="28"/>
          <w:szCs w:val="28"/>
        </w:rPr>
        <w:t>;</w:t>
      </w:r>
    </w:p>
    <w:p w:rsidR="00F6356F" w:rsidRDefault="00F6356F" w:rsidP="00042707">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042707" w:rsidRPr="00042707">
        <w:rPr>
          <w:rFonts w:ascii="Times New Roman" w:hAnsi="Times New Roman" w:cs="Times New Roman"/>
          <w:sz w:val="28"/>
          <w:szCs w:val="28"/>
        </w:rPr>
        <w:t xml:space="preserve">ООО «УМК» </w:t>
      </w:r>
      <w:r>
        <w:rPr>
          <w:rFonts w:ascii="Times New Roman" w:hAnsi="Times New Roman" w:cs="Times New Roman"/>
          <w:sz w:val="28"/>
          <w:szCs w:val="28"/>
        </w:rPr>
        <w:t xml:space="preserve">- </w:t>
      </w:r>
      <w:r w:rsidR="00042707" w:rsidRPr="00042707">
        <w:rPr>
          <w:rFonts w:ascii="Times New Roman" w:hAnsi="Times New Roman" w:cs="Times New Roman"/>
          <w:sz w:val="28"/>
          <w:szCs w:val="28"/>
        </w:rPr>
        <w:t>производств</w:t>
      </w:r>
      <w:r>
        <w:rPr>
          <w:rFonts w:ascii="Times New Roman" w:hAnsi="Times New Roman" w:cs="Times New Roman"/>
          <w:sz w:val="28"/>
          <w:szCs w:val="28"/>
        </w:rPr>
        <w:t>о</w:t>
      </w:r>
      <w:r w:rsidR="00042707" w:rsidRPr="00042707">
        <w:rPr>
          <w:rFonts w:ascii="Times New Roman" w:hAnsi="Times New Roman" w:cs="Times New Roman"/>
          <w:sz w:val="28"/>
          <w:szCs w:val="28"/>
        </w:rPr>
        <w:t xml:space="preserve"> высококачественного чугуна</w:t>
      </w:r>
      <w:r>
        <w:rPr>
          <w:rFonts w:ascii="Times New Roman" w:hAnsi="Times New Roman" w:cs="Times New Roman"/>
          <w:sz w:val="28"/>
          <w:szCs w:val="28"/>
        </w:rPr>
        <w:t xml:space="preserve"> (</w:t>
      </w:r>
      <w:r w:rsidR="00042707" w:rsidRPr="00042707">
        <w:rPr>
          <w:rFonts w:ascii="Times New Roman" w:hAnsi="Times New Roman" w:cs="Times New Roman"/>
          <w:sz w:val="28"/>
          <w:szCs w:val="28"/>
        </w:rPr>
        <w:t>во 2-3 квартале 2020 года планируется ввод в эксплуатацию здания производственного цеха</w:t>
      </w:r>
      <w:r>
        <w:rPr>
          <w:rFonts w:ascii="Times New Roman" w:hAnsi="Times New Roman" w:cs="Times New Roman"/>
          <w:sz w:val="28"/>
          <w:szCs w:val="28"/>
        </w:rPr>
        <w:t>);</w:t>
      </w:r>
    </w:p>
    <w:p w:rsidR="00F6356F" w:rsidRDefault="00F6356F" w:rsidP="00042707">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4) ООО «Ве</w:t>
      </w:r>
      <w:r w:rsidR="00CD71C4">
        <w:rPr>
          <w:rFonts w:ascii="Times New Roman" w:hAnsi="Times New Roman" w:cs="Times New Roman"/>
          <w:sz w:val="28"/>
          <w:szCs w:val="28"/>
        </w:rPr>
        <w:t>к</w:t>
      </w:r>
      <w:r>
        <w:rPr>
          <w:rFonts w:ascii="Times New Roman" w:hAnsi="Times New Roman" w:cs="Times New Roman"/>
          <w:sz w:val="28"/>
          <w:szCs w:val="28"/>
        </w:rPr>
        <w:t>тор-М» - м</w:t>
      </w:r>
      <w:r w:rsidRPr="00F6356F">
        <w:rPr>
          <w:rFonts w:ascii="Times New Roman" w:hAnsi="Times New Roman" w:cs="Times New Roman"/>
          <w:sz w:val="28"/>
          <w:szCs w:val="28"/>
        </w:rPr>
        <w:t>одернизация и расширение действующего производства мебели</w:t>
      </w:r>
      <w:r>
        <w:rPr>
          <w:rFonts w:ascii="Times New Roman" w:hAnsi="Times New Roman" w:cs="Times New Roman"/>
          <w:sz w:val="28"/>
          <w:szCs w:val="28"/>
        </w:rPr>
        <w:t xml:space="preserve"> (р</w:t>
      </w:r>
      <w:r w:rsidRPr="00F6356F">
        <w:rPr>
          <w:rFonts w:ascii="Times New Roman" w:hAnsi="Times New Roman" w:cs="Times New Roman"/>
          <w:sz w:val="28"/>
          <w:szCs w:val="28"/>
        </w:rPr>
        <w:t>еализация приостановлена по решению инициатора инвестиционного проекта в связи с изменившимися рыночными условиями</w:t>
      </w:r>
      <w:r>
        <w:rPr>
          <w:rFonts w:ascii="Times New Roman" w:hAnsi="Times New Roman" w:cs="Times New Roman"/>
          <w:sz w:val="28"/>
          <w:szCs w:val="28"/>
        </w:rPr>
        <w:t>);</w:t>
      </w:r>
    </w:p>
    <w:p w:rsidR="00F6356F" w:rsidRDefault="00F6356F" w:rsidP="00F6356F">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5) ООО «Парма» - п</w:t>
      </w:r>
      <w:r w:rsidRPr="00F6356F">
        <w:rPr>
          <w:rFonts w:ascii="Times New Roman" w:hAnsi="Times New Roman" w:cs="Times New Roman"/>
          <w:sz w:val="28"/>
          <w:szCs w:val="28"/>
        </w:rPr>
        <w:t xml:space="preserve">роизводство интерьерных кроватей </w:t>
      </w:r>
      <w:r>
        <w:rPr>
          <w:rFonts w:ascii="Times New Roman" w:hAnsi="Times New Roman" w:cs="Times New Roman"/>
          <w:sz w:val="28"/>
          <w:szCs w:val="28"/>
        </w:rPr>
        <w:t>(р</w:t>
      </w:r>
      <w:r w:rsidRPr="00F6356F">
        <w:rPr>
          <w:rFonts w:ascii="Times New Roman" w:hAnsi="Times New Roman" w:cs="Times New Roman"/>
          <w:sz w:val="28"/>
          <w:szCs w:val="28"/>
        </w:rPr>
        <w:t>еализация приостановлена по решению инициатора инвестиционного проекта в связи с изменившимися рыночными условиями</w:t>
      </w:r>
      <w:r>
        <w:rPr>
          <w:rFonts w:ascii="Times New Roman" w:hAnsi="Times New Roman" w:cs="Times New Roman"/>
          <w:sz w:val="28"/>
          <w:szCs w:val="28"/>
        </w:rPr>
        <w:t>).</w:t>
      </w:r>
    </w:p>
    <w:p w:rsidR="00042707" w:rsidRPr="00042707" w:rsidRDefault="00042707" w:rsidP="00042707">
      <w:pPr>
        <w:spacing w:after="0" w:line="240" w:lineRule="auto"/>
        <w:ind w:right="-1" w:firstLine="720"/>
        <w:jc w:val="both"/>
        <w:rPr>
          <w:rFonts w:ascii="Times New Roman" w:hAnsi="Times New Roman" w:cs="Times New Roman"/>
          <w:sz w:val="28"/>
          <w:szCs w:val="28"/>
        </w:rPr>
      </w:pPr>
      <w:r w:rsidRPr="00042707">
        <w:rPr>
          <w:rFonts w:ascii="Times New Roman" w:hAnsi="Times New Roman" w:cs="Times New Roman"/>
          <w:sz w:val="28"/>
          <w:szCs w:val="28"/>
        </w:rPr>
        <w:t xml:space="preserve"> </w:t>
      </w:r>
    </w:p>
    <w:p w:rsidR="00042707" w:rsidRPr="00042707" w:rsidRDefault="00042707" w:rsidP="00042707">
      <w:pPr>
        <w:spacing w:after="0" w:line="240" w:lineRule="auto"/>
        <w:ind w:firstLine="709"/>
        <w:jc w:val="both"/>
        <w:rPr>
          <w:rFonts w:ascii="Times New Roman" w:hAnsi="Times New Roman" w:cs="Times New Roman"/>
          <w:sz w:val="28"/>
          <w:szCs w:val="28"/>
        </w:rPr>
      </w:pPr>
      <w:r w:rsidRPr="00042707">
        <w:rPr>
          <w:rFonts w:ascii="Times New Roman" w:hAnsi="Times New Roman" w:cs="Times New Roman"/>
          <w:sz w:val="28"/>
          <w:szCs w:val="28"/>
        </w:rPr>
        <w:t>Общий объем капитальных вложений вышеперечисленных проектов по состоянию на 01.01.2020 г. составил 332,2 млн руб., создано 479 новых постоянных рабочих мест</w:t>
      </w:r>
      <w:r w:rsidR="00F6356F">
        <w:rPr>
          <w:rFonts w:ascii="Times New Roman" w:hAnsi="Times New Roman" w:cs="Times New Roman"/>
          <w:sz w:val="28"/>
          <w:szCs w:val="28"/>
        </w:rPr>
        <w:t xml:space="preserve">, в том числе в 2019 году </w:t>
      </w:r>
      <w:r w:rsidR="00F6356F" w:rsidRPr="00042707">
        <w:rPr>
          <w:rFonts w:ascii="Times New Roman" w:hAnsi="Times New Roman" w:cs="Times New Roman"/>
          <w:sz w:val="28"/>
          <w:szCs w:val="28"/>
        </w:rPr>
        <w:t xml:space="preserve">объем капитальных вложений </w:t>
      </w:r>
      <w:proofErr w:type="gramStart"/>
      <w:r w:rsidR="00F6356F">
        <w:rPr>
          <w:rFonts w:ascii="Times New Roman" w:hAnsi="Times New Roman" w:cs="Times New Roman"/>
          <w:sz w:val="28"/>
          <w:szCs w:val="28"/>
        </w:rPr>
        <w:t xml:space="preserve">составил  </w:t>
      </w:r>
      <w:r w:rsidR="00CD71C4">
        <w:rPr>
          <w:rFonts w:ascii="Times New Roman" w:hAnsi="Times New Roman" w:cs="Times New Roman"/>
          <w:sz w:val="28"/>
          <w:szCs w:val="28"/>
        </w:rPr>
        <w:t>272</w:t>
      </w:r>
      <w:proofErr w:type="gramEnd"/>
      <w:r w:rsidR="00CD71C4">
        <w:rPr>
          <w:rFonts w:ascii="Times New Roman" w:hAnsi="Times New Roman" w:cs="Times New Roman"/>
          <w:sz w:val="28"/>
          <w:szCs w:val="28"/>
        </w:rPr>
        <w:t xml:space="preserve">,6 </w:t>
      </w:r>
      <w:r w:rsidR="00F6356F">
        <w:rPr>
          <w:rFonts w:ascii="Times New Roman" w:hAnsi="Times New Roman" w:cs="Times New Roman"/>
          <w:sz w:val="28"/>
          <w:szCs w:val="28"/>
        </w:rPr>
        <w:t xml:space="preserve">млн. руб., создано </w:t>
      </w:r>
      <w:r w:rsidR="00CD71C4">
        <w:rPr>
          <w:rFonts w:ascii="Times New Roman" w:hAnsi="Times New Roman" w:cs="Times New Roman"/>
          <w:sz w:val="28"/>
          <w:szCs w:val="28"/>
        </w:rPr>
        <w:t xml:space="preserve">197 </w:t>
      </w:r>
      <w:r w:rsidR="00F6356F">
        <w:rPr>
          <w:rFonts w:ascii="Times New Roman" w:hAnsi="Times New Roman" w:cs="Times New Roman"/>
          <w:sz w:val="28"/>
          <w:szCs w:val="28"/>
        </w:rPr>
        <w:t>рабочих мест</w:t>
      </w:r>
      <w:r w:rsidRPr="00042707">
        <w:rPr>
          <w:rFonts w:ascii="Times New Roman" w:hAnsi="Times New Roman" w:cs="Times New Roman"/>
          <w:sz w:val="28"/>
          <w:szCs w:val="28"/>
        </w:rPr>
        <w:t xml:space="preserve">.    </w:t>
      </w:r>
    </w:p>
    <w:p w:rsidR="00042707" w:rsidRPr="00042707" w:rsidRDefault="00042707" w:rsidP="00387CC3">
      <w:pPr>
        <w:spacing w:after="0" w:line="240" w:lineRule="auto"/>
        <w:ind w:firstLine="709"/>
        <w:jc w:val="both"/>
        <w:rPr>
          <w:rFonts w:ascii="Times New Roman" w:hAnsi="Times New Roman" w:cs="Times New Roman"/>
          <w:sz w:val="28"/>
          <w:szCs w:val="28"/>
        </w:rPr>
      </w:pPr>
      <w:r w:rsidRPr="00042707">
        <w:rPr>
          <w:rFonts w:ascii="Times New Roman" w:hAnsi="Times New Roman" w:cs="Times New Roman"/>
          <w:sz w:val="28"/>
          <w:szCs w:val="28"/>
        </w:rPr>
        <w:t>Администрацией города совместно с министерством экономического развития Иркутской области подготовлена и направлена на рассмотрение в министерство экономического развития Российской Федерации заявка на внесение изменений в постановление Правительства Российской Федерации от 26 февраля 2016 года № 135 «О создании территории опережающего социально-экономического развития «Усолье-Сибирское». Заявкой предусмотрено расширение перечня видов деятельности, которые можно осуществлять в рамках ТОСЭР, а также снижение минимального объема капитальных вложений резидентов ТОСЭР в течение первого года с 5,0 млн руб. до 2,5 млн руб. и минимального количества новых постоянных рабочих мест, создаваемых в результате реализации инвестиционных проектов резидентами ТОСЭР, с 20 до 10 единиц в течение первого года. По результатам рассмотрения заявка одобрена. Соответствующие изменения приняты постановлением Правительства Российской Федерации от 27.12.2019 г. № 1881 «О внесении изменений в некоторые акты Правительства Российской Федерации».</w:t>
      </w:r>
    </w:p>
    <w:p w:rsidR="00387CC3" w:rsidRDefault="00387CC3" w:rsidP="00387CC3">
      <w:pPr>
        <w:numPr>
          <w:ilvl w:val="12"/>
          <w:numId w:val="0"/>
        </w:numPr>
        <w:spacing w:after="0" w:line="240" w:lineRule="auto"/>
        <w:ind w:firstLine="720"/>
        <w:jc w:val="both"/>
        <w:rPr>
          <w:rFonts w:ascii="Times New Roman" w:hAnsi="Times New Roman" w:cs="Times New Roman"/>
          <w:sz w:val="28"/>
          <w:szCs w:val="28"/>
        </w:rPr>
      </w:pPr>
    </w:p>
    <w:p w:rsidR="00C23A6D" w:rsidRPr="00387CC3" w:rsidRDefault="001333BF" w:rsidP="00387CC3">
      <w:pPr>
        <w:autoSpaceDE w:val="0"/>
        <w:autoSpaceDN w:val="0"/>
        <w:adjustRightInd w:val="0"/>
        <w:spacing w:after="0" w:line="240" w:lineRule="auto"/>
        <w:ind w:firstLine="708"/>
        <w:jc w:val="both"/>
        <w:rPr>
          <w:rFonts w:ascii="Times New Roman" w:hAnsi="Times New Roman" w:cs="Times New Roman"/>
          <w:sz w:val="28"/>
          <w:szCs w:val="28"/>
          <w:u w:val="single"/>
        </w:rPr>
      </w:pPr>
      <w:r w:rsidRPr="00387CC3">
        <w:rPr>
          <w:rFonts w:ascii="Times New Roman" w:hAnsi="Times New Roman" w:cs="Times New Roman"/>
          <w:sz w:val="28"/>
          <w:szCs w:val="28"/>
        </w:rPr>
        <w:t xml:space="preserve">Основными показателями, характеризующими развитие малого и среднего предпринимательства, являются число субъектов малого и среднего предпринимательства в расчете на 10 тыс. человек населения, </w:t>
      </w:r>
      <w:r w:rsidR="006D7EA1" w:rsidRPr="00387CC3">
        <w:rPr>
          <w:rFonts w:ascii="Times New Roman" w:hAnsi="Times New Roman" w:cs="Times New Roman"/>
          <w:sz w:val="28"/>
          <w:szCs w:val="28"/>
        </w:rPr>
        <w:t xml:space="preserve">а также </w:t>
      </w:r>
      <w:r w:rsidR="006D7EA1" w:rsidRPr="00387CC3">
        <w:rPr>
          <w:rFonts w:ascii="Times New Roman" w:hAnsi="Times New Roman" w:cs="Times New Roman"/>
          <w:sz w:val="28"/>
          <w:szCs w:val="28"/>
          <w:lang w:val="x-none"/>
        </w:rPr>
        <w:t xml:space="preserve">доля среднесписочной численности работников малых и </w:t>
      </w:r>
      <w:r w:rsidR="006D7EA1" w:rsidRPr="00387CC3">
        <w:rPr>
          <w:rFonts w:ascii="Times New Roman" w:hAnsi="Times New Roman" w:cs="Times New Roman"/>
          <w:sz w:val="28"/>
          <w:szCs w:val="28"/>
        </w:rPr>
        <w:t xml:space="preserve">средних предприятий </w:t>
      </w:r>
      <w:r w:rsidR="006D7EA1" w:rsidRPr="00387CC3">
        <w:rPr>
          <w:rFonts w:ascii="Times New Roman" w:hAnsi="Times New Roman" w:cs="Times New Roman"/>
          <w:sz w:val="28"/>
          <w:szCs w:val="28"/>
          <w:lang w:val="x-none"/>
        </w:rPr>
        <w:t>в среднесписочной численности работников всех предприятий и организаций</w:t>
      </w:r>
      <w:r w:rsidR="006D7EA1" w:rsidRPr="00387CC3">
        <w:rPr>
          <w:rFonts w:ascii="Times New Roman" w:hAnsi="Times New Roman" w:cs="Times New Roman"/>
          <w:sz w:val="28"/>
          <w:szCs w:val="28"/>
        </w:rPr>
        <w:t>.</w:t>
      </w:r>
      <w:r w:rsidR="006D7EA1" w:rsidRPr="00387CC3">
        <w:rPr>
          <w:rFonts w:ascii="Times New Roman" w:hAnsi="Times New Roman" w:cs="Times New Roman"/>
          <w:sz w:val="28"/>
          <w:szCs w:val="28"/>
          <w:lang w:val="x-none"/>
        </w:rPr>
        <w:t xml:space="preserve"> </w:t>
      </w: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rPr>
      </w:pPr>
      <w:r w:rsidRPr="00387CC3">
        <w:rPr>
          <w:rFonts w:ascii="Times New Roman" w:hAnsi="Times New Roman" w:cs="Times New Roman"/>
          <w:sz w:val="28"/>
          <w:szCs w:val="28"/>
          <w:lang w:val="x-none"/>
        </w:rPr>
        <w:t>За 201</w:t>
      </w:r>
      <w:r w:rsidRPr="00387CC3">
        <w:rPr>
          <w:rFonts w:ascii="Times New Roman" w:hAnsi="Times New Roman" w:cs="Times New Roman"/>
          <w:sz w:val="28"/>
          <w:szCs w:val="28"/>
        </w:rPr>
        <w:t>9</w:t>
      </w:r>
      <w:r w:rsidRPr="00387CC3">
        <w:rPr>
          <w:rFonts w:ascii="Times New Roman" w:hAnsi="Times New Roman" w:cs="Times New Roman"/>
          <w:sz w:val="28"/>
          <w:szCs w:val="28"/>
          <w:lang w:val="x-none"/>
        </w:rPr>
        <w:t xml:space="preserve"> год </w:t>
      </w:r>
      <w:r w:rsidRPr="00387CC3">
        <w:rPr>
          <w:rFonts w:ascii="Times New Roman" w:hAnsi="Times New Roman" w:cs="Times New Roman"/>
          <w:sz w:val="28"/>
          <w:szCs w:val="28"/>
        </w:rPr>
        <w:t xml:space="preserve">число субъектов малого и среднего предпринимательства </w:t>
      </w:r>
      <w:r w:rsidRPr="00387CC3">
        <w:rPr>
          <w:rFonts w:ascii="Times New Roman" w:hAnsi="Times New Roman" w:cs="Times New Roman"/>
          <w:sz w:val="28"/>
          <w:szCs w:val="28"/>
          <w:lang w:val="x-none"/>
        </w:rPr>
        <w:t xml:space="preserve">составило </w:t>
      </w:r>
      <w:r w:rsidRPr="00387CC3">
        <w:rPr>
          <w:rFonts w:ascii="Times New Roman" w:hAnsi="Times New Roman" w:cs="Times New Roman"/>
          <w:sz w:val="28"/>
          <w:szCs w:val="28"/>
        </w:rPr>
        <w:t xml:space="preserve">1004 </w:t>
      </w:r>
      <w:r w:rsidRPr="00387CC3">
        <w:rPr>
          <w:rFonts w:ascii="Times New Roman" w:hAnsi="Times New Roman" w:cs="Times New Roman"/>
          <w:sz w:val="28"/>
          <w:szCs w:val="28"/>
          <w:lang w:val="x-none"/>
        </w:rPr>
        <w:t xml:space="preserve">организаций и </w:t>
      </w:r>
      <w:r w:rsidRPr="00387CC3">
        <w:rPr>
          <w:rFonts w:ascii="Times New Roman" w:hAnsi="Times New Roman" w:cs="Times New Roman"/>
          <w:sz w:val="28"/>
          <w:szCs w:val="28"/>
        </w:rPr>
        <w:t xml:space="preserve">1 488 </w:t>
      </w:r>
      <w:r w:rsidRPr="00387CC3">
        <w:rPr>
          <w:rFonts w:ascii="Times New Roman" w:hAnsi="Times New Roman" w:cs="Times New Roman"/>
          <w:sz w:val="28"/>
          <w:szCs w:val="28"/>
          <w:lang w:val="x-none"/>
        </w:rPr>
        <w:t>индивидуальны</w:t>
      </w:r>
      <w:r w:rsidRPr="00387CC3">
        <w:rPr>
          <w:rFonts w:ascii="Times New Roman" w:hAnsi="Times New Roman" w:cs="Times New Roman"/>
          <w:sz w:val="28"/>
          <w:szCs w:val="28"/>
        </w:rPr>
        <w:t>х</w:t>
      </w:r>
      <w:r w:rsidRPr="00387CC3">
        <w:rPr>
          <w:rFonts w:ascii="Times New Roman" w:hAnsi="Times New Roman" w:cs="Times New Roman"/>
          <w:sz w:val="28"/>
          <w:szCs w:val="28"/>
          <w:lang w:val="x-none"/>
        </w:rPr>
        <w:t xml:space="preserve"> предпринимател</w:t>
      </w:r>
      <w:r w:rsidRPr="00387CC3">
        <w:rPr>
          <w:rFonts w:ascii="Times New Roman" w:hAnsi="Times New Roman" w:cs="Times New Roman"/>
          <w:sz w:val="28"/>
          <w:szCs w:val="28"/>
        </w:rPr>
        <w:t>ей</w:t>
      </w:r>
      <w:r w:rsidRPr="00387CC3">
        <w:rPr>
          <w:rFonts w:ascii="Times New Roman" w:hAnsi="Times New Roman" w:cs="Times New Roman"/>
          <w:sz w:val="28"/>
          <w:szCs w:val="28"/>
          <w:lang w:val="x-none"/>
        </w:rPr>
        <w:t xml:space="preserve"> (по</w:t>
      </w:r>
      <w:r w:rsidRPr="00387CC3">
        <w:rPr>
          <w:rFonts w:ascii="Times New Roman" w:hAnsi="Times New Roman" w:cs="Times New Roman"/>
          <w:sz w:val="28"/>
          <w:szCs w:val="28"/>
        </w:rPr>
        <w:t xml:space="preserve"> </w:t>
      </w:r>
      <w:r w:rsidRPr="00387CC3">
        <w:rPr>
          <w:rFonts w:ascii="Times New Roman" w:hAnsi="Times New Roman" w:cs="Times New Roman"/>
          <w:sz w:val="28"/>
          <w:szCs w:val="28"/>
          <w:lang w:val="x-none"/>
        </w:rPr>
        <w:t xml:space="preserve">данным </w:t>
      </w:r>
      <w:r w:rsidRPr="00387CC3">
        <w:rPr>
          <w:rFonts w:ascii="Times New Roman" w:hAnsi="Times New Roman" w:cs="Times New Roman"/>
          <w:sz w:val="28"/>
          <w:szCs w:val="28"/>
        </w:rPr>
        <w:t>реестра субъектов малого и среднего предпринимательства ФНС России</w:t>
      </w:r>
      <w:r w:rsidRPr="00387CC3">
        <w:rPr>
          <w:rFonts w:ascii="Times New Roman" w:hAnsi="Times New Roman" w:cs="Times New Roman"/>
          <w:sz w:val="28"/>
          <w:szCs w:val="28"/>
          <w:lang w:val="x-none"/>
        </w:rPr>
        <w:t xml:space="preserve"> на 01.01.20</w:t>
      </w:r>
      <w:r w:rsidRPr="00387CC3">
        <w:rPr>
          <w:rFonts w:ascii="Times New Roman" w:hAnsi="Times New Roman" w:cs="Times New Roman"/>
          <w:sz w:val="28"/>
          <w:szCs w:val="28"/>
        </w:rPr>
        <w:t>20</w:t>
      </w:r>
      <w:r w:rsidRPr="00387CC3">
        <w:rPr>
          <w:rFonts w:ascii="Times New Roman" w:hAnsi="Times New Roman" w:cs="Times New Roman"/>
          <w:sz w:val="28"/>
          <w:szCs w:val="28"/>
          <w:lang w:val="x-none"/>
        </w:rPr>
        <w:t xml:space="preserve"> г.), что </w:t>
      </w:r>
      <w:r w:rsidRPr="00387CC3">
        <w:rPr>
          <w:rFonts w:ascii="Times New Roman" w:hAnsi="Times New Roman" w:cs="Times New Roman"/>
          <w:sz w:val="28"/>
          <w:szCs w:val="28"/>
          <w:lang w:val="x-none"/>
        </w:rPr>
        <w:lastRenderedPageBreak/>
        <w:t>в расчете на 10 тыс. человек населения составило</w:t>
      </w:r>
      <w:r w:rsidRPr="00FC1BBE">
        <w:rPr>
          <w:rFonts w:ascii="Times New Roman" w:hAnsi="Times New Roman" w:cs="Times New Roman"/>
          <w:sz w:val="28"/>
          <w:szCs w:val="28"/>
          <w:lang w:val="x-none"/>
        </w:rPr>
        <w:t xml:space="preserve"> </w:t>
      </w:r>
      <w:r w:rsidRPr="00FC1BBE">
        <w:rPr>
          <w:rFonts w:ascii="Times New Roman" w:hAnsi="Times New Roman" w:cs="Times New Roman"/>
          <w:sz w:val="28"/>
          <w:szCs w:val="28"/>
        </w:rPr>
        <w:t>327,69</w:t>
      </w:r>
      <w:r w:rsidRPr="00FC1BBE">
        <w:rPr>
          <w:rFonts w:ascii="Times New Roman" w:hAnsi="Times New Roman" w:cs="Times New Roman"/>
          <w:sz w:val="28"/>
          <w:szCs w:val="28"/>
          <w:lang w:val="x-none"/>
        </w:rPr>
        <w:t xml:space="preserve"> единиц</w:t>
      </w:r>
      <w:r w:rsidRPr="00FC1BBE">
        <w:rPr>
          <w:rFonts w:ascii="Times New Roman" w:hAnsi="Times New Roman" w:cs="Times New Roman"/>
          <w:sz w:val="28"/>
          <w:szCs w:val="28"/>
        </w:rPr>
        <w:t xml:space="preserve">. Увеличение показателя по сравнению с 2018 годом в основном связано с </w:t>
      </w:r>
      <w:proofErr w:type="gramStart"/>
      <w:r w:rsidRPr="00FC1BBE">
        <w:rPr>
          <w:rFonts w:ascii="Times New Roman" w:hAnsi="Times New Roman" w:cs="Times New Roman"/>
          <w:sz w:val="28"/>
          <w:szCs w:val="28"/>
        </w:rPr>
        <w:t>уменьшением  численности</w:t>
      </w:r>
      <w:proofErr w:type="gramEnd"/>
      <w:r w:rsidRPr="00FC1BBE">
        <w:rPr>
          <w:rFonts w:ascii="Times New Roman" w:hAnsi="Times New Roman" w:cs="Times New Roman"/>
          <w:sz w:val="28"/>
          <w:szCs w:val="28"/>
        </w:rPr>
        <w:t xml:space="preserve"> населения.</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lang w:val="x-none"/>
        </w:rPr>
      </w:pPr>
      <w:r w:rsidRPr="00FC1BBE">
        <w:rPr>
          <w:rFonts w:ascii="Times New Roman" w:hAnsi="Times New Roman" w:cs="Times New Roman"/>
          <w:sz w:val="28"/>
          <w:szCs w:val="28"/>
          <w:lang w:val="x-none"/>
        </w:rPr>
        <w:t xml:space="preserve">По данным Территориального органа Федеральной службы статистики по Иркутской области среднесписочная численность работников, занятых на малых и </w:t>
      </w:r>
      <w:r w:rsidRPr="00FC1BBE">
        <w:rPr>
          <w:rFonts w:ascii="Times New Roman" w:hAnsi="Times New Roman" w:cs="Times New Roman"/>
          <w:sz w:val="28"/>
          <w:szCs w:val="28"/>
        </w:rPr>
        <w:t xml:space="preserve">средних </w:t>
      </w:r>
      <w:r w:rsidRPr="00FC1BBE">
        <w:rPr>
          <w:rFonts w:ascii="Times New Roman" w:hAnsi="Times New Roman" w:cs="Times New Roman"/>
          <w:sz w:val="28"/>
          <w:szCs w:val="28"/>
          <w:lang w:val="x-none"/>
        </w:rPr>
        <w:t>предприятиях города за 2010 год составила 4</w:t>
      </w:r>
      <w:r w:rsidRPr="00FC1BBE">
        <w:rPr>
          <w:rFonts w:ascii="Times New Roman" w:hAnsi="Times New Roman" w:cs="Times New Roman"/>
          <w:sz w:val="28"/>
          <w:szCs w:val="28"/>
        </w:rPr>
        <w:t xml:space="preserve"> </w:t>
      </w:r>
      <w:r w:rsidRPr="00FC1BBE">
        <w:rPr>
          <w:rFonts w:ascii="Times New Roman" w:hAnsi="Times New Roman" w:cs="Times New Roman"/>
          <w:sz w:val="28"/>
          <w:szCs w:val="28"/>
          <w:lang w:val="x-none"/>
        </w:rPr>
        <w:t>774 человек</w:t>
      </w:r>
      <w:r w:rsidRPr="00FC1BBE">
        <w:rPr>
          <w:rFonts w:ascii="Times New Roman" w:hAnsi="Times New Roman" w:cs="Times New Roman"/>
          <w:sz w:val="28"/>
          <w:szCs w:val="28"/>
        </w:rPr>
        <w:t>а</w:t>
      </w:r>
      <w:r w:rsidRPr="00FC1BBE">
        <w:rPr>
          <w:rFonts w:ascii="Times New Roman" w:hAnsi="Times New Roman" w:cs="Times New Roman"/>
          <w:sz w:val="28"/>
          <w:szCs w:val="28"/>
          <w:lang w:val="x-none"/>
        </w:rPr>
        <w:t>. С 2011 года статистические данные по данному показателю не предоставлялись. В связи с этим за 201</w:t>
      </w:r>
      <w:r w:rsidRPr="00FC1BBE">
        <w:rPr>
          <w:rFonts w:ascii="Times New Roman" w:hAnsi="Times New Roman" w:cs="Times New Roman"/>
          <w:sz w:val="28"/>
          <w:szCs w:val="28"/>
        </w:rPr>
        <w:t>9</w:t>
      </w:r>
      <w:r w:rsidRPr="00FC1BBE">
        <w:rPr>
          <w:rFonts w:ascii="Times New Roman" w:hAnsi="Times New Roman" w:cs="Times New Roman"/>
          <w:sz w:val="28"/>
          <w:szCs w:val="28"/>
          <w:lang w:val="x-none"/>
        </w:rPr>
        <w:t xml:space="preserve"> год </w:t>
      </w:r>
      <w:proofErr w:type="spellStart"/>
      <w:r w:rsidRPr="00FC1BBE">
        <w:rPr>
          <w:rFonts w:ascii="Times New Roman" w:hAnsi="Times New Roman" w:cs="Times New Roman"/>
          <w:sz w:val="28"/>
          <w:szCs w:val="28"/>
          <w:lang w:val="x-none"/>
        </w:rPr>
        <w:t>расчетно</w:t>
      </w:r>
      <w:proofErr w:type="spellEnd"/>
      <w:r w:rsidRPr="00FC1BBE">
        <w:rPr>
          <w:rFonts w:ascii="Times New Roman" w:hAnsi="Times New Roman" w:cs="Times New Roman"/>
          <w:sz w:val="28"/>
          <w:szCs w:val="28"/>
          <w:lang w:val="x-none"/>
        </w:rPr>
        <w:t xml:space="preserve"> принята численность 5</w:t>
      </w:r>
      <w:r w:rsidRPr="00FC1BBE">
        <w:rPr>
          <w:rFonts w:ascii="Times New Roman" w:hAnsi="Times New Roman" w:cs="Times New Roman"/>
          <w:sz w:val="28"/>
          <w:szCs w:val="28"/>
        </w:rPr>
        <w:t xml:space="preserve"> </w:t>
      </w:r>
      <w:r w:rsidRPr="00FC1BBE">
        <w:rPr>
          <w:rFonts w:ascii="Times New Roman" w:hAnsi="Times New Roman" w:cs="Times New Roman"/>
          <w:sz w:val="28"/>
          <w:szCs w:val="28"/>
          <w:lang w:val="x-none"/>
        </w:rPr>
        <w:t>7</w:t>
      </w:r>
      <w:r w:rsidRPr="00FC1BBE">
        <w:rPr>
          <w:rFonts w:ascii="Times New Roman" w:hAnsi="Times New Roman" w:cs="Times New Roman"/>
          <w:sz w:val="28"/>
          <w:szCs w:val="28"/>
        </w:rPr>
        <w:t>63</w:t>
      </w:r>
      <w:r w:rsidRPr="00FC1BBE">
        <w:rPr>
          <w:rFonts w:ascii="Times New Roman" w:hAnsi="Times New Roman" w:cs="Times New Roman"/>
          <w:sz w:val="28"/>
          <w:szCs w:val="28"/>
          <w:lang w:val="x-none"/>
        </w:rPr>
        <w:t xml:space="preserve"> человек</w:t>
      </w:r>
      <w:r w:rsidRPr="00FC1BBE">
        <w:rPr>
          <w:rFonts w:ascii="Times New Roman" w:hAnsi="Times New Roman" w:cs="Times New Roman"/>
          <w:sz w:val="28"/>
          <w:szCs w:val="28"/>
        </w:rPr>
        <w:t>а (2018 год – 5 744 человек)</w:t>
      </w:r>
      <w:r w:rsidRPr="00FC1BBE">
        <w:rPr>
          <w:rFonts w:ascii="Times New Roman" w:hAnsi="Times New Roman" w:cs="Times New Roman"/>
          <w:sz w:val="28"/>
          <w:szCs w:val="28"/>
          <w:lang w:val="x-none"/>
        </w:rPr>
        <w:t xml:space="preserve">. </w:t>
      </w:r>
    </w:p>
    <w:p w:rsidR="006D7EA1" w:rsidRDefault="00C23A6D" w:rsidP="00C23A6D">
      <w:pPr>
        <w:autoSpaceDE w:val="0"/>
        <w:autoSpaceDN w:val="0"/>
        <w:adjustRightInd w:val="0"/>
        <w:spacing w:after="0" w:line="240" w:lineRule="auto"/>
        <w:ind w:firstLine="708"/>
        <w:jc w:val="both"/>
        <w:rPr>
          <w:rFonts w:ascii="Times New Roman" w:hAnsi="Times New Roman" w:cs="Times New Roman"/>
          <w:sz w:val="28"/>
          <w:szCs w:val="28"/>
        </w:rPr>
      </w:pPr>
      <w:r w:rsidRPr="00FC1BBE">
        <w:rPr>
          <w:rFonts w:ascii="Times New Roman" w:hAnsi="Times New Roman" w:cs="Times New Roman"/>
          <w:sz w:val="28"/>
          <w:szCs w:val="28"/>
          <w:lang w:val="x-none"/>
        </w:rPr>
        <w:t xml:space="preserve">Таким образом, доля среднесписочной численности работников (без внешних совместителей) малых и </w:t>
      </w:r>
      <w:proofErr w:type="spellStart"/>
      <w:r w:rsidRPr="00FC1BBE">
        <w:rPr>
          <w:rFonts w:ascii="Times New Roman" w:hAnsi="Times New Roman" w:cs="Times New Roman"/>
          <w:sz w:val="28"/>
          <w:szCs w:val="28"/>
          <w:lang w:val="x-none"/>
        </w:rPr>
        <w:t>микропредприятий</w:t>
      </w:r>
      <w:proofErr w:type="spellEnd"/>
      <w:r w:rsidRPr="00FC1BBE">
        <w:rPr>
          <w:rFonts w:ascii="Times New Roman" w:hAnsi="Times New Roman" w:cs="Times New Roman"/>
          <w:sz w:val="28"/>
          <w:szCs w:val="28"/>
          <w:lang w:val="x-none"/>
        </w:rPr>
        <w:t xml:space="preserve"> в среднесписочной численности работников (без внешних совместителей) всех предприятий и организаций за 201</w:t>
      </w:r>
      <w:r w:rsidRPr="00FC1BBE">
        <w:rPr>
          <w:rFonts w:ascii="Times New Roman" w:hAnsi="Times New Roman" w:cs="Times New Roman"/>
          <w:sz w:val="28"/>
          <w:szCs w:val="28"/>
        </w:rPr>
        <w:t>9</w:t>
      </w:r>
      <w:r w:rsidRPr="00FC1BBE">
        <w:rPr>
          <w:rFonts w:ascii="Times New Roman" w:hAnsi="Times New Roman" w:cs="Times New Roman"/>
          <w:sz w:val="28"/>
          <w:szCs w:val="28"/>
          <w:lang w:val="x-none"/>
        </w:rPr>
        <w:t xml:space="preserve"> год составила </w:t>
      </w:r>
      <w:r w:rsidRPr="00FC1BBE">
        <w:rPr>
          <w:rFonts w:ascii="Times New Roman" w:hAnsi="Times New Roman" w:cs="Times New Roman"/>
          <w:sz w:val="28"/>
          <w:szCs w:val="28"/>
        </w:rPr>
        <w:t xml:space="preserve">31,2%. </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lang w:val="x-none"/>
        </w:rPr>
      </w:pPr>
      <w:r w:rsidRPr="00FC1BBE">
        <w:rPr>
          <w:rFonts w:ascii="Times New Roman" w:hAnsi="Times New Roman" w:cs="Times New Roman"/>
          <w:sz w:val="28"/>
          <w:szCs w:val="28"/>
          <w:lang w:val="x-none"/>
        </w:rPr>
        <w:t>Основная цель поддержки субъектов малого и среднего предпринимательства органами местного самоуправления города Усолье-Сибирское - использование его потенциала для сохранения и создания новых рабочих мест, а также пополнение доходов местного бюджета. Достижение поставленной цели в 20</w:t>
      </w:r>
      <w:r w:rsidRPr="00FC1BBE">
        <w:rPr>
          <w:rFonts w:ascii="Times New Roman" w:hAnsi="Times New Roman" w:cs="Times New Roman"/>
          <w:sz w:val="28"/>
          <w:szCs w:val="28"/>
        </w:rPr>
        <w:t>19</w:t>
      </w:r>
      <w:r w:rsidRPr="00FC1BBE">
        <w:rPr>
          <w:rFonts w:ascii="Times New Roman" w:hAnsi="Times New Roman" w:cs="Times New Roman"/>
          <w:sz w:val="28"/>
          <w:szCs w:val="28"/>
          <w:lang w:val="x-none"/>
        </w:rPr>
        <w:t xml:space="preserve"> году осуществлялось в рамках реализации мероприятий муниципальной программы «Муниципальная поддержка приоритетных отраслей экономики» на 2019-2024 годы.</w:t>
      </w:r>
    </w:p>
    <w:p w:rsidR="00C23A6D" w:rsidRPr="0086393E" w:rsidRDefault="00C23A6D" w:rsidP="00C23A6D">
      <w:pPr>
        <w:autoSpaceDE w:val="0"/>
        <w:autoSpaceDN w:val="0"/>
        <w:adjustRightInd w:val="0"/>
        <w:ind w:firstLine="709"/>
        <w:contextualSpacing/>
        <w:jc w:val="both"/>
        <w:rPr>
          <w:rFonts w:ascii="Times New Roman" w:hAnsi="Times New Roman" w:cs="Times New Roman"/>
          <w:sz w:val="28"/>
          <w:szCs w:val="28"/>
        </w:rPr>
      </w:pPr>
      <w:r w:rsidRPr="0086393E">
        <w:rPr>
          <w:rFonts w:ascii="Times New Roman" w:hAnsi="Times New Roman" w:cs="Times New Roman"/>
          <w:sz w:val="28"/>
          <w:szCs w:val="28"/>
          <w:lang w:val="x-none"/>
        </w:rPr>
        <w:t>В 201</w:t>
      </w:r>
      <w:r w:rsidRPr="0086393E">
        <w:rPr>
          <w:rFonts w:ascii="Times New Roman" w:hAnsi="Times New Roman" w:cs="Times New Roman"/>
          <w:sz w:val="28"/>
          <w:szCs w:val="28"/>
        </w:rPr>
        <w:t>9</w:t>
      </w:r>
      <w:r w:rsidRPr="0086393E">
        <w:rPr>
          <w:rFonts w:ascii="Times New Roman" w:hAnsi="Times New Roman" w:cs="Times New Roman"/>
          <w:sz w:val="28"/>
          <w:szCs w:val="28"/>
          <w:lang w:val="x-none"/>
        </w:rPr>
        <w:t xml:space="preserve"> </w:t>
      </w:r>
      <w:r w:rsidRPr="0086393E">
        <w:rPr>
          <w:rFonts w:ascii="Times New Roman" w:hAnsi="Times New Roman" w:cs="Times New Roman"/>
          <w:sz w:val="28"/>
          <w:szCs w:val="28"/>
        </w:rPr>
        <w:t xml:space="preserve">году на личный прием обратились более 20 предпринимателей с различными вопросами, по которым была предоставлена консультация. </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rPr>
      </w:pPr>
      <w:r w:rsidRPr="0086393E">
        <w:rPr>
          <w:rFonts w:ascii="Times New Roman" w:hAnsi="Times New Roman" w:cs="Times New Roman"/>
          <w:sz w:val="28"/>
          <w:szCs w:val="28"/>
        </w:rPr>
        <w:t>Институтами развития региона оказана поддержка</w:t>
      </w:r>
      <w:r w:rsidRPr="00FC1BBE">
        <w:rPr>
          <w:rFonts w:ascii="Times New Roman" w:hAnsi="Times New Roman" w:cs="Times New Roman"/>
          <w:sz w:val="28"/>
          <w:szCs w:val="28"/>
        </w:rPr>
        <w:t xml:space="preserve"> и содействие субъектам малого и среднего предпринимательства муниципального образования «город Усолье-Сибирское» в 2019 году, а именно:</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rPr>
      </w:pPr>
      <w:r w:rsidRPr="00FC1BBE">
        <w:rPr>
          <w:rFonts w:ascii="Times New Roman" w:hAnsi="Times New Roman" w:cs="Times New Roman"/>
          <w:sz w:val="28"/>
          <w:szCs w:val="28"/>
        </w:rPr>
        <w:t xml:space="preserve">- </w:t>
      </w:r>
      <w:proofErr w:type="spellStart"/>
      <w:r w:rsidRPr="00FC1BBE">
        <w:rPr>
          <w:rFonts w:ascii="Times New Roman" w:hAnsi="Times New Roman" w:cs="Times New Roman"/>
          <w:sz w:val="28"/>
          <w:szCs w:val="28"/>
        </w:rPr>
        <w:t>Микрокредитная</w:t>
      </w:r>
      <w:proofErr w:type="spellEnd"/>
      <w:r w:rsidRPr="00FC1BBE">
        <w:rPr>
          <w:rFonts w:ascii="Times New Roman" w:hAnsi="Times New Roman" w:cs="Times New Roman"/>
          <w:sz w:val="28"/>
          <w:szCs w:val="28"/>
        </w:rPr>
        <w:t xml:space="preserve"> компания «Фонд микрокредитования Иркутской области» выдал субъектам МСП города Усолье-Сибирское 17 </w:t>
      </w:r>
      <w:proofErr w:type="spellStart"/>
      <w:r w:rsidRPr="00FC1BBE">
        <w:rPr>
          <w:rFonts w:ascii="Times New Roman" w:hAnsi="Times New Roman" w:cs="Times New Roman"/>
          <w:sz w:val="28"/>
          <w:szCs w:val="28"/>
        </w:rPr>
        <w:t>микрозаймов</w:t>
      </w:r>
      <w:proofErr w:type="spellEnd"/>
      <w:r w:rsidRPr="00FC1BBE">
        <w:rPr>
          <w:rFonts w:ascii="Times New Roman" w:hAnsi="Times New Roman" w:cs="Times New Roman"/>
          <w:sz w:val="28"/>
          <w:szCs w:val="28"/>
        </w:rPr>
        <w:t xml:space="preserve"> на сумму 29 899 966,69 тыс. руб.</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rPr>
      </w:pPr>
      <w:r w:rsidRPr="00FC1BBE">
        <w:rPr>
          <w:rFonts w:ascii="Times New Roman" w:hAnsi="Times New Roman" w:cs="Times New Roman"/>
          <w:sz w:val="28"/>
          <w:szCs w:val="28"/>
        </w:rPr>
        <w:t>- Фонд «Центр поддержки субъектов малого и среднего предпринимательства в Иркутской области» для субъектов МСП муниципального образования «город Усолье-Сибирское» провёл 5 семинаров на актуальные темы, затрагивающие различные отрасли и сферы работы.</w:t>
      </w:r>
    </w:p>
    <w:p w:rsidR="00C23A6D" w:rsidRPr="00FC1BBE" w:rsidRDefault="00C23A6D" w:rsidP="00C23A6D">
      <w:pPr>
        <w:autoSpaceDE w:val="0"/>
        <w:autoSpaceDN w:val="0"/>
        <w:adjustRightInd w:val="0"/>
        <w:spacing w:after="0" w:line="240" w:lineRule="auto"/>
        <w:ind w:firstLine="708"/>
        <w:jc w:val="both"/>
        <w:rPr>
          <w:rFonts w:ascii="Times New Roman" w:hAnsi="Times New Roman" w:cs="Times New Roman"/>
          <w:sz w:val="28"/>
          <w:szCs w:val="28"/>
        </w:rPr>
      </w:pPr>
      <w:r w:rsidRPr="00FC1BBE">
        <w:rPr>
          <w:rFonts w:ascii="Times New Roman" w:hAnsi="Times New Roman" w:cs="Times New Roman"/>
          <w:sz w:val="28"/>
          <w:szCs w:val="28"/>
        </w:rPr>
        <w:t>- Фондом поддержки субъектов малого и среднего предпринимательства «Иркутский областной гарантийный фонд» оказана поддержка четырём субъектам малого и среднего предпринимательства муниципального образования «город Усолье-Сибирское» - сумма кредита 81,5 млн. руб., сумма поручительства Фонда 21,3 млн. руб.</w:t>
      </w:r>
    </w:p>
    <w:p w:rsidR="00C23A6D" w:rsidRDefault="00C23A6D" w:rsidP="00C23A6D">
      <w:pPr>
        <w:jc w:val="both"/>
        <w:rPr>
          <w:rFonts w:ascii="Times New Roman" w:hAnsi="Times New Roman" w:cs="Times New Roman"/>
          <w:sz w:val="28"/>
          <w:szCs w:val="28"/>
        </w:rPr>
      </w:pPr>
      <w:r w:rsidRPr="00FC1BBE">
        <w:rPr>
          <w:rFonts w:ascii="Times New Roman" w:hAnsi="Times New Roman" w:cs="Times New Roman"/>
          <w:sz w:val="28"/>
          <w:szCs w:val="28"/>
        </w:rPr>
        <w:t xml:space="preserve">         Фонд развития промышленности Иркутской области на регулярной основе проводит работу по информированию субъектов деятельности в сфере промышленности Иркутской области о мерах финансовой поддержки проектов за счет действующих программ ФРП. На территории </w:t>
      </w:r>
      <w:r w:rsidR="0086393E">
        <w:rPr>
          <w:rFonts w:ascii="Times New Roman" w:hAnsi="Times New Roman" w:cs="Times New Roman"/>
          <w:sz w:val="28"/>
          <w:szCs w:val="28"/>
        </w:rPr>
        <w:t xml:space="preserve">города </w:t>
      </w:r>
      <w:r w:rsidRPr="00FC1BBE">
        <w:rPr>
          <w:rFonts w:ascii="Times New Roman" w:hAnsi="Times New Roman" w:cs="Times New Roman"/>
          <w:sz w:val="28"/>
          <w:szCs w:val="28"/>
        </w:rPr>
        <w:t xml:space="preserve">Усолье-Сибирское действует около 80 промышленных предприятий, из которых больше половины получили консультации. </w:t>
      </w:r>
    </w:p>
    <w:p w:rsidR="0086393E" w:rsidRPr="00550265" w:rsidRDefault="0086393E" w:rsidP="0086393E">
      <w:pPr>
        <w:numPr>
          <w:ilvl w:val="12"/>
          <w:numId w:val="0"/>
        </w:numPr>
        <w:spacing w:after="0" w:line="240" w:lineRule="auto"/>
        <w:ind w:firstLine="720"/>
        <w:jc w:val="both"/>
        <w:rPr>
          <w:rFonts w:ascii="Times New Roman" w:hAnsi="Times New Roman" w:cs="Times New Roman"/>
          <w:color w:val="31849B"/>
          <w:sz w:val="28"/>
          <w:szCs w:val="28"/>
        </w:rPr>
      </w:pPr>
      <w:r w:rsidRPr="00550265">
        <w:rPr>
          <w:rFonts w:ascii="Times New Roman" w:hAnsi="Times New Roman" w:cs="Times New Roman"/>
          <w:sz w:val="28"/>
          <w:szCs w:val="28"/>
        </w:rPr>
        <w:t xml:space="preserve">Демографическая ситуация в городе Усолье-Сибирское характеризуется тенденцией к снижению численности населения. Миграционные оттоки, снижение </w:t>
      </w:r>
      <w:r w:rsidRPr="00550265">
        <w:rPr>
          <w:rFonts w:ascii="Times New Roman" w:hAnsi="Times New Roman" w:cs="Times New Roman"/>
          <w:sz w:val="28"/>
          <w:szCs w:val="28"/>
        </w:rPr>
        <w:lastRenderedPageBreak/>
        <w:t>рождаемости и увеличение смертности - все это негативно сказывается на численности населения города. Численность населения города за 2019 год снизилась с</w:t>
      </w:r>
      <w:r w:rsidRPr="00550265">
        <w:rPr>
          <w:rFonts w:ascii="Times New Roman" w:hAnsi="Times New Roman" w:cs="Times New Roman"/>
          <w:color w:val="31849B"/>
          <w:sz w:val="28"/>
          <w:szCs w:val="28"/>
        </w:rPr>
        <w:t xml:space="preserve"> </w:t>
      </w:r>
      <w:r w:rsidRPr="00550265">
        <w:rPr>
          <w:rFonts w:ascii="Times New Roman" w:hAnsi="Times New Roman" w:cs="Times New Roman"/>
          <w:sz w:val="28"/>
          <w:szCs w:val="28"/>
        </w:rPr>
        <w:t xml:space="preserve">76 846 человек на начало года </w:t>
      </w:r>
      <w:r w:rsidRPr="00550265">
        <w:rPr>
          <w:rFonts w:ascii="Times New Roman" w:hAnsi="Times New Roman" w:cs="Times New Roman"/>
          <w:color w:val="000000"/>
          <w:sz w:val="28"/>
          <w:szCs w:val="28"/>
        </w:rPr>
        <w:t>до 7</w:t>
      </w:r>
      <w:r>
        <w:rPr>
          <w:rFonts w:ascii="Times New Roman" w:hAnsi="Times New Roman" w:cs="Times New Roman"/>
          <w:color w:val="000000"/>
          <w:sz w:val="28"/>
          <w:szCs w:val="28"/>
        </w:rPr>
        <w:t>6</w:t>
      </w:r>
      <w:r w:rsidRPr="00550265">
        <w:rPr>
          <w:rFonts w:ascii="Times New Roman" w:hAnsi="Times New Roman" w:cs="Times New Roman"/>
          <w:color w:val="000000"/>
          <w:sz w:val="28"/>
          <w:szCs w:val="28"/>
        </w:rPr>
        <w:t xml:space="preserve"> 047</w:t>
      </w:r>
      <w:r w:rsidRPr="00550265">
        <w:rPr>
          <w:rFonts w:ascii="Times New Roman" w:hAnsi="Times New Roman" w:cs="Times New Roman"/>
          <w:color w:val="31849B"/>
          <w:sz w:val="28"/>
          <w:szCs w:val="28"/>
        </w:rPr>
        <w:t xml:space="preserve"> </w:t>
      </w:r>
      <w:r w:rsidRPr="00550265">
        <w:rPr>
          <w:rFonts w:ascii="Times New Roman" w:hAnsi="Times New Roman" w:cs="Times New Roman"/>
          <w:sz w:val="28"/>
          <w:szCs w:val="28"/>
        </w:rPr>
        <w:t>человек на конец года</w:t>
      </w:r>
      <w:r w:rsidRPr="00550265">
        <w:rPr>
          <w:rFonts w:ascii="Times New Roman" w:hAnsi="Times New Roman" w:cs="Times New Roman"/>
          <w:color w:val="31849B"/>
          <w:sz w:val="28"/>
          <w:szCs w:val="28"/>
        </w:rPr>
        <w:t xml:space="preserve"> </w:t>
      </w:r>
      <w:r w:rsidRPr="00550265">
        <w:rPr>
          <w:rFonts w:ascii="Times New Roman" w:hAnsi="Times New Roman" w:cs="Times New Roman"/>
          <w:sz w:val="28"/>
          <w:szCs w:val="28"/>
        </w:rPr>
        <w:t>(среднегодовая численность населения за 2019 год составила 76 446 человек).</w:t>
      </w:r>
      <w:r w:rsidRPr="00550265">
        <w:rPr>
          <w:rFonts w:ascii="Times New Roman" w:hAnsi="Times New Roman" w:cs="Times New Roman"/>
          <w:color w:val="31849B"/>
          <w:sz w:val="28"/>
          <w:szCs w:val="28"/>
        </w:rPr>
        <w:t xml:space="preserve"> </w:t>
      </w:r>
    </w:p>
    <w:p w:rsidR="0086393E" w:rsidRPr="00550265" w:rsidRDefault="0086393E" w:rsidP="0086393E">
      <w:pPr>
        <w:numPr>
          <w:ilvl w:val="12"/>
          <w:numId w:val="0"/>
        </w:numPr>
        <w:spacing w:after="0" w:line="240" w:lineRule="auto"/>
        <w:ind w:firstLine="720"/>
        <w:jc w:val="both"/>
        <w:rPr>
          <w:rFonts w:ascii="Times New Roman" w:hAnsi="Times New Roman" w:cs="Times New Roman"/>
          <w:sz w:val="28"/>
          <w:szCs w:val="28"/>
        </w:rPr>
      </w:pPr>
      <w:r w:rsidRPr="00550265">
        <w:rPr>
          <w:rFonts w:ascii="Times New Roman" w:hAnsi="Times New Roman" w:cs="Times New Roman"/>
          <w:sz w:val="28"/>
          <w:szCs w:val="28"/>
        </w:rPr>
        <w:t xml:space="preserve">Наблюдается общая динамика снижения численности населения на протяжении ряда лет.  Большое значение имеет отток населения, который напрямую связан с социально-экономической ситуацией, сложившейся в городе. В 2019 году он составил 416 человек (в 2018 году – 337 человек). </w:t>
      </w:r>
      <w:r>
        <w:rPr>
          <w:rFonts w:ascii="Times New Roman" w:hAnsi="Times New Roman" w:cs="Times New Roman"/>
          <w:sz w:val="28"/>
          <w:szCs w:val="28"/>
        </w:rPr>
        <w:t>Таким образом, миграционная убыль на 1 000 населения в 2019 году составила 5,44 чел. (2018 год – 4,37 чел.). Коэффициент естественной убыли в расчете на 1 000 населения в 2019 году составил 5,01 чел. (2018 год – 2,9 чел.).</w:t>
      </w:r>
    </w:p>
    <w:p w:rsidR="0086393E" w:rsidRDefault="0086393E" w:rsidP="0086393E">
      <w:pPr>
        <w:autoSpaceDE w:val="0"/>
        <w:autoSpaceDN w:val="0"/>
        <w:adjustRightInd w:val="0"/>
        <w:spacing w:after="0" w:line="240" w:lineRule="auto"/>
        <w:ind w:firstLine="708"/>
        <w:jc w:val="both"/>
        <w:rPr>
          <w:rFonts w:ascii="Times New Roman" w:hAnsi="Times New Roman" w:cs="Times New Roman"/>
          <w:sz w:val="28"/>
          <w:szCs w:val="28"/>
        </w:rPr>
      </w:pPr>
      <w:r w:rsidRPr="00550265">
        <w:rPr>
          <w:rFonts w:ascii="Times New Roman" w:hAnsi="Times New Roman" w:cs="Times New Roman"/>
          <w:sz w:val="28"/>
          <w:szCs w:val="28"/>
        </w:rPr>
        <w:t>Среднесписочная численность работающих по городу Усолье-Сибирское в 2019 году составила 18 4</w:t>
      </w:r>
      <w:r>
        <w:rPr>
          <w:rFonts w:ascii="Times New Roman" w:hAnsi="Times New Roman" w:cs="Times New Roman"/>
          <w:sz w:val="28"/>
          <w:szCs w:val="28"/>
        </w:rPr>
        <w:t>57</w:t>
      </w:r>
      <w:r w:rsidRPr="00550265">
        <w:rPr>
          <w:rFonts w:ascii="Times New Roman" w:hAnsi="Times New Roman" w:cs="Times New Roman"/>
          <w:sz w:val="28"/>
          <w:szCs w:val="28"/>
        </w:rPr>
        <w:t xml:space="preserve"> человек (2018</w:t>
      </w:r>
      <w:r>
        <w:rPr>
          <w:rFonts w:ascii="Times New Roman" w:hAnsi="Times New Roman" w:cs="Times New Roman"/>
          <w:sz w:val="28"/>
          <w:szCs w:val="28"/>
        </w:rPr>
        <w:t xml:space="preserve"> год – 18 658 человек).</w:t>
      </w:r>
    </w:p>
    <w:p w:rsidR="0086393E" w:rsidRDefault="0086393E" w:rsidP="008639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в 2019 году составила 30 656,0 руб. (2018 год -  28 333 руб., рост к 2018 году на 8,2%), в том числе:</w:t>
      </w:r>
    </w:p>
    <w:p w:rsidR="0086393E" w:rsidRPr="00FC1BBE" w:rsidRDefault="0086393E" w:rsidP="008639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1BBE">
        <w:rPr>
          <w:rFonts w:ascii="Times New Roman" w:hAnsi="Times New Roman" w:cs="Times New Roman"/>
          <w:sz w:val="28"/>
          <w:szCs w:val="28"/>
        </w:rPr>
        <w:t xml:space="preserve">работников крупных и средних предприятий </w:t>
      </w:r>
      <w:r>
        <w:rPr>
          <w:rFonts w:ascii="Times New Roman" w:hAnsi="Times New Roman" w:cs="Times New Roman"/>
          <w:sz w:val="28"/>
          <w:szCs w:val="28"/>
        </w:rPr>
        <w:t xml:space="preserve">- </w:t>
      </w:r>
      <w:r w:rsidRPr="00FC1BBE">
        <w:rPr>
          <w:rFonts w:ascii="Times New Roman" w:hAnsi="Times New Roman" w:cs="Times New Roman"/>
          <w:sz w:val="28"/>
          <w:szCs w:val="28"/>
        </w:rPr>
        <w:t>38</w:t>
      </w:r>
      <w:r>
        <w:rPr>
          <w:rFonts w:ascii="Times New Roman" w:hAnsi="Times New Roman" w:cs="Times New Roman"/>
          <w:sz w:val="28"/>
          <w:szCs w:val="28"/>
        </w:rPr>
        <w:t> </w:t>
      </w:r>
      <w:r w:rsidRPr="00FC1BBE">
        <w:rPr>
          <w:rFonts w:ascii="Times New Roman" w:hAnsi="Times New Roman" w:cs="Times New Roman"/>
          <w:sz w:val="28"/>
          <w:szCs w:val="28"/>
        </w:rPr>
        <w:t>01</w:t>
      </w:r>
      <w:r>
        <w:rPr>
          <w:rFonts w:ascii="Times New Roman" w:hAnsi="Times New Roman" w:cs="Times New Roman"/>
          <w:sz w:val="28"/>
          <w:szCs w:val="28"/>
        </w:rPr>
        <w:t>0,9</w:t>
      </w:r>
      <w:r w:rsidRPr="00FC1BBE">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FC1BBE">
        <w:rPr>
          <w:rFonts w:ascii="Times New Roman" w:hAnsi="Times New Roman" w:cs="Times New Roman"/>
          <w:sz w:val="28"/>
          <w:szCs w:val="28"/>
        </w:rPr>
        <w:t xml:space="preserve">рост </w:t>
      </w:r>
      <w:r>
        <w:rPr>
          <w:rFonts w:ascii="Times New Roman" w:hAnsi="Times New Roman" w:cs="Times New Roman"/>
          <w:sz w:val="28"/>
          <w:szCs w:val="28"/>
        </w:rPr>
        <w:t xml:space="preserve">на </w:t>
      </w:r>
      <w:r w:rsidRPr="00FC1BBE">
        <w:rPr>
          <w:rFonts w:ascii="Times New Roman" w:hAnsi="Times New Roman" w:cs="Times New Roman"/>
          <w:sz w:val="28"/>
          <w:szCs w:val="28"/>
        </w:rPr>
        <w:t>9,2%</w:t>
      </w:r>
      <w:r>
        <w:rPr>
          <w:rFonts w:ascii="Times New Roman" w:hAnsi="Times New Roman" w:cs="Times New Roman"/>
          <w:sz w:val="28"/>
          <w:szCs w:val="28"/>
        </w:rPr>
        <w:t>);</w:t>
      </w:r>
      <w:r w:rsidRPr="00FC1BBE">
        <w:rPr>
          <w:rFonts w:ascii="Times New Roman" w:hAnsi="Times New Roman" w:cs="Times New Roman"/>
          <w:sz w:val="28"/>
          <w:szCs w:val="28"/>
        </w:rPr>
        <w:t xml:space="preserve"> </w:t>
      </w:r>
    </w:p>
    <w:p w:rsidR="0086393E" w:rsidRPr="00FC1BBE" w:rsidRDefault="0086393E" w:rsidP="0086393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Pr="00FC1BBE">
        <w:rPr>
          <w:rFonts w:ascii="Times New Roman" w:hAnsi="Times New Roman"/>
          <w:sz w:val="28"/>
          <w:szCs w:val="28"/>
          <w:shd w:val="clear" w:color="auto" w:fill="FFFFFF"/>
        </w:rPr>
        <w:t xml:space="preserve">работников муниципальных дошкольных образовательных учреждений </w:t>
      </w:r>
      <w:r>
        <w:rPr>
          <w:rFonts w:ascii="Times New Roman" w:hAnsi="Times New Roman"/>
          <w:sz w:val="28"/>
          <w:szCs w:val="28"/>
          <w:shd w:val="clear" w:color="auto" w:fill="FFFFFF"/>
        </w:rPr>
        <w:t>-</w:t>
      </w:r>
      <w:r w:rsidRPr="00FC1BBE">
        <w:rPr>
          <w:rFonts w:ascii="Times New Roman" w:hAnsi="Times New Roman"/>
          <w:sz w:val="28"/>
          <w:szCs w:val="28"/>
          <w:shd w:val="clear" w:color="auto" w:fill="FFFFFF"/>
        </w:rPr>
        <w:t xml:space="preserve">26 210,4 </w:t>
      </w:r>
      <w:r w:rsidRPr="00FC1BBE">
        <w:rPr>
          <w:rFonts w:ascii="Times New Roman" w:hAnsi="Times New Roman"/>
          <w:sz w:val="28"/>
          <w:szCs w:val="28"/>
        </w:rPr>
        <w:t>руб.</w:t>
      </w:r>
      <w:r>
        <w:rPr>
          <w:rFonts w:ascii="Times New Roman" w:hAnsi="Times New Roman"/>
          <w:sz w:val="28"/>
          <w:szCs w:val="28"/>
        </w:rPr>
        <w:t xml:space="preserve"> (рост</w:t>
      </w:r>
      <w:r w:rsidRPr="00FC1BBE">
        <w:rPr>
          <w:rFonts w:ascii="Times New Roman" w:hAnsi="Times New Roman"/>
          <w:sz w:val="28"/>
          <w:szCs w:val="28"/>
        </w:rPr>
        <w:t xml:space="preserve"> на 12,6%</w:t>
      </w:r>
      <w:r>
        <w:rPr>
          <w:rFonts w:ascii="Times New Roman" w:hAnsi="Times New Roman"/>
          <w:sz w:val="28"/>
          <w:szCs w:val="28"/>
        </w:rPr>
        <w:t>);</w:t>
      </w:r>
    </w:p>
    <w:p w:rsidR="0086393E" w:rsidRPr="00FC1BBE" w:rsidRDefault="0086393E" w:rsidP="0086393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Pr="00FC1BBE">
        <w:rPr>
          <w:rFonts w:ascii="Times New Roman" w:hAnsi="Times New Roman"/>
          <w:sz w:val="28"/>
          <w:szCs w:val="28"/>
          <w:shd w:val="clear" w:color="auto" w:fill="FFFFFF"/>
        </w:rPr>
        <w:t xml:space="preserve">работников муниципальных общеобразовательных учреждений </w:t>
      </w:r>
      <w:r>
        <w:rPr>
          <w:rFonts w:ascii="Times New Roman" w:hAnsi="Times New Roman"/>
          <w:sz w:val="28"/>
          <w:szCs w:val="28"/>
          <w:shd w:val="clear" w:color="auto" w:fill="FFFFFF"/>
        </w:rPr>
        <w:t xml:space="preserve">- </w:t>
      </w:r>
      <w:r w:rsidRPr="00FC1BBE">
        <w:rPr>
          <w:rFonts w:ascii="Times New Roman" w:hAnsi="Times New Roman"/>
          <w:sz w:val="28"/>
          <w:szCs w:val="28"/>
          <w:shd w:val="clear" w:color="auto" w:fill="FFFFFF"/>
        </w:rPr>
        <w:t xml:space="preserve">33 077,6 </w:t>
      </w:r>
      <w:r w:rsidRPr="00FC1BBE">
        <w:rPr>
          <w:rFonts w:ascii="Times New Roman" w:hAnsi="Times New Roman"/>
          <w:sz w:val="28"/>
          <w:szCs w:val="28"/>
        </w:rPr>
        <w:t>руб.</w:t>
      </w:r>
      <w:r>
        <w:rPr>
          <w:rFonts w:ascii="Times New Roman" w:hAnsi="Times New Roman"/>
          <w:sz w:val="28"/>
          <w:szCs w:val="28"/>
        </w:rPr>
        <w:t xml:space="preserve"> (рост </w:t>
      </w:r>
      <w:r w:rsidRPr="00FC1BBE">
        <w:rPr>
          <w:rFonts w:ascii="Times New Roman" w:hAnsi="Times New Roman"/>
          <w:sz w:val="28"/>
          <w:szCs w:val="28"/>
        </w:rPr>
        <w:t>на 6,2%</w:t>
      </w:r>
      <w:r>
        <w:rPr>
          <w:rFonts w:ascii="Times New Roman" w:hAnsi="Times New Roman"/>
          <w:sz w:val="28"/>
          <w:szCs w:val="28"/>
        </w:rPr>
        <w:t>);</w:t>
      </w:r>
    </w:p>
    <w:p w:rsidR="0086393E" w:rsidRPr="00FC1BBE" w:rsidRDefault="0086393E" w:rsidP="0086393E">
      <w:pPr>
        <w:pStyle w:val="ConsPlusNormal"/>
        <w:ind w:firstLine="709"/>
        <w:jc w:val="both"/>
      </w:pPr>
      <w:r>
        <w:t>- р</w:t>
      </w:r>
      <w:r w:rsidRPr="00FC1BBE">
        <w:t xml:space="preserve">аботников муниципальных учреждений культуры и искусства </w:t>
      </w:r>
      <w:r>
        <w:t xml:space="preserve">- </w:t>
      </w:r>
      <w:r w:rsidRPr="00FC1BBE">
        <w:t>35 225,0 руб.</w:t>
      </w:r>
      <w:r>
        <w:t xml:space="preserve"> (рост </w:t>
      </w:r>
      <w:r w:rsidRPr="00FC1BBE">
        <w:t>на 10,3%</w:t>
      </w:r>
      <w:r>
        <w:t>);</w:t>
      </w:r>
    </w:p>
    <w:p w:rsidR="0086393E" w:rsidRPr="00FC1BBE" w:rsidRDefault="0086393E" w:rsidP="0086393E">
      <w:pPr>
        <w:pStyle w:val="ConsPlusNormal"/>
        <w:ind w:firstLine="709"/>
        <w:jc w:val="both"/>
      </w:pPr>
      <w:r>
        <w:t>-</w:t>
      </w:r>
      <w:r w:rsidRPr="00FC1BBE">
        <w:t xml:space="preserve"> работников муниципальных учреждений физической культуры и спорта </w:t>
      </w:r>
      <w:r>
        <w:t xml:space="preserve">- </w:t>
      </w:r>
      <w:r w:rsidRPr="00FC1BBE">
        <w:t>29 758,2 руб.</w:t>
      </w:r>
      <w:r>
        <w:t xml:space="preserve"> (рост </w:t>
      </w:r>
      <w:r w:rsidRPr="00FC1BBE">
        <w:t>на 33,9%</w:t>
      </w:r>
      <w:r>
        <w:t>)</w:t>
      </w:r>
      <w:r w:rsidRPr="00FC1BBE">
        <w:t>.</w:t>
      </w:r>
    </w:p>
    <w:p w:rsidR="0086393E" w:rsidRPr="00FC1BBE" w:rsidRDefault="0086393E" w:rsidP="0086393E">
      <w:pPr>
        <w:widowControl w:val="0"/>
        <w:autoSpaceDE w:val="0"/>
        <w:autoSpaceDN w:val="0"/>
        <w:spacing w:after="0" w:line="240" w:lineRule="auto"/>
        <w:ind w:firstLine="709"/>
        <w:jc w:val="both"/>
        <w:rPr>
          <w:rFonts w:ascii="Times New Roman" w:hAnsi="Times New Roman"/>
          <w:sz w:val="28"/>
          <w:szCs w:val="28"/>
        </w:rPr>
      </w:pPr>
      <w:r w:rsidRPr="00FC1BBE">
        <w:rPr>
          <w:rFonts w:ascii="Times New Roman" w:hAnsi="Times New Roman"/>
          <w:sz w:val="28"/>
          <w:szCs w:val="28"/>
        </w:rPr>
        <w:t xml:space="preserve">Увеличение среднемесячной номинальной заработной платы работников муниципальных учреждений связано с ростом МРОТ и ростом целевых показателей средней заработной платы педагогических работников, работников учреждений культуры. </w:t>
      </w:r>
    </w:p>
    <w:p w:rsidR="0086393E" w:rsidRPr="009A0763" w:rsidRDefault="0086393E" w:rsidP="0086393E">
      <w:pPr>
        <w:spacing w:after="0" w:line="240" w:lineRule="auto"/>
        <w:ind w:firstLine="709"/>
        <w:jc w:val="both"/>
        <w:rPr>
          <w:rFonts w:ascii="Times New Roman" w:hAnsi="Times New Roman" w:cs="Times New Roman"/>
          <w:sz w:val="28"/>
          <w:szCs w:val="28"/>
        </w:rPr>
      </w:pPr>
      <w:r w:rsidRPr="009A0763">
        <w:rPr>
          <w:rFonts w:ascii="Times New Roman" w:hAnsi="Times New Roman" w:cs="Times New Roman"/>
          <w:sz w:val="28"/>
          <w:szCs w:val="28"/>
        </w:rPr>
        <w:t xml:space="preserve">Уровень официально зарегистрированной безработицы по данным ОГКУ «Центр занятости населения города Усолье-Сибирское» </w:t>
      </w:r>
      <w:r>
        <w:rPr>
          <w:rFonts w:ascii="Times New Roman" w:hAnsi="Times New Roman" w:cs="Times New Roman"/>
          <w:sz w:val="28"/>
          <w:szCs w:val="28"/>
        </w:rPr>
        <w:t>снизился</w:t>
      </w:r>
      <w:r w:rsidRPr="009A0763">
        <w:rPr>
          <w:rFonts w:ascii="Times New Roman" w:hAnsi="Times New Roman" w:cs="Times New Roman"/>
          <w:sz w:val="28"/>
          <w:szCs w:val="28"/>
        </w:rPr>
        <w:t xml:space="preserve"> и по состоянию на 01.01.20</w:t>
      </w:r>
      <w:r>
        <w:rPr>
          <w:rFonts w:ascii="Times New Roman" w:hAnsi="Times New Roman" w:cs="Times New Roman"/>
          <w:sz w:val="28"/>
          <w:szCs w:val="28"/>
        </w:rPr>
        <w:t>20</w:t>
      </w:r>
      <w:r w:rsidRPr="009A0763">
        <w:rPr>
          <w:rFonts w:ascii="Times New Roman" w:hAnsi="Times New Roman" w:cs="Times New Roman"/>
          <w:sz w:val="28"/>
          <w:szCs w:val="28"/>
        </w:rPr>
        <w:t xml:space="preserve"> г. составил </w:t>
      </w:r>
      <w:r>
        <w:rPr>
          <w:rFonts w:ascii="Times New Roman" w:hAnsi="Times New Roman" w:cs="Times New Roman"/>
          <w:sz w:val="28"/>
          <w:szCs w:val="28"/>
        </w:rPr>
        <w:t>0,98</w:t>
      </w:r>
      <w:r w:rsidRPr="009A0763">
        <w:rPr>
          <w:rFonts w:ascii="Times New Roman" w:hAnsi="Times New Roman" w:cs="Times New Roman"/>
          <w:sz w:val="28"/>
          <w:szCs w:val="28"/>
        </w:rPr>
        <w:t>% (на 01.01.201</w:t>
      </w:r>
      <w:r>
        <w:rPr>
          <w:rFonts w:ascii="Times New Roman" w:hAnsi="Times New Roman" w:cs="Times New Roman"/>
          <w:sz w:val="28"/>
          <w:szCs w:val="28"/>
        </w:rPr>
        <w:t>9</w:t>
      </w:r>
      <w:r w:rsidRPr="009A0763">
        <w:rPr>
          <w:rFonts w:ascii="Times New Roman" w:hAnsi="Times New Roman" w:cs="Times New Roman"/>
          <w:sz w:val="28"/>
          <w:szCs w:val="28"/>
        </w:rPr>
        <w:t xml:space="preserve"> г. – </w:t>
      </w:r>
      <w:r>
        <w:rPr>
          <w:rFonts w:ascii="Times New Roman" w:hAnsi="Times New Roman" w:cs="Times New Roman"/>
          <w:sz w:val="28"/>
          <w:szCs w:val="28"/>
        </w:rPr>
        <w:t>1,08</w:t>
      </w:r>
      <w:r w:rsidRPr="009A0763">
        <w:rPr>
          <w:rFonts w:ascii="Times New Roman" w:hAnsi="Times New Roman" w:cs="Times New Roman"/>
          <w:sz w:val="28"/>
          <w:szCs w:val="28"/>
        </w:rPr>
        <w:t xml:space="preserve">%). Численность официально зарегистрированных безработных граждан </w:t>
      </w:r>
      <w:r>
        <w:rPr>
          <w:rFonts w:ascii="Times New Roman" w:hAnsi="Times New Roman" w:cs="Times New Roman"/>
          <w:sz w:val="28"/>
          <w:szCs w:val="28"/>
        </w:rPr>
        <w:t xml:space="preserve">снизилась </w:t>
      </w:r>
      <w:r w:rsidRPr="009A0763">
        <w:rPr>
          <w:rFonts w:ascii="Times New Roman" w:hAnsi="Times New Roman" w:cs="Times New Roman"/>
          <w:sz w:val="28"/>
          <w:szCs w:val="28"/>
        </w:rPr>
        <w:t>и по состоянию на 01.01.20</w:t>
      </w:r>
      <w:r>
        <w:rPr>
          <w:rFonts w:ascii="Times New Roman" w:hAnsi="Times New Roman" w:cs="Times New Roman"/>
          <w:sz w:val="28"/>
          <w:szCs w:val="28"/>
        </w:rPr>
        <w:t>20</w:t>
      </w:r>
      <w:r w:rsidRPr="009A0763">
        <w:rPr>
          <w:rFonts w:ascii="Times New Roman" w:hAnsi="Times New Roman" w:cs="Times New Roman"/>
          <w:sz w:val="28"/>
          <w:szCs w:val="28"/>
        </w:rPr>
        <w:t xml:space="preserve"> г. составила </w:t>
      </w:r>
      <w:r>
        <w:rPr>
          <w:rFonts w:ascii="Times New Roman" w:hAnsi="Times New Roman" w:cs="Times New Roman"/>
          <w:sz w:val="28"/>
          <w:szCs w:val="28"/>
        </w:rPr>
        <w:t>388</w:t>
      </w:r>
      <w:r w:rsidRPr="009A0763">
        <w:rPr>
          <w:rFonts w:ascii="Times New Roman" w:hAnsi="Times New Roman" w:cs="Times New Roman"/>
          <w:sz w:val="28"/>
          <w:szCs w:val="28"/>
        </w:rPr>
        <w:t xml:space="preserve"> человек (на 01.01.201</w:t>
      </w:r>
      <w:r>
        <w:rPr>
          <w:rFonts w:ascii="Times New Roman" w:hAnsi="Times New Roman" w:cs="Times New Roman"/>
          <w:sz w:val="28"/>
          <w:szCs w:val="28"/>
        </w:rPr>
        <w:t>9</w:t>
      </w:r>
      <w:r w:rsidRPr="009A0763">
        <w:rPr>
          <w:rFonts w:ascii="Times New Roman" w:hAnsi="Times New Roman" w:cs="Times New Roman"/>
          <w:sz w:val="28"/>
          <w:szCs w:val="28"/>
        </w:rPr>
        <w:t xml:space="preserve"> г. – </w:t>
      </w:r>
      <w:r>
        <w:rPr>
          <w:rFonts w:ascii="Times New Roman" w:hAnsi="Times New Roman" w:cs="Times New Roman"/>
          <w:sz w:val="28"/>
          <w:szCs w:val="28"/>
        </w:rPr>
        <w:t>436</w:t>
      </w:r>
      <w:r w:rsidRPr="009A0763">
        <w:rPr>
          <w:rFonts w:ascii="Times New Roman" w:hAnsi="Times New Roman" w:cs="Times New Roman"/>
          <w:sz w:val="28"/>
          <w:szCs w:val="28"/>
        </w:rPr>
        <w:t xml:space="preserve"> человек).</w:t>
      </w:r>
    </w:p>
    <w:p w:rsidR="0086393E" w:rsidRPr="00FC1BBE" w:rsidRDefault="0086393E" w:rsidP="0086393E">
      <w:pPr>
        <w:tabs>
          <w:tab w:val="left" w:pos="0"/>
        </w:tabs>
        <w:spacing w:after="0" w:line="240" w:lineRule="auto"/>
        <w:ind w:firstLine="720"/>
        <w:jc w:val="both"/>
        <w:rPr>
          <w:rFonts w:ascii="Times New Roman" w:hAnsi="Times New Roman" w:cs="Times New Roman"/>
          <w:sz w:val="28"/>
          <w:szCs w:val="28"/>
        </w:rPr>
      </w:pPr>
    </w:p>
    <w:p w:rsidR="00C23A6D" w:rsidRPr="00FC1BBE" w:rsidRDefault="00C23A6D" w:rsidP="00C23A6D">
      <w:pPr>
        <w:pStyle w:val="ConsPlusNormal"/>
        <w:jc w:val="center"/>
        <w:outlineLvl w:val="2"/>
        <w:rPr>
          <w:b/>
        </w:rPr>
      </w:pPr>
      <w:bookmarkStart w:id="6" w:name="Par643"/>
      <w:bookmarkEnd w:id="6"/>
      <w:r w:rsidRPr="00FC1BBE">
        <w:rPr>
          <w:b/>
        </w:rPr>
        <w:t>Дошкольное, общее и дополнительное образование</w:t>
      </w:r>
    </w:p>
    <w:p w:rsidR="00C23A6D" w:rsidRPr="00FC1BBE" w:rsidRDefault="00C23A6D" w:rsidP="00C23A6D">
      <w:pPr>
        <w:pStyle w:val="ConsPlusNormal"/>
        <w:jc w:val="both"/>
      </w:pPr>
    </w:p>
    <w:p w:rsidR="00997218" w:rsidRDefault="00997218" w:rsidP="00C23A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города функционируют 27 муниципальных бюджетных дошкольных образовательных учреждений, которые посещают 5 322 воспитанника.</w:t>
      </w:r>
    </w:p>
    <w:p w:rsidR="00C23A6D" w:rsidRPr="00FC1BBE" w:rsidRDefault="00C23A6D" w:rsidP="00C23A6D">
      <w:pPr>
        <w:autoSpaceDE w:val="0"/>
        <w:autoSpaceDN w:val="0"/>
        <w:adjustRightInd w:val="0"/>
        <w:spacing w:after="0" w:line="240" w:lineRule="auto"/>
        <w:ind w:firstLine="709"/>
        <w:jc w:val="both"/>
        <w:rPr>
          <w:rFonts w:ascii="Times New Roman" w:hAnsi="Times New Roman"/>
          <w:sz w:val="28"/>
          <w:szCs w:val="28"/>
          <w:u w:val="single"/>
        </w:rPr>
      </w:pPr>
      <w:r w:rsidRPr="00FC1BBE">
        <w:rPr>
          <w:rFonts w:ascii="Times New Roman" w:hAnsi="Times New Roman"/>
          <w:sz w:val="28"/>
          <w:szCs w:val="28"/>
        </w:rPr>
        <w:t xml:space="preserve">В 2019 году произошло увеличение доли детей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 с 74,6 % в 2018 году до 76,4 % в 2019 году. </w:t>
      </w:r>
    </w:p>
    <w:p w:rsidR="00997218" w:rsidRDefault="00C23A6D" w:rsidP="00C23A6D">
      <w:pPr>
        <w:spacing w:after="0" w:line="240" w:lineRule="auto"/>
        <w:ind w:firstLine="709"/>
        <w:jc w:val="both"/>
        <w:rPr>
          <w:rFonts w:ascii="Times New Roman" w:hAnsi="Times New Roman"/>
          <w:sz w:val="28"/>
          <w:szCs w:val="28"/>
        </w:rPr>
      </w:pPr>
      <w:r w:rsidRPr="00FC1BBE">
        <w:rPr>
          <w:rFonts w:ascii="Times New Roman" w:hAnsi="Times New Roman"/>
          <w:sz w:val="28"/>
          <w:szCs w:val="28"/>
        </w:rPr>
        <w:lastRenderedPageBreak/>
        <w:t>Увеличение показателя связано с фактическим уменьшением численности детей в возрасте 1 - 6 лет на территории города Усолье-Сибирское с 7 133 на 01.01.2018 г. до 6 970 человек на 01.01.2019 г.</w:t>
      </w:r>
      <w:r w:rsidR="00997218">
        <w:rPr>
          <w:rFonts w:ascii="Times New Roman" w:hAnsi="Times New Roman"/>
          <w:sz w:val="28"/>
          <w:szCs w:val="28"/>
        </w:rPr>
        <w:t xml:space="preserve"> </w:t>
      </w:r>
    </w:p>
    <w:p w:rsidR="00997218" w:rsidRPr="00FC1BBE" w:rsidRDefault="00997218" w:rsidP="009972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в </w:t>
      </w:r>
      <w:r w:rsidRPr="00FC1BBE">
        <w:rPr>
          <w:rFonts w:ascii="Times New Roman" w:hAnsi="Times New Roman"/>
          <w:sz w:val="28"/>
          <w:szCs w:val="28"/>
        </w:rPr>
        <w:t>2019 году уменьшилась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1- 6 лет с 13,6 % в 2018 году до 12,7% в 2019 году.</w:t>
      </w:r>
    </w:p>
    <w:p w:rsidR="00997218" w:rsidRPr="00FC1BBE" w:rsidRDefault="00997218" w:rsidP="00997218">
      <w:pPr>
        <w:widowControl w:val="0"/>
        <w:autoSpaceDE w:val="0"/>
        <w:autoSpaceDN w:val="0"/>
        <w:adjustRightInd w:val="0"/>
        <w:spacing w:after="0" w:line="240" w:lineRule="auto"/>
        <w:ind w:firstLine="709"/>
        <w:jc w:val="both"/>
        <w:rPr>
          <w:rFonts w:ascii="Times New Roman" w:hAnsi="Times New Roman"/>
          <w:sz w:val="28"/>
          <w:szCs w:val="28"/>
        </w:rPr>
      </w:pPr>
      <w:r w:rsidRPr="00FC1BBE">
        <w:rPr>
          <w:rFonts w:ascii="Times New Roman" w:hAnsi="Times New Roman"/>
          <w:sz w:val="28"/>
          <w:szCs w:val="28"/>
        </w:rPr>
        <w:t>Уменьшение доли детей в возрасте 1 - 6 лет, стоящих на учете для определения в дошкольные учреждения, объясняется следующими причинами:</w:t>
      </w:r>
    </w:p>
    <w:p w:rsidR="00997218" w:rsidRPr="00FC1BBE" w:rsidRDefault="00997218" w:rsidP="00997218">
      <w:pPr>
        <w:widowControl w:val="0"/>
        <w:autoSpaceDE w:val="0"/>
        <w:autoSpaceDN w:val="0"/>
        <w:adjustRightInd w:val="0"/>
        <w:spacing w:after="0" w:line="240" w:lineRule="auto"/>
        <w:ind w:firstLine="709"/>
        <w:jc w:val="both"/>
        <w:rPr>
          <w:rFonts w:ascii="Times New Roman" w:hAnsi="Times New Roman"/>
          <w:sz w:val="28"/>
          <w:szCs w:val="28"/>
        </w:rPr>
      </w:pPr>
      <w:r w:rsidRPr="00FC1BBE">
        <w:rPr>
          <w:rFonts w:ascii="Times New Roman" w:hAnsi="Times New Roman"/>
          <w:sz w:val="28"/>
          <w:szCs w:val="28"/>
        </w:rPr>
        <w:t>- уменьшением очередности на устройство детей в дошкольные учреждения: на 01.01.2019 г. очередность детей в возрасте 1 – 6 лет составляла 971 ребенок, на 01.01.2020 г. очередность составила 885 детей (уменьшение на 86 детей);</w:t>
      </w:r>
    </w:p>
    <w:p w:rsidR="00997218" w:rsidRPr="00FC1BBE" w:rsidRDefault="00997218" w:rsidP="00997218">
      <w:pPr>
        <w:spacing w:after="0" w:line="240" w:lineRule="auto"/>
        <w:ind w:firstLine="709"/>
        <w:jc w:val="both"/>
        <w:rPr>
          <w:rFonts w:ascii="Times New Roman" w:hAnsi="Times New Roman"/>
          <w:sz w:val="28"/>
          <w:szCs w:val="28"/>
        </w:rPr>
      </w:pPr>
      <w:r w:rsidRPr="00FC1BBE">
        <w:rPr>
          <w:rFonts w:ascii="Times New Roman" w:hAnsi="Times New Roman"/>
          <w:sz w:val="28"/>
          <w:szCs w:val="28"/>
        </w:rPr>
        <w:t>- уменьшением численности детей в возрасте 1 - 6 лет с 7 133 на 01.01.2018 г. до 6 970 человек на 01.01.2019 г.</w:t>
      </w:r>
    </w:p>
    <w:p w:rsidR="00997218" w:rsidRDefault="00BE0C16" w:rsidP="00C23A6D">
      <w:pPr>
        <w:spacing w:after="0" w:line="240" w:lineRule="auto"/>
        <w:ind w:firstLine="709"/>
        <w:jc w:val="both"/>
        <w:rPr>
          <w:rFonts w:ascii="Times New Roman" w:hAnsi="Times New Roman"/>
          <w:sz w:val="28"/>
          <w:szCs w:val="28"/>
        </w:rPr>
      </w:pPr>
      <w:r>
        <w:rPr>
          <w:rFonts w:ascii="Times New Roman" w:hAnsi="Times New Roman"/>
          <w:sz w:val="28"/>
          <w:szCs w:val="28"/>
        </w:rPr>
        <w:t>Очередность детей от 0 до 1 года по состоянию на 01.01.2020 г. состав</w:t>
      </w:r>
      <w:r w:rsidR="00F546D0">
        <w:rPr>
          <w:rFonts w:ascii="Times New Roman" w:hAnsi="Times New Roman"/>
          <w:sz w:val="28"/>
          <w:szCs w:val="28"/>
        </w:rPr>
        <w:t>ила</w:t>
      </w:r>
      <w:r>
        <w:rPr>
          <w:rFonts w:ascii="Times New Roman" w:hAnsi="Times New Roman"/>
          <w:sz w:val="28"/>
          <w:szCs w:val="28"/>
        </w:rPr>
        <w:t xml:space="preserve"> 448 человек</w:t>
      </w:r>
      <w:r w:rsidR="00F546D0">
        <w:rPr>
          <w:rFonts w:ascii="Times New Roman" w:hAnsi="Times New Roman"/>
          <w:sz w:val="28"/>
          <w:szCs w:val="28"/>
        </w:rPr>
        <w:t>.</w:t>
      </w:r>
    </w:p>
    <w:p w:rsidR="00C23A6D" w:rsidRPr="00FC1BBE" w:rsidRDefault="00C23A6D" w:rsidP="00C23A6D">
      <w:pPr>
        <w:spacing w:after="0" w:line="240" w:lineRule="auto"/>
        <w:ind w:firstLine="709"/>
        <w:jc w:val="both"/>
        <w:rPr>
          <w:rFonts w:ascii="Times New Roman" w:hAnsi="Times New Roman"/>
          <w:sz w:val="28"/>
          <w:szCs w:val="28"/>
        </w:rPr>
      </w:pPr>
      <w:r w:rsidRPr="00FC1BBE">
        <w:rPr>
          <w:rFonts w:ascii="Times New Roman" w:hAnsi="Times New Roman"/>
          <w:sz w:val="28"/>
          <w:szCs w:val="28"/>
        </w:rPr>
        <w:t xml:space="preserve">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(достижение к 2021 году 100 - процентной доступности дошкольного образования для детей в возрасте от двух месяцев до трех лет) администрацией города Усолье-Сибирское разработан комплекс мероприятий по решению приоритетной задачи (охват детей дошкольным образованием в возрасте от 2 месяцев до 3 лет). </w:t>
      </w:r>
    </w:p>
    <w:p w:rsidR="00F256B9" w:rsidRPr="009C4B4C" w:rsidRDefault="00C23A6D" w:rsidP="00F256B9">
      <w:pPr>
        <w:spacing w:after="0" w:line="240" w:lineRule="auto"/>
        <w:ind w:firstLine="709"/>
        <w:jc w:val="both"/>
        <w:rPr>
          <w:rFonts w:ascii="Times New Roman" w:hAnsi="Times New Roman" w:cs="Times New Roman"/>
          <w:color w:val="000000"/>
          <w:sz w:val="28"/>
          <w:szCs w:val="28"/>
        </w:rPr>
      </w:pPr>
      <w:r w:rsidRPr="009C4B4C">
        <w:rPr>
          <w:rFonts w:ascii="Times New Roman" w:eastAsia="Times New Roman" w:hAnsi="Times New Roman"/>
          <w:sz w:val="28"/>
          <w:szCs w:val="28"/>
          <w:lang w:eastAsia="ru-RU"/>
        </w:rPr>
        <w:t>Так, администрацией города Усолье-Сибирское в 2020 году (прогноз май</w:t>
      </w:r>
      <w:r w:rsidR="00997218" w:rsidRPr="009C4B4C">
        <w:rPr>
          <w:rFonts w:ascii="Times New Roman" w:eastAsia="Times New Roman" w:hAnsi="Times New Roman"/>
          <w:sz w:val="28"/>
          <w:szCs w:val="28"/>
          <w:lang w:eastAsia="ru-RU"/>
        </w:rPr>
        <w:t xml:space="preserve"> - июнь</w:t>
      </w:r>
      <w:r w:rsidRPr="009C4B4C">
        <w:rPr>
          <w:rFonts w:ascii="Times New Roman" w:eastAsia="Times New Roman" w:hAnsi="Times New Roman"/>
          <w:sz w:val="28"/>
          <w:szCs w:val="28"/>
          <w:lang w:eastAsia="ru-RU"/>
        </w:rPr>
        <w:t xml:space="preserve">) запланировано открытие после реконструкции здания под детский сад № 28 на 215 мест, расположенного по адресу: проспект Космонавтов, 12 «А». </w:t>
      </w:r>
      <w:r w:rsidR="00F256B9" w:rsidRPr="009C4B4C">
        <w:rPr>
          <w:rFonts w:ascii="Times New Roman" w:eastAsia="Times New Roman" w:hAnsi="Times New Roman"/>
          <w:sz w:val="28"/>
          <w:szCs w:val="28"/>
          <w:lang w:eastAsia="ru-RU"/>
        </w:rPr>
        <w:t>Работы по рек</w:t>
      </w:r>
      <w:r w:rsidR="00F256B9" w:rsidRPr="009C4B4C">
        <w:rPr>
          <w:rFonts w:ascii="Times New Roman" w:hAnsi="Times New Roman" w:cs="Times New Roman"/>
          <w:color w:val="000000"/>
          <w:sz w:val="28"/>
          <w:szCs w:val="28"/>
        </w:rPr>
        <w:t xml:space="preserve">онструкции проводились с 2018 года. Общая сумма затрат на реконструкцию и оснащение детского сада составила </w:t>
      </w:r>
      <w:r w:rsidR="00F256B9" w:rsidRPr="009C4B4C">
        <w:rPr>
          <w:rStyle w:val="af3"/>
          <w:rFonts w:ascii="Times New Roman" w:hAnsi="Times New Roman" w:cs="Times New Roman"/>
          <w:b w:val="0"/>
          <w:color w:val="000000"/>
          <w:sz w:val="28"/>
          <w:szCs w:val="28"/>
        </w:rPr>
        <w:t>1</w:t>
      </w:r>
      <w:r w:rsidR="009C4B4C" w:rsidRPr="009C4B4C">
        <w:rPr>
          <w:rStyle w:val="af3"/>
          <w:rFonts w:ascii="Times New Roman" w:hAnsi="Times New Roman" w:cs="Times New Roman"/>
          <w:b w:val="0"/>
          <w:color w:val="000000"/>
          <w:sz w:val="28"/>
          <w:szCs w:val="28"/>
        </w:rPr>
        <w:t>12 982 636,32</w:t>
      </w:r>
      <w:r w:rsidR="00F256B9" w:rsidRPr="009C4B4C">
        <w:rPr>
          <w:rFonts w:ascii="Times New Roman" w:hAnsi="Times New Roman" w:cs="Times New Roman"/>
          <w:color w:val="000000"/>
          <w:sz w:val="28"/>
          <w:szCs w:val="28"/>
        </w:rPr>
        <w:t> руб</w:t>
      </w:r>
      <w:r w:rsidR="009C4B4C" w:rsidRPr="009C4B4C">
        <w:rPr>
          <w:rFonts w:ascii="Times New Roman" w:hAnsi="Times New Roman" w:cs="Times New Roman"/>
          <w:color w:val="000000"/>
          <w:sz w:val="28"/>
          <w:szCs w:val="28"/>
        </w:rPr>
        <w:t>лей</w:t>
      </w:r>
      <w:r w:rsidR="00F256B9" w:rsidRPr="009C4B4C">
        <w:rPr>
          <w:rFonts w:ascii="Times New Roman" w:hAnsi="Times New Roman" w:cs="Times New Roman"/>
          <w:color w:val="000000"/>
          <w:sz w:val="28"/>
          <w:szCs w:val="28"/>
        </w:rPr>
        <w:t xml:space="preserve">. </w:t>
      </w:r>
    </w:p>
    <w:p w:rsidR="00C23A6D" w:rsidRPr="00FC1BBE" w:rsidRDefault="00C23A6D" w:rsidP="00C23A6D">
      <w:pPr>
        <w:spacing w:after="0" w:line="240" w:lineRule="auto"/>
        <w:ind w:firstLine="708"/>
        <w:jc w:val="both"/>
        <w:rPr>
          <w:rFonts w:ascii="Times New Roman" w:eastAsia="Times New Roman" w:hAnsi="Times New Roman"/>
          <w:sz w:val="28"/>
          <w:szCs w:val="28"/>
          <w:lang w:eastAsia="ru-RU"/>
        </w:rPr>
      </w:pPr>
      <w:r w:rsidRPr="009C4B4C">
        <w:rPr>
          <w:rFonts w:ascii="Times New Roman" w:eastAsia="Times New Roman" w:hAnsi="Times New Roman"/>
          <w:sz w:val="28"/>
          <w:szCs w:val="28"/>
          <w:lang w:eastAsia="ru-RU"/>
        </w:rPr>
        <w:t xml:space="preserve">В настоящее время </w:t>
      </w:r>
      <w:r w:rsidR="00F256B9" w:rsidRPr="009C4B4C">
        <w:rPr>
          <w:rFonts w:ascii="Times New Roman" w:eastAsia="Times New Roman" w:hAnsi="Times New Roman"/>
          <w:sz w:val="28"/>
          <w:szCs w:val="28"/>
          <w:lang w:eastAsia="ru-RU"/>
        </w:rPr>
        <w:t xml:space="preserve">еще </w:t>
      </w:r>
      <w:r w:rsidRPr="009C4B4C">
        <w:rPr>
          <w:rFonts w:ascii="Times New Roman" w:eastAsia="Times New Roman" w:hAnsi="Times New Roman"/>
          <w:sz w:val="28"/>
          <w:szCs w:val="28"/>
          <w:lang w:eastAsia="ru-RU"/>
        </w:rPr>
        <w:t xml:space="preserve">рассматривается вопрос о строительстве дошкольного учреждения (2021-2022 </w:t>
      </w:r>
      <w:proofErr w:type="spellStart"/>
      <w:r w:rsidRPr="009C4B4C">
        <w:rPr>
          <w:rFonts w:ascii="Times New Roman" w:eastAsia="Times New Roman" w:hAnsi="Times New Roman"/>
          <w:sz w:val="28"/>
          <w:szCs w:val="28"/>
          <w:lang w:eastAsia="ru-RU"/>
        </w:rPr>
        <w:t>г.г</w:t>
      </w:r>
      <w:proofErr w:type="spellEnd"/>
      <w:r w:rsidRPr="009C4B4C">
        <w:rPr>
          <w:rFonts w:ascii="Times New Roman" w:eastAsia="Times New Roman" w:hAnsi="Times New Roman"/>
          <w:sz w:val="28"/>
          <w:szCs w:val="28"/>
          <w:lang w:eastAsia="ru-RU"/>
        </w:rPr>
        <w:t xml:space="preserve">.) для детей в возрасте от 2-х месяцев до 8 лет на 140 мест, расположенного в районе 1- </w:t>
      </w:r>
      <w:proofErr w:type="spellStart"/>
      <w:r w:rsidRPr="009C4B4C">
        <w:rPr>
          <w:rFonts w:ascii="Times New Roman" w:eastAsia="Times New Roman" w:hAnsi="Times New Roman"/>
          <w:sz w:val="28"/>
          <w:szCs w:val="28"/>
          <w:lang w:eastAsia="ru-RU"/>
        </w:rPr>
        <w:t>го</w:t>
      </w:r>
      <w:proofErr w:type="spellEnd"/>
      <w:r w:rsidRPr="009C4B4C">
        <w:rPr>
          <w:rFonts w:ascii="Times New Roman" w:eastAsia="Times New Roman" w:hAnsi="Times New Roman"/>
          <w:sz w:val="28"/>
          <w:szCs w:val="28"/>
          <w:lang w:eastAsia="ru-RU"/>
        </w:rPr>
        <w:t xml:space="preserve"> участка</w:t>
      </w:r>
      <w:r w:rsidRPr="00FC1BBE">
        <w:rPr>
          <w:rFonts w:ascii="Times New Roman" w:eastAsia="Times New Roman" w:hAnsi="Times New Roman"/>
          <w:sz w:val="28"/>
          <w:szCs w:val="28"/>
          <w:lang w:eastAsia="ru-RU"/>
        </w:rPr>
        <w:t xml:space="preserve"> (ул. Суворова).</w:t>
      </w:r>
    </w:p>
    <w:p w:rsidR="00C23A6D" w:rsidRPr="00FC1BBE" w:rsidRDefault="00C23A6D" w:rsidP="00C23A6D">
      <w:pPr>
        <w:autoSpaceDE w:val="0"/>
        <w:autoSpaceDN w:val="0"/>
        <w:adjustRightInd w:val="0"/>
        <w:spacing w:after="0" w:line="240" w:lineRule="auto"/>
        <w:ind w:firstLine="709"/>
        <w:jc w:val="both"/>
        <w:rPr>
          <w:rFonts w:ascii="Times New Roman" w:hAnsi="Times New Roman"/>
          <w:sz w:val="28"/>
          <w:szCs w:val="28"/>
          <w:u w:val="single"/>
        </w:rPr>
      </w:pPr>
    </w:p>
    <w:p w:rsidR="00084526" w:rsidRDefault="0086393E" w:rsidP="00C23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20.09.2019 </w:t>
      </w:r>
      <w:r w:rsidR="00F546D0">
        <w:rPr>
          <w:rFonts w:ascii="Times New Roman" w:hAnsi="Times New Roman" w:cs="Times New Roman"/>
          <w:sz w:val="28"/>
          <w:szCs w:val="28"/>
        </w:rPr>
        <w:t xml:space="preserve">г. </w:t>
      </w:r>
      <w:r w:rsidR="00F546D0" w:rsidRPr="00F546D0">
        <w:rPr>
          <w:rFonts w:ascii="Times New Roman" w:hAnsi="Times New Roman" w:cs="Times New Roman"/>
          <w:sz w:val="28"/>
          <w:szCs w:val="28"/>
        </w:rPr>
        <w:t>в муниципальных общеобразовательных учреждениях об</w:t>
      </w:r>
      <w:r w:rsidR="00F546D0">
        <w:rPr>
          <w:rFonts w:ascii="Times New Roman" w:hAnsi="Times New Roman" w:cs="Times New Roman"/>
          <w:sz w:val="28"/>
          <w:szCs w:val="28"/>
        </w:rPr>
        <w:t>учались 10 082 учащихся, по сравнению с 2018 годом контингент обучающихся увеличился на 325 че</w:t>
      </w:r>
      <w:r w:rsidR="00084526">
        <w:rPr>
          <w:rFonts w:ascii="Times New Roman" w:hAnsi="Times New Roman" w:cs="Times New Roman"/>
          <w:sz w:val="28"/>
          <w:szCs w:val="28"/>
        </w:rPr>
        <w:t>ловек.</w:t>
      </w:r>
    </w:p>
    <w:p w:rsidR="00C23A6D" w:rsidRPr="00084526" w:rsidRDefault="00084526" w:rsidP="000845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государственную итоговую аттестацию по образовательным программам среднего общего образования проходили 389 выпускников муниципальных образовательных организаций</w:t>
      </w:r>
      <w:r w:rsidRPr="00084526">
        <w:rPr>
          <w:rFonts w:ascii="Times New Roman" w:hAnsi="Times New Roman" w:cs="Times New Roman"/>
          <w:sz w:val="28"/>
          <w:szCs w:val="28"/>
        </w:rPr>
        <w:t>, 4 выпускника не получили аттестаты о среднем общем образовани</w:t>
      </w:r>
      <w:r>
        <w:rPr>
          <w:rFonts w:ascii="Times New Roman" w:hAnsi="Times New Roman" w:cs="Times New Roman"/>
          <w:sz w:val="28"/>
          <w:szCs w:val="28"/>
        </w:rPr>
        <w:t>и</w:t>
      </w:r>
      <w:r w:rsidRPr="00084526">
        <w:rPr>
          <w:rFonts w:ascii="Times New Roman" w:hAnsi="Times New Roman" w:cs="Times New Roman"/>
          <w:sz w:val="28"/>
          <w:szCs w:val="28"/>
        </w:rPr>
        <w:t>.</w:t>
      </w:r>
      <w:r>
        <w:rPr>
          <w:rFonts w:ascii="Times New Roman" w:hAnsi="Times New Roman" w:cs="Times New Roman"/>
          <w:sz w:val="28"/>
          <w:szCs w:val="28"/>
        </w:rPr>
        <w:t xml:space="preserve"> Таким образом, д</w:t>
      </w:r>
      <w:r w:rsidR="00C23A6D" w:rsidRPr="00084526">
        <w:rPr>
          <w:rFonts w:ascii="Times New Roman" w:hAnsi="Times New Roman" w:cs="Times New Roman"/>
          <w:sz w:val="28"/>
          <w:szCs w:val="28"/>
        </w:rPr>
        <w:t>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в 2019 году составила 1%</w:t>
      </w:r>
      <w:r>
        <w:rPr>
          <w:rFonts w:ascii="Times New Roman" w:hAnsi="Times New Roman" w:cs="Times New Roman"/>
          <w:sz w:val="28"/>
          <w:szCs w:val="28"/>
        </w:rPr>
        <w:t xml:space="preserve">, </w:t>
      </w:r>
      <w:r w:rsidR="00C23A6D" w:rsidRPr="00084526">
        <w:rPr>
          <w:rFonts w:ascii="Times New Roman" w:hAnsi="Times New Roman" w:cs="Times New Roman"/>
          <w:sz w:val="28"/>
          <w:szCs w:val="28"/>
        </w:rPr>
        <w:t xml:space="preserve">что на 0,3% выше показателя 2018 года (в 2018 году 3 выпускника муниципальных </w:t>
      </w:r>
      <w:r w:rsidR="00C23A6D" w:rsidRPr="00084526">
        <w:rPr>
          <w:rFonts w:ascii="Times New Roman" w:hAnsi="Times New Roman" w:cs="Times New Roman"/>
          <w:sz w:val="28"/>
          <w:szCs w:val="28"/>
        </w:rPr>
        <w:lastRenderedPageBreak/>
        <w:t>общеобразовательных учреждений из 404 человек не получили аттестаты о среднем общем образовании).</w:t>
      </w:r>
    </w:p>
    <w:p w:rsidR="004E5F9E" w:rsidRDefault="004E5F9E" w:rsidP="004E5F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4E5F9E">
        <w:rPr>
          <w:rFonts w:ascii="Times New Roman" w:hAnsi="Times New Roman" w:cs="Times New Roman"/>
          <w:sz w:val="28"/>
          <w:szCs w:val="28"/>
        </w:rPr>
        <w:t xml:space="preserve"> штатном режиме по Федеральным государственным образовательным стандартам (далее – ФГОС) </w:t>
      </w:r>
      <w:r>
        <w:rPr>
          <w:rFonts w:ascii="Times New Roman" w:hAnsi="Times New Roman" w:cs="Times New Roman"/>
          <w:sz w:val="28"/>
          <w:szCs w:val="28"/>
        </w:rPr>
        <w:t>о</w:t>
      </w:r>
      <w:r w:rsidRPr="004E5F9E">
        <w:rPr>
          <w:rFonts w:ascii="Times New Roman" w:hAnsi="Times New Roman" w:cs="Times New Roman"/>
          <w:sz w:val="28"/>
          <w:szCs w:val="28"/>
        </w:rPr>
        <w:t xml:space="preserve">сновного общего образования </w:t>
      </w:r>
      <w:r w:rsidR="00B206BF">
        <w:rPr>
          <w:rFonts w:ascii="Times New Roman" w:hAnsi="Times New Roman" w:cs="Times New Roman"/>
          <w:sz w:val="28"/>
          <w:szCs w:val="28"/>
        </w:rPr>
        <w:t xml:space="preserve">в 2019 году </w:t>
      </w:r>
      <w:r w:rsidRPr="004E5F9E">
        <w:rPr>
          <w:rFonts w:ascii="Times New Roman" w:hAnsi="Times New Roman" w:cs="Times New Roman"/>
          <w:sz w:val="28"/>
          <w:szCs w:val="28"/>
        </w:rPr>
        <w:t>обуча</w:t>
      </w:r>
      <w:r>
        <w:rPr>
          <w:rFonts w:ascii="Times New Roman" w:hAnsi="Times New Roman" w:cs="Times New Roman"/>
          <w:sz w:val="28"/>
          <w:szCs w:val="28"/>
        </w:rPr>
        <w:t>лись</w:t>
      </w:r>
      <w:r w:rsidRPr="004E5F9E">
        <w:rPr>
          <w:rFonts w:ascii="Times New Roman" w:hAnsi="Times New Roman" w:cs="Times New Roman"/>
          <w:sz w:val="28"/>
          <w:szCs w:val="28"/>
        </w:rPr>
        <w:t xml:space="preserve"> ученики с 1 класса по 9 класс. Согласно ФГОС </w:t>
      </w:r>
      <w:r>
        <w:rPr>
          <w:rFonts w:ascii="Times New Roman" w:hAnsi="Times New Roman" w:cs="Times New Roman"/>
          <w:sz w:val="28"/>
          <w:szCs w:val="28"/>
        </w:rPr>
        <w:t>с</w:t>
      </w:r>
      <w:r w:rsidRPr="004E5F9E">
        <w:rPr>
          <w:rFonts w:ascii="Times New Roman" w:hAnsi="Times New Roman" w:cs="Times New Roman"/>
          <w:sz w:val="28"/>
          <w:szCs w:val="28"/>
        </w:rPr>
        <w:t>реднего общего образования обуча</w:t>
      </w:r>
      <w:r>
        <w:rPr>
          <w:rFonts w:ascii="Times New Roman" w:hAnsi="Times New Roman" w:cs="Times New Roman"/>
          <w:sz w:val="28"/>
          <w:szCs w:val="28"/>
        </w:rPr>
        <w:t>лись</w:t>
      </w:r>
      <w:r w:rsidRPr="004E5F9E">
        <w:rPr>
          <w:rFonts w:ascii="Times New Roman" w:hAnsi="Times New Roman" w:cs="Times New Roman"/>
          <w:sz w:val="28"/>
          <w:szCs w:val="28"/>
        </w:rPr>
        <w:t xml:space="preserve"> учащиеся 10-11 классов муниципальных пилотных площадок МБОУ «СОШ №2», МБОУ «Гимназия №9», МБОУ «СОШ №10», МБОУ «СОШ №16» и региональных пилотных площадок МБОУ «Гимназия №1», МБОУ «СОШ №12»</w:t>
      </w:r>
      <w:r>
        <w:rPr>
          <w:rFonts w:ascii="Times New Roman" w:hAnsi="Times New Roman" w:cs="Times New Roman"/>
          <w:sz w:val="28"/>
          <w:szCs w:val="28"/>
        </w:rPr>
        <w:t xml:space="preserve"> -</w:t>
      </w:r>
      <w:r w:rsidRPr="004E5F9E">
        <w:rPr>
          <w:rFonts w:ascii="Times New Roman" w:hAnsi="Times New Roman" w:cs="Times New Roman"/>
          <w:sz w:val="28"/>
          <w:szCs w:val="28"/>
        </w:rPr>
        <w:t xml:space="preserve"> всего 9</w:t>
      </w:r>
      <w:r>
        <w:rPr>
          <w:rFonts w:ascii="Times New Roman" w:hAnsi="Times New Roman" w:cs="Times New Roman"/>
          <w:sz w:val="28"/>
          <w:szCs w:val="28"/>
        </w:rPr>
        <w:t xml:space="preserve"> </w:t>
      </w:r>
      <w:r w:rsidRPr="004E5F9E">
        <w:rPr>
          <w:rFonts w:ascii="Times New Roman" w:hAnsi="Times New Roman" w:cs="Times New Roman"/>
          <w:sz w:val="28"/>
          <w:szCs w:val="28"/>
        </w:rPr>
        <w:t>344 человека, что на 771 обучающихся больше чем в 2018 году</w:t>
      </w:r>
      <w:r>
        <w:rPr>
          <w:rFonts w:ascii="Times New Roman" w:hAnsi="Times New Roman" w:cs="Times New Roman"/>
          <w:sz w:val="28"/>
          <w:szCs w:val="28"/>
        </w:rPr>
        <w:t xml:space="preserve">. Таким образом, доля обучающихся по новым ФГОС в общей численности обучающихся муниципальных общеобразовательных учреждений </w:t>
      </w:r>
      <w:r w:rsidRPr="004E5F9E">
        <w:rPr>
          <w:rFonts w:ascii="Times New Roman" w:hAnsi="Times New Roman" w:cs="Times New Roman"/>
          <w:sz w:val="28"/>
          <w:szCs w:val="28"/>
        </w:rPr>
        <w:t xml:space="preserve">классах комплектах </w:t>
      </w:r>
      <w:r>
        <w:rPr>
          <w:rFonts w:ascii="Times New Roman" w:hAnsi="Times New Roman" w:cs="Times New Roman"/>
          <w:sz w:val="28"/>
          <w:szCs w:val="28"/>
        </w:rPr>
        <w:t>(</w:t>
      </w:r>
      <w:r w:rsidRPr="004E5F9E">
        <w:rPr>
          <w:rFonts w:ascii="Times New Roman" w:hAnsi="Times New Roman" w:cs="Times New Roman"/>
          <w:sz w:val="28"/>
          <w:szCs w:val="28"/>
        </w:rPr>
        <w:t>9 830 человек</w:t>
      </w:r>
      <w:r>
        <w:rPr>
          <w:rFonts w:ascii="Times New Roman" w:hAnsi="Times New Roman" w:cs="Times New Roman"/>
          <w:sz w:val="28"/>
          <w:szCs w:val="28"/>
        </w:rPr>
        <w:t xml:space="preserve">) составила </w:t>
      </w:r>
      <w:r w:rsidRPr="004E5F9E">
        <w:rPr>
          <w:rFonts w:ascii="Times New Roman" w:hAnsi="Times New Roman" w:cs="Times New Roman"/>
          <w:sz w:val="28"/>
          <w:szCs w:val="28"/>
        </w:rPr>
        <w:t>95%</w:t>
      </w:r>
      <w:r>
        <w:rPr>
          <w:rFonts w:ascii="Times New Roman" w:hAnsi="Times New Roman" w:cs="Times New Roman"/>
          <w:sz w:val="28"/>
          <w:szCs w:val="28"/>
        </w:rPr>
        <w:t xml:space="preserve"> (2018 год – 89,5%).</w:t>
      </w:r>
    </w:p>
    <w:p w:rsidR="00B206BF" w:rsidRPr="00FC1BBE" w:rsidRDefault="00B206BF" w:rsidP="00B206BF">
      <w:pPr>
        <w:pStyle w:val="ConsPlusNormal"/>
        <w:ind w:firstLine="709"/>
        <w:jc w:val="both"/>
      </w:pPr>
      <w:r w:rsidRPr="00FC1BBE">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увеличилось на 2,3% по сравнению с 2018 годом за счет увеличения количества обучающихся в образовательных организациях.</w:t>
      </w:r>
    </w:p>
    <w:p w:rsidR="00B206BF" w:rsidRPr="00B206BF" w:rsidRDefault="00B206BF" w:rsidP="00B206BF">
      <w:pPr>
        <w:ind w:firstLine="567"/>
        <w:jc w:val="both"/>
        <w:rPr>
          <w:rFonts w:ascii="Times New Roman" w:hAnsi="Times New Roman" w:cs="Times New Roman"/>
          <w:sz w:val="28"/>
          <w:szCs w:val="28"/>
        </w:rPr>
      </w:pPr>
      <w:r w:rsidRPr="00B206BF">
        <w:rPr>
          <w:rFonts w:ascii="Times New Roman" w:hAnsi="Times New Roman" w:cs="Times New Roman"/>
          <w:sz w:val="28"/>
          <w:szCs w:val="28"/>
        </w:rPr>
        <w:t xml:space="preserve">В целях снижения данного показателя планируется строительство новой школы и завершить начатое строительство объекта для размещения общеобразовательного учреждения. </w:t>
      </w:r>
      <w:r w:rsidRPr="00B206BF">
        <w:rPr>
          <w:rFonts w:ascii="Times New Roman" w:hAnsi="Times New Roman" w:cs="Times New Roman"/>
          <w:color w:val="000000"/>
          <w:sz w:val="28"/>
          <w:szCs w:val="28"/>
        </w:rPr>
        <w:t>В 2019 году состоялось двухэтапное проведение общественных слушаний по вопросу возможного вреда окружающей среде от строительства новой школы. Заключено трехстороннее соглашение по разработке проектно-сметной документации. Получено положительное заключение экспертизы проектной документации и результатов инженерных изысканий «Школы среднего (полного) общего образования на 825 мест по адресу: г.Усолье-Сибирское, пр.</w:t>
      </w:r>
      <w:r w:rsidR="00387CC3">
        <w:rPr>
          <w:rFonts w:ascii="Times New Roman" w:hAnsi="Times New Roman" w:cs="Times New Roman"/>
          <w:color w:val="000000"/>
          <w:sz w:val="28"/>
          <w:szCs w:val="28"/>
        </w:rPr>
        <w:t xml:space="preserve"> </w:t>
      </w:r>
      <w:r w:rsidRPr="00B206BF">
        <w:rPr>
          <w:rFonts w:ascii="Times New Roman" w:hAnsi="Times New Roman" w:cs="Times New Roman"/>
          <w:color w:val="000000"/>
          <w:sz w:val="28"/>
          <w:szCs w:val="28"/>
        </w:rPr>
        <w:t>Комсомольский, 70» ГАУИО «</w:t>
      </w:r>
      <w:proofErr w:type="spellStart"/>
      <w:r w:rsidRPr="00B206BF">
        <w:rPr>
          <w:rFonts w:ascii="Times New Roman" w:hAnsi="Times New Roman" w:cs="Times New Roman"/>
          <w:color w:val="000000"/>
          <w:sz w:val="28"/>
          <w:szCs w:val="28"/>
        </w:rPr>
        <w:t>Ирэкспертиза</w:t>
      </w:r>
      <w:proofErr w:type="spellEnd"/>
      <w:r w:rsidRPr="00B206BF">
        <w:rPr>
          <w:rFonts w:ascii="Times New Roman" w:hAnsi="Times New Roman" w:cs="Times New Roman"/>
          <w:color w:val="000000"/>
          <w:sz w:val="28"/>
          <w:szCs w:val="28"/>
        </w:rPr>
        <w:t>». Пройдена</w:t>
      </w:r>
      <w:r w:rsidRPr="00B206BF">
        <w:rPr>
          <w:rFonts w:ascii="Times New Roman" w:hAnsi="Times New Roman" w:cs="Times New Roman"/>
          <w:sz w:val="28"/>
          <w:szCs w:val="28"/>
        </w:rPr>
        <w:t xml:space="preserve"> экологическая экспертиза с получением положительного заключения. Проектная организация подготавливает документацию для прохождения экспертизы достоверности сметной стоимости.</w:t>
      </w:r>
    </w:p>
    <w:p w:rsidR="0093006C" w:rsidRPr="0093006C" w:rsidRDefault="00282862" w:rsidP="0093006C">
      <w:pPr>
        <w:ind w:firstLine="709"/>
        <w:jc w:val="both"/>
        <w:rPr>
          <w:rFonts w:ascii="Times New Roman" w:hAnsi="Times New Roman" w:cs="Times New Roman"/>
          <w:sz w:val="28"/>
          <w:szCs w:val="28"/>
        </w:rPr>
      </w:pPr>
      <w:r w:rsidRPr="00282862">
        <w:rPr>
          <w:rFonts w:ascii="Times New Roman" w:hAnsi="Times New Roman" w:cs="Times New Roman"/>
          <w:sz w:val="28"/>
          <w:szCs w:val="28"/>
        </w:rPr>
        <w:t>В городе Усолье-Сибирское действуют 3 учреждения дополнительного образования</w:t>
      </w:r>
      <w:r w:rsidR="002231BB">
        <w:rPr>
          <w:rFonts w:ascii="Times New Roman" w:hAnsi="Times New Roman" w:cs="Times New Roman"/>
          <w:sz w:val="28"/>
          <w:szCs w:val="28"/>
        </w:rPr>
        <w:t xml:space="preserve"> </w:t>
      </w:r>
      <w:r w:rsidRPr="00282862">
        <w:rPr>
          <w:rFonts w:ascii="Times New Roman" w:hAnsi="Times New Roman" w:cs="Times New Roman"/>
          <w:sz w:val="28"/>
          <w:szCs w:val="28"/>
        </w:rPr>
        <w:t xml:space="preserve">– МБУДО «Дом детского творчества», МБУДО «Станция юных натуралистов», МБУДО «Детская юношеская спортивная школа №1». </w:t>
      </w:r>
      <w:r w:rsidR="0093006C">
        <w:rPr>
          <w:rFonts w:ascii="Times New Roman" w:hAnsi="Times New Roman" w:cs="Times New Roman"/>
          <w:sz w:val="28"/>
          <w:szCs w:val="28"/>
        </w:rPr>
        <w:t>Н</w:t>
      </w:r>
      <w:r w:rsidRPr="0093006C">
        <w:rPr>
          <w:rFonts w:ascii="Times New Roman" w:hAnsi="Times New Roman" w:cs="Times New Roman"/>
          <w:sz w:val="28"/>
          <w:szCs w:val="28"/>
        </w:rPr>
        <w:t>а бесплатной основе в данных учреждениях по дополнительным общеразвивающим программам занимаются 6</w:t>
      </w:r>
      <w:r w:rsidR="0093006C">
        <w:rPr>
          <w:rFonts w:ascii="Times New Roman" w:hAnsi="Times New Roman" w:cs="Times New Roman"/>
          <w:sz w:val="28"/>
          <w:szCs w:val="28"/>
        </w:rPr>
        <w:t xml:space="preserve"> </w:t>
      </w:r>
      <w:r w:rsidRPr="0093006C">
        <w:rPr>
          <w:rFonts w:ascii="Times New Roman" w:hAnsi="Times New Roman" w:cs="Times New Roman"/>
          <w:sz w:val="28"/>
          <w:szCs w:val="28"/>
        </w:rPr>
        <w:t>140 обучающихся. В двух учреждениях дополнительного образования в сфере культуры – МБУДО «Детская художественная школа», МБУДО «Детская музыкальная школа», на бесплатной основе обучаются 815 несовершеннолетних. Всего в 336 объединениях (кружках) учреждений дополнительного образования занимается 6</w:t>
      </w:r>
      <w:r w:rsidR="0093006C">
        <w:rPr>
          <w:rFonts w:ascii="Times New Roman" w:hAnsi="Times New Roman" w:cs="Times New Roman"/>
          <w:sz w:val="28"/>
          <w:szCs w:val="28"/>
        </w:rPr>
        <w:t xml:space="preserve"> </w:t>
      </w:r>
      <w:r w:rsidRPr="0093006C">
        <w:rPr>
          <w:rFonts w:ascii="Times New Roman" w:hAnsi="Times New Roman" w:cs="Times New Roman"/>
          <w:sz w:val="28"/>
          <w:szCs w:val="28"/>
        </w:rPr>
        <w:t xml:space="preserve">955 обучающихся. </w:t>
      </w:r>
      <w:r w:rsidR="0093006C" w:rsidRPr="0093006C">
        <w:rPr>
          <w:rFonts w:ascii="Times New Roman" w:hAnsi="Times New Roman" w:cs="Times New Roman"/>
          <w:sz w:val="28"/>
          <w:szCs w:val="28"/>
        </w:rPr>
        <w:t>Программы дополнительного образования реализуются также на базе муниципальных общеобразовательных учреждений. В 2019 году в общеобразовательных учреждениях города осуществляли деятельность на бесплатной основе 158 объединений, в которых занимались 3</w:t>
      </w:r>
      <w:r w:rsidR="0093006C">
        <w:rPr>
          <w:rFonts w:ascii="Times New Roman" w:hAnsi="Times New Roman" w:cs="Times New Roman"/>
          <w:sz w:val="28"/>
          <w:szCs w:val="28"/>
        </w:rPr>
        <w:t xml:space="preserve"> </w:t>
      </w:r>
      <w:r w:rsidR="0093006C" w:rsidRPr="0093006C">
        <w:rPr>
          <w:rFonts w:ascii="Times New Roman" w:hAnsi="Times New Roman" w:cs="Times New Roman"/>
          <w:sz w:val="28"/>
          <w:szCs w:val="28"/>
        </w:rPr>
        <w:t>115 школьников.</w:t>
      </w:r>
    </w:p>
    <w:p w:rsidR="00282862" w:rsidRPr="0093006C" w:rsidRDefault="00282862" w:rsidP="00282862">
      <w:pPr>
        <w:ind w:firstLine="709"/>
        <w:jc w:val="both"/>
        <w:rPr>
          <w:rFonts w:ascii="Times New Roman" w:hAnsi="Times New Roman" w:cs="Times New Roman"/>
          <w:sz w:val="28"/>
          <w:szCs w:val="28"/>
        </w:rPr>
      </w:pPr>
    </w:p>
    <w:p w:rsidR="00B206BF" w:rsidRPr="00B206BF" w:rsidRDefault="0093006C" w:rsidP="00282862">
      <w:pPr>
        <w:pStyle w:val="af6"/>
        <w:shd w:val="clear" w:color="auto" w:fill="FFFFFF"/>
        <w:spacing w:before="0" w:beforeAutospacing="0" w:after="0" w:afterAutospacing="0"/>
        <w:ind w:firstLine="709"/>
        <w:jc w:val="both"/>
      </w:pPr>
      <w:r>
        <w:rPr>
          <w:rFonts w:ascii="Times New Roman" w:hAnsi="Times New Roman" w:cs="Times New Roman"/>
          <w:sz w:val="28"/>
          <w:szCs w:val="28"/>
        </w:rPr>
        <w:lastRenderedPageBreak/>
        <w:t>Таким образом, у</w:t>
      </w:r>
      <w:r w:rsidR="00B206BF" w:rsidRPr="00282862">
        <w:rPr>
          <w:rFonts w:ascii="Times New Roman" w:hAnsi="Times New Roman" w:cs="Times New Roman"/>
          <w:sz w:val="28"/>
          <w:szCs w:val="28"/>
        </w:rPr>
        <w:t>слугу по организации предоставления дополнительного образования детей в 2019 году получили 10 070 детей в возрасте 5-18 лет</w:t>
      </w:r>
      <w:r w:rsidR="003868DE" w:rsidRPr="00282862">
        <w:rPr>
          <w:rFonts w:ascii="Times New Roman" w:hAnsi="Times New Roman" w:cs="Times New Roman"/>
          <w:sz w:val="28"/>
          <w:szCs w:val="28"/>
        </w:rPr>
        <w:t xml:space="preserve"> (2018 год – 9 513 детей)</w:t>
      </w:r>
      <w:r w:rsidR="00B206BF" w:rsidRPr="00282862">
        <w:rPr>
          <w:rFonts w:ascii="Times New Roman" w:hAnsi="Times New Roman" w:cs="Times New Roman"/>
          <w:sz w:val="28"/>
          <w:szCs w:val="28"/>
        </w:rPr>
        <w:t xml:space="preserve">, что составило 76% от населения в возрасте 5-18 лет (2018 год – 74,3%). </w:t>
      </w:r>
      <w:r w:rsidR="00282862" w:rsidRPr="00282862">
        <w:rPr>
          <w:rFonts w:ascii="Times New Roman" w:hAnsi="Times New Roman" w:cs="Times New Roman"/>
          <w:sz w:val="28"/>
          <w:szCs w:val="28"/>
        </w:rPr>
        <w:t xml:space="preserve">По сравнению с 2018 годом в 2019 году произошло увеличение охвата детей, занятых в учреждениях дополнительного образования на 557 человек. </w:t>
      </w:r>
      <w:r w:rsidR="00B206BF" w:rsidRPr="00282862">
        <w:rPr>
          <w:rFonts w:ascii="Times New Roman" w:hAnsi="Times New Roman" w:cs="Times New Roman"/>
          <w:sz w:val="28"/>
          <w:szCs w:val="28"/>
        </w:rPr>
        <w:t>Численность детей в возрасте 5-18 лет в 2019 году составляла 13 246 человек (2018 год -</w:t>
      </w:r>
      <w:r w:rsidR="00282862" w:rsidRPr="00282862">
        <w:rPr>
          <w:rFonts w:ascii="Times New Roman" w:hAnsi="Times New Roman" w:cs="Times New Roman"/>
          <w:sz w:val="28"/>
          <w:szCs w:val="28"/>
        </w:rPr>
        <w:t>12 805 человек).</w:t>
      </w:r>
      <w:r w:rsidR="00B206BF" w:rsidRPr="00282862">
        <w:rPr>
          <w:rFonts w:ascii="Times New Roman" w:hAnsi="Times New Roman" w:cs="Times New Roman"/>
          <w:sz w:val="28"/>
          <w:szCs w:val="28"/>
        </w:rPr>
        <w:t>  </w:t>
      </w:r>
      <w:r w:rsidR="00282862" w:rsidRPr="00B206BF">
        <w:t xml:space="preserve"> </w:t>
      </w:r>
    </w:p>
    <w:p w:rsidR="00B206BF" w:rsidRPr="00FC1BBE" w:rsidRDefault="00B206BF" w:rsidP="00B206BF">
      <w:pPr>
        <w:autoSpaceDE w:val="0"/>
        <w:autoSpaceDN w:val="0"/>
        <w:adjustRightInd w:val="0"/>
        <w:spacing w:after="0" w:line="240" w:lineRule="auto"/>
        <w:ind w:firstLine="709"/>
        <w:jc w:val="both"/>
        <w:rPr>
          <w:rFonts w:ascii="Times New Roman" w:hAnsi="Times New Roman" w:cs="Times New Roman"/>
          <w:sz w:val="28"/>
          <w:szCs w:val="28"/>
          <w:u w:val="single"/>
        </w:rPr>
      </w:pPr>
    </w:p>
    <w:p w:rsidR="00250F85" w:rsidRPr="004226FD" w:rsidRDefault="00A618F7" w:rsidP="00250F85">
      <w:pPr>
        <w:spacing w:after="0" w:line="240" w:lineRule="auto"/>
        <w:ind w:firstLine="709"/>
        <w:jc w:val="both"/>
        <w:rPr>
          <w:rFonts w:ascii="Times New Roman" w:hAnsi="Times New Roman" w:cs="Times New Roman"/>
          <w:sz w:val="28"/>
          <w:szCs w:val="28"/>
        </w:rPr>
      </w:pPr>
      <w:r w:rsidRPr="005E3D40">
        <w:rPr>
          <w:rFonts w:ascii="Times New Roman" w:hAnsi="Times New Roman" w:cs="Times New Roman"/>
          <w:sz w:val="28"/>
          <w:szCs w:val="28"/>
        </w:rPr>
        <w:t xml:space="preserve">В </w:t>
      </w:r>
      <w:r w:rsidR="004226FD" w:rsidRPr="005E3D40">
        <w:rPr>
          <w:rFonts w:ascii="Times New Roman" w:hAnsi="Times New Roman" w:cs="Times New Roman"/>
          <w:sz w:val="28"/>
          <w:szCs w:val="28"/>
        </w:rPr>
        <w:t>целях снижения количества</w:t>
      </w:r>
      <w:r w:rsidRPr="005E3D40">
        <w:rPr>
          <w:rFonts w:ascii="Times New Roman" w:hAnsi="Times New Roman" w:cs="Times New Roman"/>
          <w:sz w:val="28"/>
          <w:szCs w:val="28"/>
        </w:rPr>
        <w:t xml:space="preserve"> муниципальных бюджетных дошкольных образовательных учреждений</w:t>
      </w:r>
      <w:r w:rsidR="004226FD" w:rsidRPr="005E3D40">
        <w:rPr>
          <w:rFonts w:ascii="Times New Roman" w:hAnsi="Times New Roman" w:cs="Times New Roman"/>
          <w:sz w:val="28"/>
          <w:szCs w:val="28"/>
        </w:rPr>
        <w:t xml:space="preserve"> и муниципальных бюджетных общеобразовательных учреждений,</w:t>
      </w:r>
      <w:r w:rsidRPr="005E3D40">
        <w:rPr>
          <w:rFonts w:ascii="Times New Roman" w:hAnsi="Times New Roman" w:cs="Times New Roman"/>
          <w:sz w:val="28"/>
          <w:szCs w:val="28"/>
        </w:rPr>
        <w:t xml:space="preserve"> здания которых требуют проведение капитального ремонта, </w:t>
      </w:r>
      <w:r w:rsidR="004226FD" w:rsidRPr="005E3D40">
        <w:rPr>
          <w:rFonts w:ascii="Times New Roman" w:hAnsi="Times New Roman" w:cs="Times New Roman"/>
          <w:sz w:val="28"/>
          <w:szCs w:val="28"/>
        </w:rPr>
        <w:t>в</w:t>
      </w:r>
      <w:r w:rsidR="00250F85" w:rsidRPr="005E3D40">
        <w:rPr>
          <w:rFonts w:ascii="Times New Roman" w:hAnsi="Times New Roman" w:cs="Times New Roman"/>
          <w:sz w:val="28"/>
          <w:szCs w:val="28"/>
        </w:rPr>
        <w:t xml:space="preserve"> 2019 году </w:t>
      </w:r>
      <w:r w:rsidR="005E3D40" w:rsidRPr="005E3D40">
        <w:rPr>
          <w:rFonts w:ascii="Times New Roman" w:hAnsi="Times New Roman" w:cs="Times New Roman"/>
          <w:sz w:val="28"/>
          <w:szCs w:val="28"/>
        </w:rPr>
        <w:t>выполнены выборочные капитальные р</w:t>
      </w:r>
      <w:r w:rsidR="00250F85" w:rsidRPr="005E3D40">
        <w:rPr>
          <w:rFonts w:ascii="Times New Roman" w:hAnsi="Times New Roman" w:cs="Times New Roman"/>
          <w:sz w:val="28"/>
          <w:szCs w:val="28"/>
        </w:rPr>
        <w:t>емон</w:t>
      </w:r>
      <w:r w:rsidR="005E3D40" w:rsidRPr="005E3D40">
        <w:rPr>
          <w:rFonts w:ascii="Times New Roman" w:hAnsi="Times New Roman" w:cs="Times New Roman"/>
          <w:sz w:val="28"/>
          <w:szCs w:val="28"/>
        </w:rPr>
        <w:t>ты</w:t>
      </w:r>
      <w:r w:rsidR="00250F85" w:rsidRPr="005E3D40">
        <w:rPr>
          <w:rFonts w:ascii="Times New Roman" w:hAnsi="Times New Roman" w:cs="Times New Roman"/>
          <w:sz w:val="28"/>
          <w:szCs w:val="28"/>
        </w:rPr>
        <w:t>, включенные в Рейтинг муниципальных образований Иркутской области на 2019 год</w:t>
      </w:r>
      <w:r w:rsidR="004226FD" w:rsidRPr="005E3D40">
        <w:rPr>
          <w:rFonts w:ascii="Times New Roman" w:hAnsi="Times New Roman" w:cs="Times New Roman"/>
          <w:sz w:val="28"/>
          <w:szCs w:val="28"/>
        </w:rPr>
        <w:t xml:space="preserve"> в 7-ми дошкольных учреждениях и 3-х общеобразовательных учреждениях на общую сумму </w:t>
      </w:r>
      <w:r w:rsidR="00E036C7" w:rsidRPr="005E3D40">
        <w:rPr>
          <w:rFonts w:ascii="Times New Roman" w:hAnsi="Times New Roman" w:cs="Times New Roman"/>
          <w:sz w:val="28"/>
          <w:szCs w:val="28"/>
        </w:rPr>
        <w:t>39 570 900,41 рублей</w:t>
      </w:r>
      <w:r w:rsidR="005E3D40" w:rsidRPr="005E3D40">
        <w:rPr>
          <w:rFonts w:ascii="Times New Roman" w:hAnsi="Times New Roman" w:cs="Times New Roman"/>
          <w:sz w:val="28"/>
          <w:szCs w:val="28"/>
        </w:rPr>
        <w:t xml:space="preserve"> следующих учреждений</w:t>
      </w:r>
      <w:r w:rsidR="00250F85" w:rsidRPr="005E3D40">
        <w:rPr>
          <w:rFonts w:ascii="Times New Roman" w:hAnsi="Times New Roman" w:cs="Times New Roman"/>
          <w:sz w:val="28"/>
          <w:szCs w:val="28"/>
        </w:rPr>
        <w:t>:</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4226FD">
        <w:rPr>
          <w:rFonts w:ascii="Times New Roman" w:hAnsi="Times New Roman" w:cs="Times New Roman"/>
          <w:sz w:val="28"/>
          <w:szCs w:val="28"/>
        </w:rPr>
        <w:t>- МБДОУ «Детский сад №5» (</w:t>
      </w:r>
      <w:r w:rsidR="002231BB">
        <w:rPr>
          <w:rFonts w:ascii="Times New Roman" w:hAnsi="Times New Roman" w:cs="Times New Roman"/>
          <w:sz w:val="28"/>
          <w:szCs w:val="28"/>
        </w:rPr>
        <w:t>з</w:t>
      </w:r>
      <w:r w:rsidRPr="004226FD">
        <w:rPr>
          <w:rFonts w:ascii="Times New Roman" w:hAnsi="Times New Roman" w:cs="Times New Roman"/>
          <w:sz w:val="28"/>
          <w:szCs w:val="28"/>
        </w:rPr>
        <w:t>амена оконных блоков</w:t>
      </w:r>
      <w:r w:rsidRPr="00250F85">
        <w:rPr>
          <w:rFonts w:ascii="Times New Roman" w:hAnsi="Times New Roman" w:cs="Times New Roman"/>
          <w:sz w:val="28"/>
          <w:szCs w:val="28"/>
        </w:rPr>
        <w:t>) на сумму 1 387 286,34 руб., (областной бюджет – 1 206 952,07 руб., местный бюджет – 180 334,27 руб.)</w:t>
      </w:r>
      <w:r>
        <w:rPr>
          <w:rFonts w:ascii="Times New Roman" w:hAnsi="Times New Roman" w:cs="Times New Roman"/>
          <w:sz w:val="28"/>
          <w:szCs w:val="28"/>
        </w:rPr>
        <w:t>;</w:t>
      </w:r>
      <w:r w:rsidRPr="00250F85">
        <w:rPr>
          <w:rFonts w:ascii="Times New Roman" w:hAnsi="Times New Roman" w:cs="Times New Roman"/>
          <w:sz w:val="28"/>
          <w:szCs w:val="28"/>
        </w:rPr>
        <w:t xml:space="preserve"> </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xml:space="preserve">- </w:t>
      </w:r>
      <w:r>
        <w:rPr>
          <w:rFonts w:ascii="Times New Roman" w:hAnsi="Times New Roman" w:cs="Times New Roman"/>
          <w:sz w:val="28"/>
          <w:szCs w:val="28"/>
        </w:rPr>
        <w:t>МБДОУ</w:t>
      </w:r>
      <w:r w:rsidRPr="00250F85">
        <w:rPr>
          <w:rFonts w:ascii="Times New Roman" w:hAnsi="Times New Roman" w:cs="Times New Roman"/>
          <w:sz w:val="28"/>
          <w:szCs w:val="28"/>
        </w:rPr>
        <w:t xml:space="preserve"> «Детский сад №6» (ремонт вентиляции помещений пищеблока и прачечной) на сумму 4 868 496,00 рублей, (областной бюджет – 4 235 509,52 руб., местный бюджет – 632 986,48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МБДОУ «Детский сад 33» (замена оконных блоков) на сумму 1 044 108,0 рублей, (областной бюджет – 908 319,96 руб., местный бюджет – 135 788,04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xml:space="preserve">- </w:t>
      </w:r>
      <w:r>
        <w:rPr>
          <w:rFonts w:ascii="Times New Roman" w:hAnsi="Times New Roman" w:cs="Times New Roman"/>
          <w:sz w:val="28"/>
          <w:szCs w:val="28"/>
        </w:rPr>
        <w:t>МБДОУ</w:t>
      </w:r>
      <w:r w:rsidRPr="00250F85">
        <w:rPr>
          <w:rFonts w:ascii="Times New Roman" w:hAnsi="Times New Roman" w:cs="Times New Roman"/>
          <w:sz w:val="28"/>
          <w:szCs w:val="28"/>
        </w:rPr>
        <w:t xml:space="preserve"> «Детский сад №8» (ремонт кровли, фасада, козырьков) на сумму 1 377 016,12 рублей, (областной бюджет – 1 197 927,03 руб., местный бюджет – 179 089,09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xml:space="preserve">- </w:t>
      </w:r>
      <w:r w:rsidR="00B03E1F">
        <w:rPr>
          <w:rFonts w:ascii="Times New Roman" w:hAnsi="Times New Roman" w:cs="Times New Roman"/>
          <w:sz w:val="28"/>
          <w:szCs w:val="28"/>
        </w:rPr>
        <w:t>МБДОУ</w:t>
      </w:r>
      <w:r w:rsidRPr="00250F85">
        <w:rPr>
          <w:rFonts w:ascii="Times New Roman" w:hAnsi="Times New Roman" w:cs="Times New Roman"/>
          <w:sz w:val="28"/>
          <w:szCs w:val="28"/>
        </w:rPr>
        <w:t xml:space="preserve"> «Детский сад №26» (Замена оконных блоков, ремонт системы отопления, ремонт системы вентиляции в пищеблоке) на сумму 6 092 105,34 рублей, (областной бюджет – 5 300 102,02 руб., местный бюджет – 792 003,32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xml:space="preserve">- </w:t>
      </w:r>
      <w:r w:rsidR="00B03E1F">
        <w:rPr>
          <w:rFonts w:ascii="Times New Roman" w:hAnsi="Times New Roman" w:cs="Times New Roman"/>
          <w:sz w:val="28"/>
          <w:szCs w:val="28"/>
        </w:rPr>
        <w:t>МБДОУ</w:t>
      </w:r>
      <w:r w:rsidRPr="00250F85">
        <w:rPr>
          <w:rFonts w:ascii="Times New Roman" w:hAnsi="Times New Roman" w:cs="Times New Roman"/>
          <w:sz w:val="28"/>
          <w:szCs w:val="28"/>
        </w:rPr>
        <w:t xml:space="preserve"> «Детский сад №42» (ремонт фасада здания, замена оконных блоков) на сумму 3 275 229,90 рублей, (областной бюджет – 2 849 439,01 руб., местный бюджет – 425 790,89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xml:space="preserve">- </w:t>
      </w:r>
      <w:r w:rsidR="00A618F7">
        <w:rPr>
          <w:rFonts w:ascii="Times New Roman" w:hAnsi="Times New Roman" w:cs="Times New Roman"/>
          <w:sz w:val="28"/>
          <w:szCs w:val="28"/>
        </w:rPr>
        <w:t>МБДОУ</w:t>
      </w:r>
      <w:r w:rsidRPr="00250F85">
        <w:rPr>
          <w:rFonts w:ascii="Times New Roman" w:hAnsi="Times New Roman" w:cs="Times New Roman"/>
          <w:sz w:val="28"/>
          <w:szCs w:val="28"/>
        </w:rPr>
        <w:t xml:space="preserve"> «Детский сад №43» (ремонт теплового узла, ремонт подпорной стенки, замена системы вентиляции и ремонт помещения в пищеблоки) на сумму 4 368 541,37 рублей, (областной бюджет –</w:t>
      </w:r>
      <w:r w:rsidR="0086393E">
        <w:rPr>
          <w:rFonts w:ascii="Times New Roman" w:hAnsi="Times New Roman" w:cs="Times New Roman"/>
          <w:sz w:val="28"/>
          <w:szCs w:val="28"/>
        </w:rPr>
        <w:t xml:space="preserve"> </w:t>
      </w:r>
      <w:r w:rsidRPr="00250F85">
        <w:rPr>
          <w:rFonts w:ascii="Times New Roman" w:hAnsi="Times New Roman" w:cs="Times New Roman"/>
          <w:sz w:val="28"/>
          <w:szCs w:val="28"/>
        </w:rPr>
        <w:t>3 800 384,81 руб., местный бюджет – 568 156,56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МБОУ «Гимназия №1» (ремонт здания, ремонт системы отопления) на сумму 6 515 984,46 рублей (областной бюджет – 5 668 812,48 руб., местный бюджет – 847 171,98 руб.);</w:t>
      </w:r>
    </w:p>
    <w:p w:rsidR="00250F85" w:rsidRP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МБОУ «СОШ № 5» (ремонт здания) на сумму 6 485 776,95 рублей (областной бюджет – 5 642 592,95 руб., местный бюджет – 843 184,00 руб.)</w:t>
      </w:r>
    </w:p>
    <w:p w:rsidR="00250F85" w:rsidRDefault="00250F85" w:rsidP="00250F85">
      <w:pPr>
        <w:spacing w:after="0" w:line="240" w:lineRule="auto"/>
        <w:ind w:firstLine="708"/>
        <w:jc w:val="both"/>
        <w:rPr>
          <w:rFonts w:ascii="Times New Roman" w:hAnsi="Times New Roman" w:cs="Times New Roman"/>
          <w:sz w:val="28"/>
          <w:szCs w:val="28"/>
        </w:rPr>
      </w:pPr>
      <w:r w:rsidRPr="00250F85">
        <w:rPr>
          <w:rFonts w:ascii="Times New Roman" w:hAnsi="Times New Roman" w:cs="Times New Roman"/>
          <w:sz w:val="28"/>
          <w:szCs w:val="28"/>
        </w:rPr>
        <w:t>- МБОУ «СОШ № 15» (устройство системы вентиляции спортивного зала) на сумму 4 156 355,93 руб</w:t>
      </w:r>
      <w:r w:rsidR="00DE21EB">
        <w:rPr>
          <w:rFonts w:ascii="Times New Roman" w:hAnsi="Times New Roman" w:cs="Times New Roman"/>
          <w:sz w:val="28"/>
          <w:szCs w:val="28"/>
        </w:rPr>
        <w:t>.</w:t>
      </w:r>
      <w:r w:rsidRPr="00250F85">
        <w:rPr>
          <w:rFonts w:ascii="Times New Roman" w:hAnsi="Times New Roman" w:cs="Times New Roman"/>
          <w:sz w:val="28"/>
          <w:szCs w:val="28"/>
        </w:rPr>
        <w:t xml:space="preserve"> (областной бюджет – 3 615 956,70 руб., местный бюджет – 540 399,23 руб.).</w:t>
      </w:r>
    </w:p>
    <w:p w:rsidR="005E3D40" w:rsidRPr="00250F85" w:rsidRDefault="005E3D40" w:rsidP="00DA5EEB">
      <w:pPr>
        <w:autoSpaceDE w:val="0"/>
        <w:autoSpaceDN w:val="0"/>
        <w:adjustRightInd w:val="0"/>
        <w:spacing w:after="0" w:line="240" w:lineRule="auto"/>
        <w:ind w:firstLine="708"/>
        <w:jc w:val="both"/>
        <w:rPr>
          <w:rFonts w:ascii="Times New Roman" w:hAnsi="Times New Roman" w:cs="Times New Roman"/>
          <w:sz w:val="28"/>
          <w:szCs w:val="28"/>
        </w:rPr>
      </w:pPr>
      <w:r w:rsidRPr="005E3D40">
        <w:rPr>
          <w:rFonts w:ascii="Times New Roman" w:hAnsi="Times New Roman" w:cs="Times New Roman"/>
          <w:color w:val="000000"/>
          <w:sz w:val="28"/>
          <w:szCs w:val="28"/>
        </w:rPr>
        <w:lastRenderedPageBreak/>
        <w:t>Также проведены ремонтны</w:t>
      </w:r>
      <w:r w:rsidR="002231BB">
        <w:rPr>
          <w:rFonts w:ascii="Times New Roman" w:hAnsi="Times New Roman" w:cs="Times New Roman"/>
          <w:color w:val="000000"/>
          <w:sz w:val="28"/>
          <w:szCs w:val="28"/>
        </w:rPr>
        <w:t>е</w:t>
      </w:r>
      <w:r w:rsidRPr="005E3D40">
        <w:rPr>
          <w:rFonts w:ascii="Times New Roman" w:hAnsi="Times New Roman" w:cs="Times New Roman"/>
          <w:color w:val="000000"/>
          <w:sz w:val="28"/>
          <w:szCs w:val="28"/>
        </w:rPr>
        <w:t xml:space="preserve"> работ</w:t>
      </w:r>
      <w:r w:rsidR="002231BB">
        <w:rPr>
          <w:rFonts w:ascii="Times New Roman" w:hAnsi="Times New Roman" w:cs="Times New Roman"/>
          <w:color w:val="000000"/>
          <w:sz w:val="28"/>
          <w:szCs w:val="28"/>
        </w:rPr>
        <w:t>ы</w:t>
      </w:r>
      <w:r w:rsidRPr="005E3D40">
        <w:rPr>
          <w:rFonts w:ascii="Times New Roman" w:hAnsi="Times New Roman" w:cs="Times New Roman"/>
          <w:color w:val="000000"/>
          <w:sz w:val="28"/>
          <w:szCs w:val="28"/>
        </w:rPr>
        <w:t xml:space="preserve"> и мероприяти</w:t>
      </w:r>
      <w:r w:rsidR="002231BB">
        <w:rPr>
          <w:rFonts w:ascii="Times New Roman" w:hAnsi="Times New Roman" w:cs="Times New Roman"/>
          <w:color w:val="000000"/>
          <w:sz w:val="28"/>
          <w:szCs w:val="28"/>
        </w:rPr>
        <w:t>я</w:t>
      </w:r>
      <w:r w:rsidRPr="005E3D40">
        <w:rPr>
          <w:rFonts w:ascii="Times New Roman" w:hAnsi="Times New Roman" w:cs="Times New Roman"/>
          <w:color w:val="000000"/>
          <w:sz w:val="28"/>
          <w:szCs w:val="28"/>
        </w:rPr>
        <w:t xml:space="preserve"> по благоустройству в дошкольных и общеобразовательных учреждениях, учреждениях дополнительного образования на сумму 30 979,82 тыс. руб. (41 учреждение)</w:t>
      </w:r>
      <w:r>
        <w:rPr>
          <w:rFonts w:ascii="Times New Roman" w:hAnsi="Times New Roman" w:cs="Times New Roman"/>
          <w:color w:val="000000"/>
          <w:sz w:val="28"/>
          <w:szCs w:val="28"/>
        </w:rPr>
        <w:t>.</w:t>
      </w:r>
    </w:p>
    <w:p w:rsidR="00250F85" w:rsidRPr="00DA5EEB" w:rsidRDefault="00250F85"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xml:space="preserve">В 2019 году были подготовлены и направлены документы в министерство образования Иркутской области для включения в Рейтинг </w:t>
      </w:r>
      <w:r w:rsidR="00DA5EEB">
        <w:rPr>
          <w:rFonts w:ascii="Times New Roman" w:hAnsi="Times New Roman" w:cs="Times New Roman"/>
          <w:sz w:val="28"/>
          <w:szCs w:val="28"/>
        </w:rPr>
        <w:t xml:space="preserve">Иркутской области </w:t>
      </w:r>
      <w:r w:rsidRPr="00DA5EEB">
        <w:rPr>
          <w:rFonts w:ascii="Times New Roman" w:hAnsi="Times New Roman" w:cs="Times New Roman"/>
          <w:sz w:val="28"/>
          <w:szCs w:val="28"/>
        </w:rPr>
        <w:t xml:space="preserve">капитальных ремонтов </w:t>
      </w:r>
      <w:r w:rsidR="00F256B9" w:rsidRPr="00DA5EEB">
        <w:rPr>
          <w:rFonts w:ascii="Times New Roman" w:hAnsi="Times New Roman" w:cs="Times New Roman"/>
          <w:sz w:val="28"/>
          <w:szCs w:val="28"/>
        </w:rPr>
        <w:t>7</w:t>
      </w:r>
      <w:r w:rsidR="00DA5EEB">
        <w:rPr>
          <w:rFonts w:ascii="Times New Roman" w:hAnsi="Times New Roman" w:cs="Times New Roman"/>
          <w:sz w:val="28"/>
          <w:szCs w:val="28"/>
        </w:rPr>
        <w:t>-ми</w:t>
      </w:r>
      <w:r w:rsidR="00F256B9" w:rsidRPr="00DA5EEB">
        <w:rPr>
          <w:rFonts w:ascii="Times New Roman" w:hAnsi="Times New Roman" w:cs="Times New Roman"/>
          <w:sz w:val="28"/>
          <w:szCs w:val="28"/>
        </w:rPr>
        <w:t xml:space="preserve"> учреждени</w:t>
      </w:r>
      <w:r w:rsidR="00DA5EEB">
        <w:rPr>
          <w:rFonts w:ascii="Times New Roman" w:hAnsi="Times New Roman" w:cs="Times New Roman"/>
          <w:sz w:val="28"/>
          <w:szCs w:val="28"/>
        </w:rPr>
        <w:t>й</w:t>
      </w:r>
      <w:r w:rsidR="00F256B9" w:rsidRPr="00DA5EEB">
        <w:rPr>
          <w:rFonts w:ascii="Times New Roman" w:hAnsi="Times New Roman" w:cs="Times New Roman"/>
          <w:sz w:val="28"/>
          <w:szCs w:val="28"/>
        </w:rPr>
        <w:t xml:space="preserve"> дошкольного образования</w:t>
      </w:r>
      <w:r w:rsidR="00DA5EEB" w:rsidRPr="00DA5EEB">
        <w:rPr>
          <w:rFonts w:ascii="Times New Roman" w:hAnsi="Times New Roman" w:cs="Times New Roman"/>
          <w:sz w:val="28"/>
          <w:szCs w:val="28"/>
        </w:rPr>
        <w:t xml:space="preserve"> </w:t>
      </w:r>
      <w:r w:rsidR="00DA5EEB">
        <w:rPr>
          <w:rFonts w:ascii="Times New Roman" w:hAnsi="Times New Roman" w:cs="Times New Roman"/>
          <w:sz w:val="28"/>
          <w:szCs w:val="28"/>
        </w:rPr>
        <w:t xml:space="preserve">и </w:t>
      </w:r>
      <w:r w:rsidR="00DA5EEB" w:rsidRPr="00DA5EEB">
        <w:rPr>
          <w:rFonts w:ascii="Times New Roman" w:hAnsi="Times New Roman" w:cs="Times New Roman"/>
          <w:sz w:val="28"/>
          <w:szCs w:val="28"/>
        </w:rPr>
        <w:t>11</w:t>
      </w:r>
      <w:r w:rsidR="00DA5EEB">
        <w:rPr>
          <w:rFonts w:ascii="Times New Roman" w:hAnsi="Times New Roman" w:cs="Times New Roman"/>
          <w:sz w:val="28"/>
          <w:szCs w:val="28"/>
        </w:rPr>
        <w:t>-ти</w:t>
      </w:r>
      <w:r w:rsidR="00DA5EEB" w:rsidRPr="00DA5EEB">
        <w:rPr>
          <w:rFonts w:ascii="Times New Roman" w:hAnsi="Times New Roman" w:cs="Times New Roman"/>
          <w:sz w:val="28"/>
          <w:szCs w:val="28"/>
        </w:rPr>
        <w:t xml:space="preserve"> учреждени</w:t>
      </w:r>
      <w:r w:rsidR="00DA5EEB">
        <w:rPr>
          <w:rFonts w:ascii="Times New Roman" w:hAnsi="Times New Roman" w:cs="Times New Roman"/>
          <w:sz w:val="28"/>
          <w:szCs w:val="28"/>
        </w:rPr>
        <w:t>й</w:t>
      </w:r>
      <w:r w:rsidR="00DA5EEB" w:rsidRPr="00DA5EEB">
        <w:rPr>
          <w:rFonts w:ascii="Times New Roman" w:hAnsi="Times New Roman" w:cs="Times New Roman"/>
          <w:sz w:val="28"/>
          <w:szCs w:val="28"/>
        </w:rPr>
        <w:t xml:space="preserve"> общего образования</w:t>
      </w:r>
      <w:r w:rsidR="00DA5EEB">
        <w:rPr>
          <w:rFonts w:ascii="Times New Roman" w:hAnsi="Times New Roman" w:cs="Times New Roman"/>
          <w:sz w:val="28"/>
          <w:szCs w:val="28"/>
        </w:rPr>
        <w:t xml:space="preserve"> </w:t>
      </w:r>
      <w:r w:rsidRPr="00DA5EEB">
        <w:rPr>
          <w:rFonts w:ascii="Times New Roman" w:hAnsi="Times New Roman" w:cs="Times New Roman"/>
          <w:sz w:val="28"/>
          <w:szCs w:val="28"/>
        </w:rPr>
        <w:t xml:space="preserve">на 2020 год. </w:t>
      </w:r>
    </w:p>
    <w:p w:rsidR="00C23A6D" w:rsidRPr="00FC1BBE" w:rsidRDefault="00C23A6D" w:rsidP="00C23A6D">
      <w:pPr>
        <w:spacing w:after="0" w:line="240" w:lineRule="auto"/>
        <w:jc w:val="right"/>
        <w:rPr>
          <w:rFonts w:ascii="Times New Roman" w:hAnsi="Times New Roman" w:cs="Times New Roman"/>
          <w:sz w:val="28"/>
          <w:szCs w:val="28"/>
        </w:rPr>
      </w:pPr>
    </w:p>
    <w:p w:rsidR="00C23A6D" w:rsidRPr="00FC1BBE" w:rsidRDefault="00C23A6D" w:rsidP="00C23A6D">
      <w:pPr>
        <w:pStyle w:val="ConsPlusNormal"/>
        <w:jc w:val="center"/>
        <w:outlineLvl w:val="2"/>
        <w:rPr>
          <w:b/>
        </w:rPr>
      </w:pPr>
      <w:bookmarkStart w:id="7" w:name="Par657"/>
      <w:bookmarkEnd w:id="7"/>
      <w:r w:rsidRPr="00FC1BBE">
        <w:rPr>
          <w:b/>
        </w:rPr>
        <w:t>Культура</w:t>
      </w:r>
    </w:p>
    <w:p w:rsidR="00C23A6D" w:rsidRPr="00FC1BBE" w:rsidRDefault="00C23A6D" w:rsidP="00C23A6D">
      <w:pPr>
        <w:pStyle w:val="ConsPlusNormal"/>
        <w:jc w:val="center"/>
        <w:outlineLvl w:val="2"/>
        <w:rPr>
          <w:b/>
        </w:rPr>
      </w:pP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Для организации досуга населения и развития народного творчества в городе Усолье-Сибирское имеются 4 муниципальных учреждения культуры, в том числе:</w:t>
      </w: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МБКДУ «Дворец культуры» с числом посадочных мест 1 040, числом клубных формирований 37, из них 9 носят звание «народный»;</w:t>
      </w: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МБУК «Дом культуры «Мир» с числом посадочных мест – 350, клубных формирований 19, из них 7 носят звание «народный»;</w:t>
      </w:r>
    </w:p>
    <w:p w:rsidR="00DA5EEB" w:rsidRPr="00DA5EEB" w:rsidRDefault="00DA5EEB" w:rsidP="00DA5EEB">
      <w:pPr>
        <w:pStyle w:val="31"/>
        <w:spacing w:after="0" w:line="240" w:lineRule="auto"/>
        <w:ind w:left="0" w:firstLine="709"/>
        <w:jc w:val="both"/>
        <w:rPr>
          <w:rFonts w:ascii="Times New Roman" w:hAnsi="Times New Roman" w:cs="Times New Roman"/>
          <w:sz w:val="28"/>
          <w:szCs w:val="28"/>
        </w:rPr>
      </w:pPr>
      <w:r w:rsidRPr="00DA5EEB">
        <w:rPr>
          <w:rFonts w:ascii="Times New Roman" w:hAnsi="Times New Roman" w:cs="Times New Roman"/>
          <w:sz w:val="28"/>
          <w:szCs w:val="28"/>
        </w:rPr>
        <w:t>- МБУК «</w:t>
      </w:r>
      <w:proofErr w:type="spellStart"/>
      <w:r w:rsidRPr="00DA5EEB">
        <w:rPr>
          <w:rFonts w:ascii="Times New Roman" w:hAnsi="Times New Roman" w:cs="Times New Roman"/>
          <w:sz w:val="28"/>
          <w:szCs w:val="28"/>
        </w:rPr>
        <w:t>Усольская</w:t>
      </w:r>
      <w:proofErr w:type="spellEnd"/>
      <w:r w:rsidRPr="00DA5EEB">
        <w:rPr>
          <w:rFonts w:ascii="Times New Roman" w:hAnsi="Times New Roman" w:cs="Times New Roman"/>
          <w:sz w:val="28"/>
          <w:szCs w:val="28"/>
        </w:rPr>
        <w:t xml:space="preserve"> городская централизованная библиотечная система»: 6 библиотек (4 массовых и 2 детские) с книжным фондом 303 491 экземпляров, числом читателей 16 601 человек (охват населения библиотечным обслуживанием на 1 января 2020 г. составляет 21,6 %);</w:t>
      </w: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МБУК «</w:t>
      </w:r>
      <w:proofErr w:type="spellStart"/>
      <w:r w:rsidRPr="00DA5EEB">
        <w:rPr>
          <w:rFonts w:ascii="Times New Roman" w:hAnsi="Times New Roman" w:cs="Times New Roman"/>
          <w:sz w:val="28"/>
          <w:szCs w:val="28"/>
        </w:rPr>
        <w:t>Усольский</w:t>
      </w:r>
      <w:proofErr w:type="spellEnd"/>
      <w:r w:rsidRPr="00DA5EEB">
        <w:rPr>
          <w:rFonts w:ascii="Times New Roman" w:hAnsi="Times New Roman" w:cs="Times New Roman"/>
          <w:sz w:val="28"/>
          <w:szCs w:val="28"/>
        </w:rPr>
        <w:t xml:space="preserve"> историко-краеведческий музей» с 18 238 экземплярами экспонатов, выставочным залом и 436 собственными картинами. </w:t>
      </w: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xml:space="preserve">2 муниципальных учреждения дополнительного образования детей в сфере культуры, в том числе: </w:t>
      </w:r>
    </w:p>
    <w:p w:rsidR="00DA5EEB" w:rsidRPr="00DA5EEB" w:rsidRDefault="00DA5EEB" w:rsidP="00DA5EEB">
      <w:pPr>
        <w:spacing w:after="0" w:line="240" w:lineRule="auto"/>
        <w:ind w:firstLine="709"/>
        <w:jc w:val="both"/>
        <w:rPr>
          <w:rFonts w:ascii="Times New Roman" w:hAnsi="Times New Roman" w:cs="Times New Roman"/>
          <w:sz w:val="28"/>
          <w:szCs w:val="28"/>
        </w:rPr>
      </w:pPr>
      <w:r w:rsidRPr="00DA5EEB">
        <w:rPr>
          <w:rFonts w:ascii="Times New Roman" w:hAnsi="Times New Roman" w:cs="Times New Roman"/>
          <w:sz w:val="28"/>
          <w:szCs w:val="28"/>
        </w:rPr>
        <w:t xml:space="preserve"> - МБУ ДО «Детская художественная школа» с числом учащихся – 760 чел. (300 – на основном отделении, 460 – на подготовительном);</w:t>
      </w:r>
    </w:p>
    <w:p w:rsidR="00DA5EEB" w:rsidRDefault="00DA5EEB" w:rsidP="00DA5EEB">
      <w:pPr>
        <w:spacing w:after="0" w:line="240" w:lineRule="auto"/>
        <w:ind w:firstLine="709"/>
        <w:jc w:val="both"/>
        <w:rPr>
          <w:rFonts w:ascii="Times New Roman" w:hAnsi="Times New Roman" w:cs="Times New Roman"/>
          <w:sz w:val="28"/>
          <w:szCs w:val="24"/>
        </w:rPr>
      </w:pPr>
      <w:r w:rsidRPr="00DA5EEB">
        <w:rPr>
          <w:rFonts w:ascii="Times New Roman" w:hAnsi="Times New Roman" w:cs="Times New Roman"/>
          <w:sz w:val="28"/>
          <w:szCs w:val="28"/>
        </w:rPr>
        <w:t xml:space="preserve"> - МБУ ДО «Детская музыкальная школа» с числом учащихся – 378 (333 – на основном отделении</w:t>
      </w:r>
      <w:r w:rsidRPr="00233142">
        <w:rPr>
          <w:rFonts w:ascii="Times New Roman" w:hAnsi="Times New Roman" w:cs="Times New Roman"/>
          <w:sz w:val="28"/>
          <w:szCs w:val="24"/>
        </w:rPr>
        <w:t xml:space="preserve">, </w:t>
      </w:r>
      <w:r>
        <w:rPr>
          <w:rFonts w:ascii="Times New Roman" w:hAnsi="Times New Roman" w:cs="Times New Roman"/>
          <w:sz w:val="28"/>
          <w:szCs w:val="24"/>
        </w:rPr>
        <w:t>4</w:t>
      </w:r>
      <w:r w:rsidRPr="00233142">
        <w:rPr>
          <w:rFonts w:ascii="Times New Roman" w:hAnsi="Times New Roman" w:cs="Times New Roman"/>
          <w:sz w:val="28"/>
          <w:szCs w:val="24"/>
        </w:rPr>
        <w:t xml:space="preserve">5 – на подготовительном). </w:t>
      </w:r>
    </w:p>
    <w:p w:rsidR="00C23A6D" w:rsidRPr="00FC1BBE" w:rsidRDefault="00C23A6D" w:rsidP="00DA5EEB">
      <w:pPr>
        <w:pStyle w:val="ConsPlusNormal"/>
        <w:ind w:firstLine="709"/>
        <w:jc w:val="both"/>
      </w:pPr>
      <w:r w:rsidRPr="00FC1BBE">
        <w:t>Уровень фактической обеспеченности учреждениями культуры от нормативной потребности клубами и учреждениями клубного типа составляет 100%, как и в 2018 году.</w:t>
      </w: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lang w:val="x-none"/>
        </w:rPr>
      </w:pPr>
      <w:r w:rsidRPr="00FC1BBE">
        <w:rPr>
          <w:rFonts w:ascii="Times New Roman" w:hAnsi="Times New Roman" w:cs="Times New Roman"/>
          <w:sz w:val="28"/>
          <w:szCs w:val="28"/>
        </w:rPr>
        <w:t xml:space="preserve">Уровень фактической обеспеченности библиотеками в 2019 году составляет, как и в 2018 году, 60%. Однако, фактический уровень обеспеченности библиотеками можно расценивать как 100%, т.к. имеющееся количество библиотек обеспечивает доступность оказания услуги по библиотечному обслуживанию населения города. </w:t>
      </w:r>
      <w:r w:rsidRPr="00FC1BBE">
        <w:rPr>
          <w:rFonts w:ascii="Times New Roman" w:hAnsi="Times New Roman" w:cs="Times New Roman"/>
          <w:sz w:val="28"/>
          <w:szCs w:val="28"/>
          <w:lang w:val="x-none"/>
        </w:rPr>
        <w:t xml:space="preserve"> </w:t>
      </w:r>
      <w:r w:rsidRPr="00FC1BBE">
        <w:rPr>
          <w:rFonts w:ascii="Times New Roman" w:hAnsi="Times New Roman" w:cs="Times New Roman"/>
          <w:sz w:val="28"/>
          <w:szCs w:val="28"/>
        </w:rPr>
        <w:t>Т</w:t>
      </w:r>
      <w:proofErr w:type="spellStart"/>
      <w:r w:rsidRPr="00FC1BBE">
        <w:rPr>
          <w:rFonts w:ascii="Times New Roman" w:hAnsi="Times New Roman" w:cs="Times New Roman"/>
          <w:sz w:val="28"/>
          <w:szCs w:val="28"/>
          <w:lang w:val="x-none"/>
        </w:rPr>
        <w:t>ерриториально</w:t>
      </w:r>
      <w:proofErr w:type="spellEnd"/>
      <w:r w:rsidRPr="00FC1BBE">
        <w:rPr>
          <w:rFonts w:ascii="Times New Roman" w:hAnsi="Times New Roman" w:cs="Times New Roman"/>
          <w:sz w:val="28"/>
          <w:szCs w:val="28"/>
          <w:lang w:val="x-none"/>
        </w:rPr>
        <w:t xml:space="preserve"> в каждом районе города сохранено библиотечное обслуживание как для взрослого, так и для детского населения.</w:t>
      </w: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rPr>
      </w:pP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rPr>
      </w:pPr>
      <w:r w:rsidRPr="00FC1BBE">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2019 снизилась и составила 41,7%.</w:t>
      </w:r>
    </w:p>
    <w:p w:rsidR="002B6AE7" w:rsidRDefault="00C23A6D" w:rsidP="00C23A6D">
      <w:pPr>
        <w:tabs>
          <w:tab w:val="left" w:pos="0"/>
        </w:tabs>
        <w:spacing w:after="0" w:line="240" w:lineRule="auto"/>
        <w:ind w:firstLine="720"/>
        <w:jc w:val="both"/>
        <w:rPr>
          <w:rFonts w:ascii="Times New Roman" w:eastAsia="Times New Roman" w:hAnsi="Times New Roman" w:cs="Times New Roman"/>
          <w:sz w:val="28"/>
          <w:szCs w:val="28"/>
          <w:lang w:eastAsia="ru-RU"/>
        </w:rPr>
      </w:pPr>
      <w:r w:rsidRPr="009C4B4C">
        <w:rPr>
          <w:rFonts w:ascii="Times New Roman" w:eastAsia="Times New Roman" w:hAnsi="Times New Roman" w:cs="Times New Roman"/>
          <w:sz w:val="28"/>
          <w:szCs w:val="28"/>
          <w:lang w:eastAsia="ru-RU"/>
        </w:rPr>
        <w:t>С привлечением средств областного бюджета в 2019 году выполнены</w:t>
      </w:r>
      <w:r w:rsidR="002B6AE7">
        <w:rPr>
          <w:rFonts w:ascii="Times New Roman" w:eastAsia="Times New Roman" w:hAnsi="Times New Roman" w:cs="Times New Roman"/>
          <w:sz w:val="28"/>
          <w:szCs w:val="28"/>
          <w:lang w:eastAsia="ru-RU"/>
        </w:rPr>
        <w:t>:</w:t>
      </w:r>
    </w:p>
    <w:p w:rsidR="002B6AE7" w:rsidRDefault="002B6AE7" w:rsidP="00C23A6D">
      <w:pPr>
        <w:tabs>
          <w:tab w:val="left" w:pos="0"/>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w:t>
      </w:r>
      <w:r w:rsidR="00C23A6D" w:rsidRPr="009C4B4C">
        <w:rPr>
          <w:rFonts w:ascii="Times New Roman" w:eastAsia="Times New Roman" w:hAnsi="Times New Roman" w:cs="Times New Roman"/>
          <w:sz w:val="28"/>
          <w:szCs w:val="28"/>
          <w:lang w:eastAsia="ru-RU"/>
        </w:rPr>
        <w:t xml:space="preserve"> </w:t>
      </w:r>
      <w:r w:rsidR="009C4B4C" w:rsidRPr="009C4B4C">
        <w:rPr>
          <w:rFonts w:ascii="Times New Roman" w:eastAsia="Times New Roman" w:hAnsi="Times New Roman" w:cs="Times New Roman"/>
          <w:sz w:val="28"/>
          <w:szCs w:val="24"/>
          <w:lang w:eastAsia="ru-RU"/>
        </w:rPr>
        <w:t>капитальный ремонт полов, крыши и фасада МБУ ДО «Детская художественная школа»</w:t>
      </w:r>
      <w:r w:rsidR="009C4B4C">
        <w:rPr>
          <w:rFonts w:ascii="Times New Roman" w:eastAsia="Times New Roman" w:hAnsi="Times New Roman" w:cs="Times New Roman"/>
          <w:sz w:val="28"/>
          <w:szCs w:val="24"/>
          <w:lang w:eastAsia="ru-RU"/>
        </w:rPr>
        <w:t xml:space="preserve"> на сумму 7 586</w:t>
      </w:r>
      <w:r>
        <w:rPr>
          <w:rFonts w:ascii="Times New Roman" w:eastAsia="Times New Roman" w:hAnsi="Times New Roman" w:cs="Times New Roman"/>
          <w:sz w:val="28"/>
          <w:szCs w:val="24"/>
          <w:lang w:eastAsia="ru-RU"/>
        </w:rPr>
        <w:t> 698,73</w:t>
      </w:r>
      <w:r w:rsidR="009C4B4C">
        <w:rPr>
          <w:rFonts w:ascii="Times New Roman" w:eastAsia="Times New Roman" w:hAnsi="Times New Roman" w:cs="Times New Roman"/>
          <w:sz w:val="28"/>
          <w:szCs w:val="24"/>
          <w:lang w:eastAsia="ru-RU"/>
        </w:rPr>
        <w:t xml:space="preserve"> рублей</w:t>
      </w:r>
      <w:r>
        <w:rPr>
          <w:rFonts w:ascii="Times New Roman" w:eastAsia="Times New Roman" w:hAnsi="Times New Roman" w:cs="Times New Roman"/>
          <w:sz w:val="28"/>
          <w:szCs w:val="24"/>
          <w:lang w:eastAsia="ru-RU"/>
        </w:rPr>
        <w:t>;</w:t>
      </w:r>
    </w:p>
    <w:p w:rsidR="002B6AE7" w:rsidRDefault="002B6AE7" w:rsidP="002B6AE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9C4B4C">
        <w:rPr>
          <w:rFonts w:ascii="Times New Roman" w:eastAsia="Times New Roman" w:hAnsi="Times New Roman" w:cs="Times New Roman"/>
          <w:sz w:val="28"/>
          <w:szCs w:val="24"/>
          <w:lang w:eastAsia="ru-RU"/>
        </w:rPr>
        <w:t xml:space="preserve"> </w:t>
      </w:r>
      <w:r w:rsidR="009C4B4C" w:rsidRPr="009234D1">
        <w:rPr>
          <w:rFonts w:ascii="Times New Roman" w:eastAsia="Times New Roman" w:hAnsi="Times New Roman" w:cs="Times New Roman"/>
          <w:sz w:val="28"/>
          <w:szCs w:val="24"/>
          <w:lang w:eastAsia="ru-RU"/>
        </w:rPr>
        <w:t xml:space="preserve"> </w:t>
      </w:r>
      <w:r w:rsidRPr="002B6AE7">
        <w:rPr>
          <w:rFonts w:ascii="Times New Roman" w:eastAsia="Times New Roman" w:hAnsi="Times New Roman" w:cs="Times New Roman"/>
          <w:sz w:val="28"/>
          <w:szCs w:val="24"/>
          <w:lang w:eastAsia="ru-RU"/>
        </w:rPr>
        <w:t>капитальный ремонт МБУ ДО «Детская</w:t>
      </w:r>
      <w:r w:rsidRPr="009234D1">
        <w:rPr>
          <w:rFonts w:ascii="Times New Roman" w:eastAsia="Times New Roman" w:hAnsi="Times New Roman" w:cs="Times New Roman"/>
          <w:b/>
          <w:sz w:val="28"/>
          <w:szCs w:val="24"/>
          <w:lang w:eastAsia="ru-RU"/>
        </w:rPr>
        <w:t xml:space="preserve"> </w:t>
      </w:r>
      <w:r w:rsidRPr="002B6AE7">
        <w:rPr>
          <w:rFonts w:ascii="Times New Roman" w:eastAsia="Times New Roman" w:hAnsi="Times New Roman" w:cs="Times New Roman"/>
          <w:sz w:val="28"/>
          <w:szCs w:val="24"/>
          <w:lang w:eastAsia="ru-RU"/>
        </w:rPr>
        <w:t>музыкальная школа»</w:t>
      </w:r>
      <w:r w:rsidRPr="002B6AE7">
        <w:rPr>
          <w:rFonts w:ascii="Times New Roman" w:eastAsia="Times New Roman" w:hAnsi="Times New Roman" w:cs="Times New Roman"/>
          <w:sz w:val="24"/>
          <w:szCs w:val="24"/>
          <w:lang w:eastAsia="ru-RU"/>
        </w:rPr>
        <w:t xml:space="preserve"> </w:t>
      </w:r>
      <w:r w:rsidRPr="002B6AE7">
        <w:rPr>
          <w:rFonts w:ascii="Times New Roman" w:eastAsia="Times New Roman" w:hAnsi="Times New Roman" w:cs="Times New Roman"/>
          <w:sz w:val="28"/>
          <w:szCs w:val="24"/>
          <w:lang w:eastAsia="ru-RU"/>
        </w:rPr>
        <w:t>в основном и в малом зданиях</w:t>
      </w:r>
      <w:r w:rsidRPr="009234D1">
        <w:rPr>
          <w:rFonts w:ascii="Times New Roman" w:eastAsia="Times New Roman" w:hAnsi="Times New Roman" w:cs="Times New Roman"/>
          <w:sz w:val="28"/>
          <w:szCs w:val="24"/>
          <w:lang w:eastAsia="ru-RU"/>
        </w:rPr>
        <w:t xml:space="preserve"> на сумму </w:t>
      </w:r>
      <w:r w:rsidRPr="00126DDE">
        <w:rPr>
          <w:rFonts w:ascii="Times New Roman" w:eastAsia="Times New Roman" w:hAnsi="Times New Roman" w:cs="Times New Roman"/>
          <w:sz w:val="28"/>
          <w:szCs w:val="24"/>
          <w:lang w:eastAsia="ru-RU"/>
        </w:rPr>
        <w:t>16 812 468,75</w:t>
      </w:r>
      <w:r w:rsidRPr="009234D1">
        <w:rPr>
          <w:rFonts w:ascii="Times New Roman" w:eastAsia="Times New Roman" w:hAnsi="Times New Roman" w:cs="Times New Roman"/>
          <w:sz w:val="28"/>
          <w:szCs w:val="24"/>
          <w:lang w:eastAsia="ru-RU"/>
        </w:rPr>
        <w:t xml:space="preserve"> руб.</w:t>
      </w:r>
      <w:r>
        <w:rPr>
          <w:rFonts w:ascii="Times New Roman" w:eastAsia="Times New Roman" w:hAnsi="Times New Roman" w:cs="Times New Roman"/>
          <w:sz w:val="28"/>
          <w:szCs w:val="24"/>
          <w:lang w:eastAsia="ru-RU"/>
        </w:rPr>
        <w:t xml:space="preserve"> (</w:t>
      </w:r>
      <w:r w:rsidRPr="009234D1">
        <w:rPr>
          <w:rFonts w:ascii="Times New Roman" w:eastAsia="Times New Roman" w:hAnsi="Times New Roman" w:cs="Times New Roman"/>
          <w:sz w:val="28"/>
          <w:szCs w:val="24"/>
          <w:lang w:eastAsia="ru-RU"/>
        </w:rPr>
        <w:t>заменена кровля, произведен ремонт фасада, системы отопления, освещения, а также внутренние, отделочные работы, установлен пандус</w:t>
      </w:r>
      <w:r>
        <w:rPr>
          <w:rFonts w:ascii="Times New Roman" w:eastAsia="Times New Roman" w:hAnsi="Times New Roman" w:cs="Times New Roman"/>
          <w:sz w:val="28"/>
          <w:szCs w:val="24"/>
          <w:lang w:eastAsia="ru-RU"/>
        </w:rPr>
        <w:t>;</w:t>
      </w:r>
      <w:r w:rsidRPr="009234D1">
        <w:rPr>
          <w:rFonts w:ascii="Times New Roman" w:eastAsia="Times New Roman" w:hAnsi="Times New Roman" w:cs="Times New Roman"/>
          <w:sz w:val="28"/>
          <w:szCs w:val="24"/>
          <w:lang w:eastAsia="ru-RU"/>
        </w:rPr>
        <w:t xml:space="preserve"> </w:t>
      </w:r>
    </w:p>
    <w:p w:rsidR="002B6AE7" w:rsidRDefault="002B6AE7" w:rsidP="00C23A6D">
      <w:pPr>
        <w:tabs>
          <w:tab w:val="left" w:pos="0"/>
        </w:tabs>
        <w:spacing w:after="0" w:line="240" w:lineRule="auto"/>
        <w:ind w:firstLine="72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капитальный ремонт </w:t>
      </w:r>
      <w:r w:rsidR="00C23A6D" w:rsidRPr="00FC1BBE">
        <w:rPr>
          <w:rFonts w:ascii="Times New Roman" w:eastAsia="Times New Roman" w:hAnsi="Times New Roman"/>
          <w:sz w:val="28"/>
          <w:szCs w:val="28"/>
          <w:lang w:eastAsia="ru-RU"/>
        </w:rPr>
        <w:t xml:space="preserve">большого зала МБКДУ «Дворец культуры» </w:t>
      </w:r>
      <w:r>
        <w:rPr>
          <w:rFonts w:ascii="Times New Roman" w:eastAsia="Times New Roman" w:hAnsi="Times New Roman"/>
          <w:sz w:val="28"/>
          <w:szCs w:val="28"/>
          <w:lang w:eastAsia="ru-RU"/>
        </w:rPr>
        <w:t xml:space="preserve">на сумму </w:t>
      </w:r>
      <w:r w:rsidRPr="009234D1">
        <w:rPr>
          <w:rFonts w:ascii="Times New Roman" w:eastAsia="Times New Roman" w:hAnsi="Times New Roman" w:cs="Times New Roman"/>
          <w:sz w:val="28"/>
          <w:szCs w:val="24"/>
          <w:lang w:eastAsia="ru-RU"/>
        </w:rPr>
        <w:t>3 377 184,63 руб</w:t>
      </w:r>
      <w:r>
        <w:rPr>
          <w:rFonts w:ascii="Times New Roman" w:eastAsia="Times New Roman" w:hAnsi="Times New Roman" w:cs="Times New Roman"/>
          <w:sz w:val="28"/>
          <w:szCs w:val="24"/>
          <w:lang w:eastAsia="ru-RU"/>
        </w:rPr>
        <w:t>лей</w:t>
      </w:r>
      <w:r w:rsidRPr="00FC1BBE">
        <w:rPr>
          <w:rFonts w:ascii="Times New Roman" w:eastAsia="Times New Roman" w:hAnsi="Times New Roman"/>
          <w:sz w:val="28"/>
          <w:szCs w:val="28"/>
          <w:lang w:eastAsia="ru-RU"/>
        </w:rPr>
        <w:t xml:space="preserve"> </w:t>
      </w:r>
      <w:r w:rsidRPr="009234D1">
        <w:rPr>
          <w:rFonts w:ascii="Times New Roman" w:eastAsia="Times New Roman" w:hAnsi="Times New Roman" w:cs="Times New Roman"/>
          <w:sz w:val="28"/>
          <w:szCs w:val="24"/>
          <w:lang w:eastAsia="ru-RU"/>
        </w:rPr>
        <w:t xml:space="preserve">(замена освещения, монтаж светодиодного освещения, замена </w:t>
      </w:r>
      <w:proofErr w:type="spellStart"/>
      <w:r w:rsidRPr="009234D1">
        <w:rPr>
          <w:rFonts w:ascii="Times New Roman" w:eastAsia="Times New Roman" w:hAnsi="Times New Roman" w:cs="Times New Roman"/>
          <w:sz w:val="28"/>
          <w:szCs w:val="24"/>
          <w:lang w:eastAsia="ru-RU"/>
        </w:rPr>
        <w:t>ковролина</w:t>
      </w:r>
      <w:proofErr w:type="spellEnd"/>
      <w:r w:rsidRPr="009234D1">
        <w:rPr>
          <w:rFonts w:ascii="Times New Roman" w:eastAsia="Times New Roman" w:hAnsi="Times New Roman" w:cs="Times New Roman"/>
          <w:sz w:val="28"/>
          <w:szCs w:val="24"/>
          <w:lang w:eastAsia="ru-RU"/>
        </w:rPr>
        <w:t>, выравнивание пола, покраска потолка и стен и др</w:t>
      </w:r>
      <w:r>
        <w:rPr>
          <w:rFonts w:ascii="Times New Roman" w:eastAsia="Times New Roman" w:hAnsi="Times New Roman" w:cs="Times New Roman"/>
          <w:sz w:val="28"/>
          <w:szCs w:val="24"/>
          <w:lang w:eastAsia="ru-RU"/>
        </w:rPr>
        <w:t>.).</w:t>
      </w:r>
    </w:p>
    <w:p w:rsidR="00C23A6D" w:rsidRDefault="002B6AE7" w:rsidP="00C23A6D">
      <w:pPr>
        <w:tabs>
          <w:tab w:val="left" w:pos="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в 2019 году н</w:t>
      </w:r>
      <w:r w:rsidR="00C23A6D" w:rsidRPr="00FC1BBE">
        <w:rPr>
          <w:rFonts w:ascii="Times New Roman" w:eastAsia="Times New Roman" w:hAnsi="Times New Roman"/>
          <w:sz w:val="28"/>
          <w:szCs w:val="28"/>
          <w:lang w:eastAsia="ru-RU"/>
        </w:rPr>
        <w:t>ачат капитальный ремонт фасада МБКДУ «Дворец культуры»</w:t>
      </w:r>
      <w:r>
        <w:rPr>
          <w:rFonts w:ascii="Times New Roman" w:eastAsia="Times New Roman" w:hAnsi="Times New Roman"/>
          <w:sz w:val="28"/>
          <w:szCs w:val="28"/>
          <w:lang w:eastAsia="ru-RU"/>
        </w:rPr>
        <w:t xml:space="preserve">, общая стоимость работ составит </w:t>
      </w:r>
      <w:r w:rsidR="00B83844">
        <w:rPr>
          <w:rFonts w:ascii="Times New Roman" w:eastAsia="Times New Roman" w:hAnsi="Times New Roman"/>
          <w:sz w:val="28"/>
          <w:szCs w:val="28"/>
          <w:lang w:eastAsia="ru-RU"/>
        </w:rPr>
        <w:t>29 501 600,0 рублей</w:t>
      </w:r>
      <w:r w:rsidR="00C23A6D" w:rsidRPr="00FC1BBE">
        <w:rPr>
          <w:rFonts w:ascii="Times New Roman" w:eastAsia="Times New Roman" w:hAnsi="Times New Roman"/>
          <w:sz w:val="28"/>
          <w:szCs w:val="28"/>
          <w:lang w:eastAsia="ru-RU"/>
        </w:rPr>
        <w:t>,</w:t>
      </w:r>
      <w:r w:rsidRPr="002B6AE7">
        <w:rPr>
          <w:rFonts w:ascii="Times New Roman" w:eastAsia="Times New Roman" w:hAnsi="Times New Roman" w:cs="Times New Roman"/>
          <w:sz w:val="28"/>
          <w:szCs w:val="24"/>
          <w:lang w:eastAsia="ru-RU"/>
        </w:rPr>
        <w:t xml:space="preserve"> </w:t>
      </w:r>
      <w:r w:rsidRPr="009234D1">
        <w:rPr>
          <w:rFonts w:ascii="Times New Roman" w:eastAsia="Times New Roman" w:hAnsi="Times New Roman" w:cs="Times New Roman"/>
          <w:sz w:val="28"/>
          <w:szCs w:val="24"/>
          <w:lang w:eastAsia="ru-RU"/>
        </w:rPr>
        <w:t>в 2019 году изр</w:t>
      </w:r>
      <w:r w:rsidR="00B83844">
        <w:rPr>
          <w:rFonts w:ascii="Times New Roman" w:eastAsia="Times New Roman" w:hAnsi="Times New Roman" w:cs="Times New Roman"/>
          <w:sz w:val="28"/>
          <w:szCs w:val="24"/>
          <w:lang w:eastAsia="ru-RU"/>
        </w:rPr>
        <w:t xml:space="preserve">асходовано 12 246 800,00 руб., </w:t>
      </w:r>
      <w:r w:rsidR="00C23A6D" w:rsidRPr="00FC1BBE">
        <w:rPr>
          <w:rFonts w:ascii="Times New Roman" w:eastAsia="Times New Roman" w:hAnsi="Times New Roman"/>
          <w:sz w:val="28"/>
          <w:szCs w:val="28"/>
          <w:lang w:eastAsia="ru-RU"/>
        </w:rPr>
        <w:t>окончание работ в 2020 году.</w:t>
      </w:r>
    </w:p>
    <w:p w:rsidR="00B83844" w:rsidRDefault="00B83844" w:rsidP="00B83844">
      <w:pPr>
        <w:spacing w:after="0" w:line="240" w:lineRule="auto"/>
        <w:ind w:firstLine="709"/>
        <w:jc w:val="both"/>
        <w:rPr>
          <w:rFonts w:ascii="Times New Roman" w:eastAsia="Times New Roman" w:hAnsi="Times New Roman" w:cs="Times New Roman"/>
          <w:sz w:val="28"/>
          <w:szCs w:val="24"/>
          <w:lang w:eastAsia="ru-RU"/>
        </w:rPr>
      </w:pPr>
      <w:r w:rsidRPr="009234D1">
        <w:rPr>
          <w:rFonts w:ascii="Times New Roman" w:eastAsia="Times New Roman" w:hAnsi="Times New Roman" w:cs="Times New Roman"/>
          <w:sz w:val="28"/>
          <w:szCs w:val="24"/>
          <w:lang w:eastAsia="ru-RU"/>
        </w:rPr>
        <w:t>В 2020-2021 г</w:t>
      </w:r>
      <w:r>
        <w:rPr>
          <w:rFonts w:ascii="Times New Roman" w:eastAsia="Times New Roman" w:hAnsi="Times New Roman" w:cs="Times New Roman"/>
          <w:sz w:val="28"/>
          <w:szCs w:val="24"/>
          <w:lang w:eastAsia="ru-RU"/>
        </w:rPr>
        <w:t>одах</w:t>
      </w:r>
      <w:r w:rsidRPr="009234D1">
        <w:rPr>
          <w:rFonts w:ascii="Times New Roman" w:eastAsia="Times New Roman" w:hAnsi="Times New Roman" w:cs="Times New Roman"/>
          <w:sz w:val="28"/>
          <w:szCs w:val="24"/>
          <w:lang w:eastAsia="ru-RU"/>
        </w:rPr>
        <w:t xml:space="preserve"> город Усолье-Сибирское планирует</w:t>
      </w:r>
      <w:r w:rsidRPr="009234D1">
        <w:rPr>
          <w:rFonts w:ascii="Times New Roman" w:eastAsia="Times New Roman" w:hAnsi="Times New Roman" w:cs="Times New Roman"/>
          <w:b/>
          <w:sz w:val="28"/>
          <w:szCs w:val="24"/>
          <w:lang w:eastAsia="ru-RU"/>
        </w:rPr>
        <w:t xml:space="preserve"> </w:t>
      </w:r>
      <w:r w:rsidRPr="009234D1">
        <w:rPr>
          <w:rFonts w:ascii="Times New Roman" w:eastAsia="Times New Roman" w:hAnsi="Times New Roman" w:cs="Times New Roman"/>
          <w:sz w:val="28"/>
          <w:szCs w:val="24"/>
          <w:lang w:eastAsia="ru-RU"/>
        </w:rPr>
        <w:t xml:space="preserve">реализовать мероприятия по капитальному ремонту мужского и женского туалетов МБУК «Дом культуры «Мир» (1 479 000 руб.), капитальному ремонту детской центральной библиотеки (1 289 000 руб.), капитальному ремонту кровли МБКДУ «Дворец культуры» (6 912 000 руб.). По всем мероприятиям разработана проектно-сметная документация, получены положительные заключения экспертизы сметной стоимости. Мероприятия включены в рейтинг министерства культуры и архивов Иркутской области на 2020 год (распоряжение министерства культуры и архивов Иркутской области от 20.06.2017 № 166-мр). </w:t>
      </w:r>
      <w:r>
        <w:rPr>
          <w:rFonts w:ascii="Times New Roman" w:eastAsia="Times New Roman" w:hAnsi="Times New Roman" w:cs="Times New Roman"/>
          <w:sz w:val="28"/>
          <w:szCs w:val="24"/>
          <w:lang w:eastAsia="ru-RU"/>
        </w:rPr>
        <w:t xml:space="preserve">В настоящее время разрабатывается ПСД по капитальному ремонту библиотеки-филиала № 5. </w:t>
      </w:r>
    </w:p>
    <w:p w:rsidR="00DE21EB" w:rsidRDefault="00DE21EB" w:rsidP="00B8384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2020 году город Усолье-Сибирское принимает участие в реализации национального проекта «Культура», в рамках которого будут приобретены музыкальные инструменты и оборудование для МБУ ДО </w:t>
      </w:r>
      <w:r w:rsidRPr="00DA5EEB">
        <w:rPr>
          <w:rFonts w:ascii="Times New Roman" w:hAnsi="Times New Roman" w:cs="Times New Roman"/>
          <w:sz w:val="28"/>
          <w:szCs w:val="28"/>
        </w:rPr>
        <w:t>«Детская музыкальная школа»</w:t>
      </w:r>
      <w:r>
        <w:rPr>
          <w:rFonts w:ascii="Times New Roman" w:hAnsi="Times New Roman" w:cs="Times New Roman"/>
          <w:sz w:val="28"/>
          <w:szCs w:val="28"/>
        </w:rPr>
        <w:t>.</w:t>
      </w:r>
      <w:r>
        <w:rPr>
          <w:rFonts w:ascii="Times New Roman" w:eastAsia="Times New Roman" w:hAnsi="Times New Roman" w:cs="Times New Roman"/>
          <w:sz w:val="28"/>
          <w:szCs w:val="24"/>
          <w:lang w:eastAsia="ru-RU"/>
        </w:rPr>
        <w:t xml:space="preserve"> </w:t>
      </w: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u w:val="single"/>
        </w:rPr>
      </w:pPr>
    </w:p>
    <w:p w:rsidR="00C23A6D" w:rsidRPr="00FC1BBE" w:rsidRDefault="00C23A6D" w:rsidP="00C23A6D">
      <w:pPr>
        <w:pStyle w:val="ConsPlusNormal"/>
        <w:jc w:val="center"/>
        <w:outlineLvl w:val="2"/>
        <w:rPr>
          <w:b/>
        </w:rPr>
      </w:pPr>
      <w:r w:rsidRPr="00FC1BBE">
        <w:rPr>
          <w:b/>
        </w:rPr>
        <w:t>Физическая культура и спорт</w:t>
      </w:r>
    </w:p>
    <w:p w:rsidR="00C23A6D" w:rsidRPr="00FC1BBE" w:rsidRDefault="00C23A6D" w:rsidP="00C23A6D">
      <w:pPr>
        <w:pStyle w:val="ConsPlusNormal"/>
        <w:jc w:val="both"/>
      </w:pPr>
    </w:p>
    <w:p w:rsidR="00C23A6D" w:rsidRPr="00FC1BBE" w:rsidRDefault="00C23A6D" w:rsidP="00C23A6D">
      <w:pPr>
        <w:autoSpaceDE w:val="0"/>
        <w:autoSpaceDN w:val="0"/>
        <w:adjustRightInd w:val="0"/>
        <w:spacing w:after="0" w:line="240" w:lineRule="auto"/>
        <w:ind w:firstLine="709"/>
        <w:jc w:val="both"/>
        <w:rPr>
          <w:rFonts w:ascii="Times New Roman" w:hAnsi="Times New Roman" w:cs="Times New Roman"/>
          <w:sz w:val="28"/>
          <w:szCs w:val="28"/>
        </w:rPr>
      </w:pPr>
      <w:r w:rsidRPr="00FC1BBE">
        <w:rPr>
          <w:rFonts w:ascii="Times New Roman" w:hAnsi="Times New Roman" w:cs="Times New Roman"/>
          <w:sz w:val="28"/>
          <w:szCs w:val="28"/>
        </w:rPr>
        <w:t xml:space="preserve">Доля населения, систематически занимающегося физической культурой и спортом, в 2019 году составила 34,0%, что выше показателя за 2018 год на 5,0%. </w:t>
      </w:r>
      <w:r w:rsidR="006B5669">
        <w:rPr>
          <w:rFonts w:ascii="Times New Roman" w:hAnsi="Times New Roman" w:cs="Times New Roman"/>
          <w:sz w:val="28"/>
          <w:szCs w:val="28"/>
        </w:rPr>
        <w:t xml:space="preserve">Систематически занимались физической культурой и </w:t>
      </w:r>
      <w:proofErr w:type="gramStart"/>
      <w:r w:rsidR="006B5669">
        <w:rPr>
          <w:rFonts w:ascii="Times New Roman" w:hAnsi="Times New Roman" w:cs="Times New Roman"/>
          <w:sz w:val="28"/>
          <w:szCs w:val="28"/>
        </w:rPr>
        <w:t>спортом  24</w:t>
      </w:r>
      <w:proofErr w:type="gramEnd"/>
      <w:r w:rsidR="006B5669">
        <w:rPr>
          <w:rFonts w:ascii="Times New Roman" w:hAnsi="Times New Roman" w:cs="Times New Roman"/>
          <w:sz w:val="28"/>
          <w:szCs w:val="28"/>
        </w:rPr>
        <w:t xml:space="preserve"> 200 человек от 3 до 79 лет. </w:t>
      </w:r>
      <w:r w:rsidRPr="00FC1BBE">
        <w:rPr>
          <w:rFonts w:ascii="Times New Roman" w:hAnsi="Times New Roman" w:cs="Times New Roman"/>
          <w:sz w:val="28"/>
          <w:szCs w:val="28"/>
        </w:rPr>
        <w:t xml:space="preserve">  </w:t>
      </w:r>
    </w:p>
    <w:p w:rsidR="00F34C82" w:rsidRPr="00532A20" w:rsidRDefault="00532A20" w:rsidP="00F34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C82" w:rsidRPr="00F34C82">
        <w:rPr>
          <w:rFonts w:ascii="Times New Roman" w:hAnsi="Times New Roman" w:cs="Times New Roman"/>
          <w:sz w:val="28"/>
          <w:szCs w:val="28"/>
        </w:rPr>
        <w:t xml:space="preserve"> 2019 году</w:t>
      </w:r>
      <w:r w:rsidR="00F34C82">
        <w:rPr>
          <w:rFonts w:ascii="Times New Roman" w:hAnsi="Times New Roman" w:cs="Times New Roman"/>
          <w:sz w:val="28"/>
          <w:szCs w:val="28"/>
        </w:rPr>
        <w:t xml:space="preserve"> </w:t>
      </w:r>
      <w:r>
        <w:rPr>
          <w:rFonts w:ascii="Times New Roman" w:hAnsi="Times New Roman" w:cs="Times New Roman"/>
          <w:sz w:val="28"/>
          <w:szCs w:val="28"/>
        </w:rPr>
        <w:t xml:space="preserve">проведена работа по включению </w:t>
      </w:r>
      <w:r w:rsidR="00F34C82" w:rsidRPr="00F34C82">
        <w:rPr>
          <w:rFonts w:ascii="Times New Roman" w:hAnsi="Times New Roman" w:cs="Times New Roman"/>
          <w:sz w:val="28"/>
          <w:szCs w:val="28"/>
        </w:rPr>
        <w:t>мероприяти</w:t>
      </w:r>
      <w:r>
        <w:rPr>
          <w:rFonts w:ascii="Times New Roman" w:hAnsi="Times New Roman" w:cs="Times New Roman"/>
          <w:sz w:val="28"/>
          <w:szCs w:val="28"/>
        </w:rPr>
        <w:t>я</w:t>
      </w:r>
      <w:r w:rsidR="00F34C82" w:rsidRPr="00F34C82">
        <w:rPr>
          <w:rFonts w:ascii="Times New Roman" w:hAnsi="Times New Roman" w:cs="Times New Roman"/>
          <w:sz w:val="28"/>
          <w:szCs w:val="28"/>
        </w:rPr>
        <w:t xml:space="preserve"> по строительству физкультурно-оздоровительного комплекса в районе пр. Ленинский</w:t>
      </w:r>
      <w:r>
        <w:rPr>
          <w:rFonts w:ascii="Times New Roman" w:hAnsi="Times New Roman" w:cs="Times New Roman"/>
          <w:sz w:val="28"/>
          <w:szCs w:val="28"/>
        </w:rPr>
        <w:t xml:space="preserve"> в рейтинг министерства спорта Иркутской области на 2020-2021 годы. </w:t>
      </w:r>
      <w:r w:rsidR="00F34C82" w:rsidRPr="00F34C82">
        <w:rPr>
          <w:rFonts w:ascii="Times New Roman" w:hAnsi="Times New Roman" w:cs="Times New Roman"/>
          <w:sz w:val="28"/>
          <w:szCs w:val="28"/>
        </w:rPr>
        <w:t>В настоящее время заключен муниципальный контракт на проектирование и строительство многофункционального физкультурно-оздоровительного комплекса</w:t>
      </w:r>
      <w:r>
        <w:rPr>
          <w:rFonts w:ascii="Times New Roman" w:hAnsi="Times New Roman" w:cs="Times New Roman"/>
          <w:sz w:val="28"/>
          <w:szCs w:val="28"/>
        </w:rPr>
        <w:t xml:space="preserve">, общая стоимость работ </w:t>
      </w:r>
      <w:r w:rsidRPr="00532A20">
        <w:rPr>
          <w:rFonts w:ascii="Times New Roman" w:hAnsi="Times New Roman" w:cs="Times New Roman"/>
          <w:sz w:val="28"/>
          <w:szCs w:val="28"/>
        </w:rPr>
        <w:t>составит</w:t>
      </w:r>
      <w:r>
        <w:rPr>
          <w:rFonts w:ascii="Times New Roman" w:hAnsi="Times New Roman" w:cs="Times New Roman"/>
          <w:sz w:val="28"/>
          <w:szCs w:val="28"/>
        </w:rPr>
        <w:t xml:space="preserve"> </w:t>
      </w:r>
      <w:r w:rsidRPr="00532A20">
        <w:rPr>
          <w:rFonts w:ascii="Times New Roman" w:hAnsi="Times New Roman" w:cs="Times New Roman"/>
          <w:sz w:val="28"/>
          <w:szCs w:val="28"/>
        </w:rPr>
        <w:t>96 563 745,44</w:t>
      </w:r>
      <w:r>
        <w:rPr>
          <w:rFonts w:ascii="Times New Roman" w:hAnsi="Times New Roman" w:cs="Times New Roman"/>
          <w:sz w:val="28"/>
          <w:szCs w:val="28"/>
        </w:rPr>
        <w:t xml:space="preserve"> рублей</w:t>
      </w:r>
      <w:r w:rsidR="00F34C82" w:rsidRPr="00532A20">
        <w:rPr>
          <w:rFonts w:ascii="Times New Roman" w:hAnsi="Times New Roman" w:cs="Times New Roman"/>
          <w:sz w:val="28"/>
          <w:szCs w:val="28"/>
        </w:rPr>
        <w:t>.</w:t>
      </w:r>
      <w:r w:rsidR="005627F1">
        <w:rPr>
          <w:rFonts w:ascii="Times New Roman" w:hAnsi="Times New Roman" w:cs="Times New Roman"/>
          <w:sz w:val="28"/>
          <w:szCs w:val="28"/>
        </w:rPr>
        <w:t xml:space="preserve"> Данное мероприятие будет реализовано в рамках национального проекта «Демография».</w:t>
      </w:r>
      <w:r w:rsidR="00F34C82" w:rsidRPr="00532A20">
        <w:rPr>
          <w:rFonts w:ascii="Times New Roman" w:hAnsi="Times New Roman" w:cs="Times New Roman"/>
          <w:sz w:val="28"/>
          <w:szCs w:val="28"/>
        </w:rPr>
        <w:t xml:space="preserve"> </w:t>
      </w:r>
    </w:p>
    <w:p w:rsidR="00F34C82" w:rsidRPr="00F34C82" w:rsidRDefault="005627F1" w:rsidP="00F34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F34C82" w:rsidRPr="00F34C82">
        <w:rPr>
          <w:rFonts w:ascii="Times New Roman" w:hAnsi="Times New Roman" w:cs="Times New Roman"/>
          <w:sz w:val="28"/>
          <w:szCs w:val="28"/>
        </w:rPr>
        <w:t xml:space="preserve"> 2019 году </w:t>
      </w:r>
      <w:r>
        <w:rPr>
          <w:rFonts w:ascii="Times New Roman" w:hAnsi="Times New Roman" w:cs="Times New Roman"/>
          <w:sz w:val="28"/>
          <w:szCs w:val="28"/>
        </w:rPr>
        <w:t>начата подготовительная работа для ре</w:t>
      </w:r>
      <w:r w:rsidR="00F34C82" w:rsidRPr="00F34C82">
        <w:rPr>
          <w:rFonts w:ascii="Times New Roman" w:hAnsi="Times New Roman" w:cs="Times New Roman"/>
          <w:sz w:val="28"/>
          <w:szCs w:val="28"/>
        </w:rPr>
        <w:t xml:space="preserve">ализации мероприятия </w:t>
      </w:r>
      <w:r>
        <w:rPr>
          <w:rFonts w:ascii="Times New Roman" w:hAnsi="Times New Roman" w:cs="Times New Roman"/>
          <w:sz w:val="28"/>
          <w:szCs w:val="28"/>
        </w:rPr>
        <w:t>по с</w:t>
      </w:r>
      <w:r w:rsidR="00F34C82" w:rsidRPr="00F34C82">
        <w:rPr>
          <w:rFonts w:ascii="Times New Roman" w:hAnsi="Times New Roman" w:cs="Times New Roman"/>
          <w:sz w:val="28"/>
          <w:szCs w:val="28"/>
        </w:rPr>
        <w:t>троительств</w:t>
      </w:r>
      <w:r>
        <w:rPr>
          <w:rFonts w:ascii="Times New Roman" w:hAnsi="Times New Roman" w:cs="Times New Roman"/>
          <w:sz w:val="28"/>
          <w:szCs w:val="28"/>
        </w:rPr>
        <w:t>у</w:t>
      </w:r>
      <w:r w:rsidR="00F34C82" w:rsidRPr="00F34C82">
        <w:rPr>
          <w:rFonts w:ascii="Times New Roman" w:hAnsi="Times New Roman" w:cs="Times New Roman"/>
          <w:sz w:val="28"/>
          <w:szCs w:val="28"/>
        </w:rPr>
        <w:t xml:space="preserve"> многофункционального физкультурно-оздоровительного ледового комплекса, за счет средств местного бюджета израсходовано 1 096 313,24 руб</w:t>
      </w:r>
      <w:r w:rsidR="00F34C82">
        <w:rPr>
          <w:rFonts w:ascii="Times New Roman" w:hAnsi="Times New Roman" w:cs="Times New Roman"/>
          <w:sz w:val="28"/>
          <w:szCs w:val="28"/>
        </w:rPr>
        <w:t>лей</w:t>
      </w:r>
      <w:r w:rsidR="00F34C82" w:rsidRPr="00F34C82">
        <w:rPr>
          <w:rFonts w:ascii="Times New Roman" w:hAnsi="Times New Roman" w:cs="Times New Roman"/>
          <w:sz w:val="28"/>
          <w:szCs w:val="28"/>
        </w:rPr>
        <w:t xml:space="preserve"> на проведение инженерных изысканий.</w:t>
      </w:r>
    </w:p>
    <w:p w:rsidR="00F34C82" w:rsidRPr="00F34C82" w:rsidRDefault="00F34C82" w:rsidP="00F34C82">
      <w:pPr>
        <w:spacing w:after="0" w:line="240" w:lineRule="auto"/>
        <w:ind w:firstLine="709"/>
        <w:jc w:val="both"/>
        <w:rPr>
          <w:rFonts w:ascii="Times New Roman" w:hAnsi="Times New Roman" w:cs="Times New Roman"/>
          <w:sz w:val="28"/>
          <w:szCs w:val="28"/>
        </w:rPr>
      </w:pPr>
      <w:r w:rsidRPr="00F34C82">
        <w:rPr>
          <w:rFonts w:ascii="Times New Roman" w:hAnsi="Times New Roman" w:cs="Times New Roman"/>
          <w:sz w:val="28"/>
          <w:szCs w:val="28"/>
        </w:rPr>
        <w:t xml:space="preserve">В 2019 году из областного бюджета предоставлена и реализована субсидия на приобретение спортивного инвентаря и оборудования для оснащения </w:t>
      </w:r>
      <w:r w:rsidRPr="00F34C82">
        <w:rPr>
          <w:rFonts w:ascii="Times New Roman" w:hAnsi="Times New Roman" w:cs="Times New Roman"/>
          <w:sz w:val="28"/>
          <w:szCs w:val="28"/>
        </w:rPr>
        <w:lastRenderedPageBreak/>
        <w:t>муниципальных организаций, осуществляющих свою деятельность в сфере физической культуры и спорта города Усолье-Сибирское в общем объёме 815</w:t>
      </w:r>
      <w:r w:rsidR="005627F1">
        <w:rPr>
          <w:rFonts w:ascii="Times New Roman" w:hAnsi="Times New Roman" w:cs="Times New Roman"/>
          <w:sz w:val="28"/>
          <w:szCs w:val="28"/>
        </w:rPr>
        <w:t> 495 рублей</w:t>
      </w:r>
      <w:r w:rsidRPr="00F34C82">
        <w:rPr>
          <w:rFonts w:ascii="Times New Roman" w:hAnsi="Times New Roman" w:cs="Times New Roman"/>
          <w:sz w:val="28"/>
          <w:szCs w:val="28"/>
        </w:rPr>
        <w:t>. За счет местного бюджета приобретено спортивное оборудование на сумму 112</w:t>
      </w:r>
      <w:r w:rsidR="005627F1">
        <w:rPr>
          <w:rFonts w:ascii="Times New Roman" w:hAnsi="Times New Roman" w:cs="Times New Roman"/>
          <w:sz w:val="28"/>
          <w:szCs w:val="28"/>
        </w:rPr>
        <w:t xml:space="preserve"> 000</w:t>
      </w:r>
      <w:r w:rsidRPr="00F34C82">
        <w:rPr>
          <w:rFonts w:ascii="Times New Roman" w:hAnsi="Times New Roman" w:cs="Times New Roman"/>
          <w:sz w:val="28"/>
          <w:szCs w:val="28"/>
        </w:rPr>
        <w:t xml:space="preserve"> тыс. руб.</w:t>
      </w:r>
    </w:p>
    <w:p w:rsidR="00C23A6D" w:rsidRPr="00F34C82" w:rsidRDefault="00C23A6D" w:rsidP="00C23A6D">
      <w:pPr>
        <w:autoSpaceDE w:val="0"/>
        <w:autoSpaceDN w:val="0"/>
        <w:adjustRightInd w:val="0"/>
        <w:spacing w:after="0" w:line="240" w:lineRule="auto"/>
        <w:ind w:firstLine="709"/>
        <w:jc w:val="both"/>
        <w:rPr>
          <w:rFonts w:ascii="Times New Roman" w:hAnsi="Times New Roman" w:cs="Times New Roman"/>
          <w:sz w:val="28"/>
          <w:szCs w:val="28"/>
          <w:lang w:val="x-none"/>
        </w:rPr>
      </w:pPr>
      <w:r w:rsidRPr="00F34C82">
        <w:rPr>
          <w:rFonts w:ascii="Times New Roman" w:hAnsi="Times New Roman" w:cs="Times New Roman"/>
          <w:sz w:val="28"/>
          <w:szCs w:val="28"/>
          <w:lang w:val="x-none"/>
        </w:rPr>
        <w:t xml:space="preserve">. </w:t>
      </w:r>
    </w:p>
    <w:p w:rsidR="00C23A6D" w:rsidRPr="00FC1BBE" w:rsidRDefault="00C23A6D" w:rsidP="00C23A6D">
      <w:pPr>
        <w:pStyle w:val="ConsPlusNormal"/>
        <w:jc w:val="center"/>
        <w:outlineLvl w:val="2"/>
        <w:rPr>
          <w:b/>
        </w:rPr>
      </w:pPr>
      <w:bookmarkStart w:id="8" w:name="Par698"/>
      <w:bookmarkEnd w:id="8"/>
      <w:r w:rsidRPr="00FC1BBE">
        <w:rPr>
          <w:b/>
        </w:rPr>
        <w:t>Жилищное строительство и обеспечение граждан жильем</w:t>
      </w:r>
    </w:p>
    <w:p w:rsidR="00C23A6D" w:rsidRPr="00FC1BBE" w:rsidRDefault="00C23A6D" w:rsidP="00C23A6D">
      <w:pPr>
        <w:pStyle w:val="ConsPlusNormal"/>
        <w:jc w:val="center"/>
        <w:outlineLvl w:val="2"/>
        <w:rPr>
          <w:b/>
        </w:rPr>
      </w:pPr>
    </w:p>
    <w:p w:rsidR="00C23A6D" w:rsidRPr="00422BA0" w:rsidRDefault="00C23A6D" w:rsidP="00C23A6D">
      <w:pPr>
        <w:autoSpaceDE w:val="0"/>
        <w:autoSpaceDN w:val="0"/>
        <w:adjustRightInd w:val="0"/>
        <w:spacing w:after="0" w:line="240" w:lineRule="auto"/>
        <w:ind w:firstLine="709"/>
        <w:jc w:val="both"/>
        <w:rPr>
          <w:rFonts w:ascii="Times New Roman" w:hAnsi="Times New Roman" w:cs="Times New Roman"/>
          <w:sz w:val="28"/>
          <w:szCs w:val="28"/>
          <w:lang w:val="x-none"/>
        </w:rPr>
      </w:pPr>
      <w:r w:rsidRPr="00422BA0">
        <w:rPr>
          <w:rFonts w:ascii="Times New Roman" w:hAnsi="Times New Roman" w:cs="Times New Roman"/>
          <w:sz w:val="28"/>
          <w:szCs w:val="28"/>
          <w:lang w:val="x-none"/>
        </w:rPr>
        <w:t xml:space="preserve">Общая площадь жилых помещений </w:t>
      </w:r>
      <w:r w:rsidRPr="00422BA0">
        <w:rPr>
          <w:rFonts w:ascii="Times New Roman" w:hAnsi="Times New Roman" w:cs="Times New Roman"/>
          <w:sz w:val="28"/>
          <w:szCs w:val="28"/>
        </w:rPr>
        <w:t xml:space="preserve">на 01.01.2020 г. составила 1 786 600 </w:t>
      </w:r>
      <w:proofErr w:type="spellStart"/>
      <w:r w:rsidRPr="00422BA0">
        <w:rPr>
          <w:rFonts w:ascii="Times New Roman" w:hAnsi="Times New Roman" w:cs="Times New Roman"/>
          <w:sz w:val="28"/>
          <w:szCs w:val="28"/>
        </w:rPr>
        <w:t>кв.м</w:t>
      </w:r>
      <w:proofErr w:type="spellEnd"/>
      <w:r w:rsidRPr="00422BA0">
        <w:rPr>
          <w:rFonts w:ascii="Times New Roman" w:hAnsi="Times New Roman" w:cs="Times New Roman"/>
          <w:sz w:val="28"/>
          <w:szCs w:val="28"/>
        </w:rPr>
        <w:t>.</w:t>
      </w:r>
      <w:r w:rsidR="00D555FF">
        <w:rPr>
          <w:rFonts w:ascii="Times New Roman" w:hAnsi="Times New Roman" w:cs="Times New Roman"/>
          <w:sz w:val="28"/>
          <w:szCs w:val="28"/>
        </w:rPr>
        <w:t xml:space="preserve"> (2018 год – 1 780 400 </w:t>
      </w:r>
      <w:proofErr w:type="spellStart"/>
      <w:r w:rsidR="00D555FF">
        <w:rPr>
          <w:rFonts w:ascii="Times New Roman" w:hAnsi="Times New Roman" w:cs="Times New Roman"/>
          <w:sz w:val="28"/>
          <w:szCs w:val="28"/>
        </w:rPr>
        <w:t>кв.м</w:t>
      </w:r>
      <w:proofErr w:type="spellEnd"/>
      <w:r w:rsidR="00D555FF">
        <w:rPr>
          <w:rFonts w:ascii="Times New Roman" w:hAnsi="Times New Roman" w:cs="Times New Roman"/>
          <w:sz w:val="28"/>
          <w:szCs w:val="28"/>
        </w:rPr>
        <w:t>.</w:t>
      </w:r>
      <w:proofErr w:type="gramStart"/>
      <w:r w:rsidR="00D555FF">
        <w:rPr>
          <w:rFonts w:ascii="Times New Roman" w:hAnsi="Times New Roman" w:cs="Times New Roman"/>
          <w:sz w:val="28"/>
          <w:szCs w:val="28"/>
        </w:rPr>
        <w:t>)</w:t>
      </w:r>
      <w:r w:rsidRPr="00422BA0">
        <w:rPr>
          <w:rFonts w:ascii="Times New Roman" w:hAnsi="Times New Roman" w:cs="Times New Roman"/>
          <w:sz w:val="28"/>
          <w:szCs w:val="28"/>
        </w:rPr>
        <w:t>,  о</w:t>
      </w:r>
      <w:proofErr w:type="spellStart"/>
      <w:r w:rsidRPr="00422BA0">
        <w:rPr>
          <w:rFonts w:ascii="Times New Roman" w:hAnsi="Times New Roman" w:cs="Times New Roman"/>
          <w:sz w:val="28"/>
          <w:szCs w:val="28"/>
          <w:lang w:val="x-none"/>
        </w:rPr>
        <w:t>бщая</w:t>
      </w:r>
      <w:proofErr w:type="spellEnd"/>
      <w:proofErr w:type="gramEnd"/>
      <w:r w:rsidRPr="00422BA0">
        <w:rPr>
          <w:rFonts w:ascii="Times New Roman" w:hAnsi="Times New Roman" w:cs="Times New Roman"/>
          <w:sz w:val="28"/>
          <w:szCs w:val="28"/>
          <w:lang w:val="x-none"/>
        </w:rPr>
        <w:t xml:space="preserve"> площадь жилых помещений, приходящаяся в среднем на одного жителя,  в 201</w:t>
      </w:r>
      <w:r w:rsidRPr="00422BA0">
        <w:rPr>
          <w:rFonts w:ascii="Times New Roman" w:hAnsi="Times New Roman" w:cs="Times New Roman"/>
          <w:sz w:val="28"/>
          <w:szCs w:val="28"/>
        </w:rPr>
        <w:t>9</w:t>
      </w:r>
      <w:r w:rsidRPr="00422BA0">
        <w:rPr>
          <w:rFonts w:ascii="Times New Roman" w:hAnsi="Times New Roman" w:cs="Times New Roman"/>
          <w:sz w:val="28"/>
          <w:szCs w:val="28"/>
          <w:lang w:val="x-none"/>
        </w:rPr>
        <w:t xml:space="preserve"> году составила 2</w:t>
      </w:r>
      <w:r w:rsidRPr="00422BA0">
        <w:rPr>
          <w:rFonts w:ascii="Times New Roman" w:hAnsi="Times New Roman" w:cs="Times New Roman"/>
          <w:sz w:val="28"/>
          <w:szCs w:val="28"/>
        </w:rPr>
        <w:t>3,5</w:t>
      </w:r>
      <w:r w:rsidRPr="00422BA0">
        <w:rPr>
          <w:rFonts w:ascii="Times New Roman" w:hAnsi="Times New Roman" w:cs="Times New Roman"/>
          <w:sz w:val="28"/>
          <w:szCs w:val="28"/>
          <w:lang w:val="x-none"/>
        </w:rPr>
        <w:t xml:space="preserve"> </w:t>
      </w:r>
      <w:proofErr w:type="spellStart"/>
      <w:r w:rsidRPr="00422BA0">
        <w:rPr>
          <w:rFonts w:ascii="Times New Roman" w:hAnsi="Times New Roman" w:cs="Times New Roman"/>
          <w:sz w:val="28"/>
          <w:szCs w:val="28"/>
          <w:lang w:val="x-none"/>
        </w:rPr>
        <w:t>кв.м</w:t>
      </w:r>
      <w:proofErr w:type="spellEnd"/>
      <w:r w:rsidRPr="00422BA0">
        <w:rPr>
          <w:rFonts w:ascii="Times New Roman" w:hAnsi="Times New Roman" w:cs="Times New Roman"/>
          <w:sz w:val="28"/>
          <w:szCs w:val="28"/>
          <w:lang w:val="x-none"/>
        </w:rPr>
        <w:t xml:space="preserve">., </w:t>
      </w:r>
      <w:r w:rsidRPr="00422BA0">
        <w:rPr>
          <w:rFonts w:ascii="Times New Roman" w:hAnsi="Times New Roman" w:cs="Times New Roman"/>
          <w:sz w:val="28"/>
          <w:szCs w:val="28"/>
        </w:rPr>
        <w:t>что на 0,3 кв. м. больше, чем в 2018 году.</w:t>
      </w:r>
      <w:r w:rsidRPr="00422BA0">
        <w:rPr>
          <w:rFonts w:ascii="Times New Roman" w:hAnsi="Times New Roman" w:cs="Times New Roman"/>
          <w:sz w:val="28"/>
          <w:szCs w:val="28"/>
          <w:lang w:val="x-none"/>
        </w:rPr>
        <w:t xml:space="preserve"> </w:t>
      </w:r>
    </w:p>
    <w:p w:rsidR="00C23A6D" w:rsidRPr="00422BA0" w:rsidRDefault="00C23A6D" w:rsidP="00C23A6D">
      <w:pPr>
        <w:autoSpaceDE w:val="0"/>
        <w:autoSpaceDN w:val="0"/>
        <w:adjustRightInd w:val="0"/>
        <w:spacing w:after="0" w:line="240" w:lineRule="auto"/>
        <w:ind w:firstLine="709"/>
        <w:jc w:val="both"/>
        <w:rPr>
          <w:rFonts w:ascii="Times New Roman" w:hAnsi="Times New Roman" w:cs="Times New Roman"/>
          <w:sz w:val="28"/>
          <w:szCs w:val="28"/>
        </w:rPr>
      </w:pPr>
      <w:r w:rsidRPr="00422BA0">
        <w:rPr>
          <w:rFonts w:ascii="Times New Roman" w:hAnsi="Times New Roman" w:cs="Times New Roman"/>
          <w:sz w:val="28"/>
          <w:szCs w:val="28"/>
          <w:lang w:val="x-none"/>
        </w:rPr>
        <w:t xml:space="preserve">Увеличение показателя произошло </w:t>
      </w:r>
      <w:r w:rsidRPr="00422BA0">
        <w:rPr>
          <w:rFonts w:ascii="Times New Roman" w:hAnsi="Times New Roman" w:cs="Times New Roman"/>
          <w:sz w:val="28"/>
          <w:szCs w:val="28"/>
        </w:rPr>
        <w:t xml:space="preserve">за счет </w:t>
      </w:r>
      <w:r w:rsidRPr="00422BA0">
        <w:rPr>
          <w:rFonts w:ascii="Times New Roman" w:hAnsi="Times New Roman" w:cs="Times New Roman"/>
          <w:sz w:val="28"/>
          <w:szCs w:val="28"/>
          <w:lang w:val="x-none"/>
        </w:rPr>
        <w:t xml:space="preserve">увеличения общей площади жилых помещений на территории муниципального образования «город Усолье-Сибирское» </w:t>
      </w:r>
      <w:r w:rsidRPr="00422BA0">
        <w:rPr>
          <w:rFonts w:ascii="Times New Roman" w:hAnsi="Times New Roman" w:cs="Times New Roman"/>
          <w:sz w:val="28"/>
          <w:szCs w:val="28"/>
        </w:rPr>
        <w:t>и уменьшения численности населения города.</w:t>
      </w:r>
      <w:r w:rsidRPr="00422BA0">
        <w:rPr>
          <w:rFonts w:ascii="Times New Roman" w:hAnsi="Times New Roman" w:cs="Times New Roman"/>
          <w:sz w:val="28"/>
          <w:szCs w:val="28"/>
          <w:lang w:val="x-none"/>
        </w:rPr>
        <w:t xml:space="preserve"> </w:t>
      </w:r>
      <w:r w:rsidRPr="00422BA0">
        <w:rPr>
          <w:rFonts w:ascii="Times New Roman" w:hAnsi="Times New Roman" w:cs="Times New Roman"/>
          <w:sz w:val="28"/>
          <w:szCs w:val="28"/>
        </w:rPr>
        <w:t xml:space="preserve">Введено в эксплуатацию в 2019 году 6 482 </w:t>
      </w:r>
      <w:proofErr w:type="spellStart"/>
      <w:r w:rsidRPr="00422BA0">
        <w:rPr>
          <w:rFonts w:ascii="Times New Roman" w:hAnsi="Times New Roman" w:cs="Times New Roman"/>
          <w:sz w:val="28"/>
          <w:szCs w:val="28"/>
        </w:rPr>
        <w:t>кв.м</w:t>
      </w:r>
      <w:proofErr w:type="spellEnd"/>
      <w:r w:rsidRPr="00422BA0">
        <w:rPr>
          <w:rFonts w:ascii="Times New Roman" w:hAnsi="Times New Roman" w:cs="Times New Roman"/>
          <w:sz w:val="28"/>
          <w:szCs w:val="28"/>
        </w:rPr>
        <w:t>. ИЖС</w:t>
      </w:r>
      <w:r w:rsidR="005627F1" w:rsidRPr="00422BA0">
        <w:rPr>
          <w:rFonts w:ascii="Times New Roman" w:hAnsi="Times New Roman" w:cs="Times New Roman"/>
          <w:sz w:val="28"/>
          <w:szCs w:val="28"/>
        </w:rPr>
        <w:t>,</w:t>
      </w:r>
      <w:r w:rsidRPr="00422BA0">
        <w:rPr>
          <w:rFonts w:ascii="Times New Roman" w:hAnsi="Times New Roman" w:cs="Times New Roman"/>
          <w:sz w:val="28"/>
          <w:szCs w:val="28"/>
        </w:rPr>
        <w:t xml:space="preserve"> общая площадь жилых помещений, </w:t>
      </w:r>
      <w:r w:rsidRPr="00422BA0">
        <w:rPr>
          <w:rFonts w:ascii="Times New Roman" w:hAnsi="Times New Roman" w:cs="Times New Roman"/>
          <w:sz w:val="28"/>
          <w:szCs w:val="28"/>
          <w:lang w:val="x-none"/>
        </w:rPr>
        <w:t>приходящ</w:t>
      </w:r>
      <w:r w:rsidRPr="00422BA0">
        <w:rPr>
          <w:rFonts w:ascii="Times New Roman" w:hAnsi="Times New Roman" w:cs="Times New Roman"/>
          <w:sz w:val="28"/>
          <w:szCs w:val="28"/>
        </w:rPr>
        <w:t>ая</w:t>
      </w:r>
      <w:proofErr w:type="spellStart"/>
      <w:r w:rsidRPr="00422BA0">
        <w:rPr>
          <w:rFonts w:ascii="Times New Roman" w:hAnsi="Times New Roman" w:cs="Times New Roman"/>
          <w:sz w:val="28"/>
          <w:szCs w:val="28"/>
          <w:lang w:val="x-none"/>
        </w:rPr>
        <w:t>ся</w:t>
      </w:r>
      <w:proofErr w:type="spellEnd"/>
      <w:r w:rsidRPr="00422BA0">
        <w:rPr>
          <w:rFonts w:ascii="Times New Roman" w:hAnsi="Times New Roman" w:cs="Times New Roman"/>
          <w:sz w:val="28"/>
          <w:szCs w:val="28"/>
          <w:lang w:val="x-none"/>
        </w:rPr>
        <w:t xml:space="preserve"> в среднем на одного жител</w:t>
      </w:r>
      <w:r w:rsidRPr="00422BA0">
        <w:rPr>
          <w:rFonts w:ascii="Times New Roman" w:hAnsi="Times New Roman" w:cs="Times New Roman"/>
          <w:sz w:val="28"/>
          <w:szCs w:val="28"/>
        </w:rPr>
        <w:t xml:space="preserve">я, введенная в действие за 2019 год, составила 0,085 </w:t>
      </w:r>
      <w:proofErr w:type="spellStart"/>
      <w:r w:rsidRPr="00422BA0">
        <w:rPr>
          <w:rFonts w:ascii="Times New Roman" w:hAnsi="Times New Roman" w:cs="Times New Roman"/>
          <w:sz w:val="28"/>
          <w:szCs w:val="28"/>
        </w:rPr>
        <w:t>кв.м</w:t>
      </w:r>
      <w:proofErr w:type="spellEnd"/>
      <w:r w:rsidRPr="00422BA0">
        <w:rPr>
          <w:rFonts w:ascii="Times New Roman" w:hAnsi="Times New Roman" w:cs="Times New Roman"/>
          <w:sz w:val="28"/>
          <w:szCs w:val="28"/>
        </w:rPr>
        <w:t xml:space="preserve">. </w:t>
      </w:r>
    </w:p>
    <w:p w:rsidR="00C23A6D" w:rsidRDefault="00C23A6D" w:rsidP="00C23A6D">
      <w:pPr>
        <w:pStyle w:val="ConsPlusNormal"/>
        <w:ind w:firstLine="709"/>
        <w:jc w:val="both"/>
      </w:pPr>
      <w:r w:rsidRPr="00422BA0">
        <w:t xml:space="preserve">План ввода в действие жилых домов на 2020 год составляет 5 568,4 кв. м. за счет </w:t>
      </w:r>
      <w:r w:rsidR="00DE21EB">
        <w:t>ИЖС</w:t>
      </w:r>
      <w:r w:rsidRPr="00422BA0">
        <w:t>.</w:t>
      </w:r>
    </w:p>
    <w:p w:rsidR="00D555FF" w:rsidRPr="00D555FF" w:rsidRDefault="00D555FF" w:rsidP="00C23A6D">
      <w:pPr>
        <w:pStyle w:val="ConsPlusNormal"/>
        <w:ind w:firstLine="709"/>
        <w:jc w:val="both"/>
      </w:pPr>
      <w:r w:rsidRPr="00D555FF">
        <w:rPr>
          <w:lang w:eastAsia="en-US"/>
        </w:rPr>
        <w:t>Общая площадь жилых помещений в аварийных жилых домах</w:t>
      </w:r>
      <w:r>
        <w:rPr>
          <w:lang w:eastAsia="en-US"/>
        </w:rPr>
        <w:t xml:space="preserve"> в 2019 году составила 7,6 тыс. </w:t>
      </w:r>
      <w:proofErr w:type="spellStart"/>
      <w:r>
        <w:rPr>
          <w:lang w:eastAsia="en-US"/>
        </w:rPr>
        <w:t>кв.м</w:t>
      </w:r>
      <w:proofErr w:type="spellEnd"/>
      <w:r>
        <w:rPr>
          <w:lang w:eastAsia="en-US"/>
        </w:rPr>
        <w:t xml:space="preserve">. (2018 год – 5,1 тыс. </w:t>
      </w:r>
      <w:proofErr w:type="spellStart"/>
      <w:r>
        <w:rPr>
          <w:lang w:eastAsia="en-US"/>
        </w:rPr>
        <w:t>кв.м</w:t>
      </w:r>
      <w:proofErr w:type="spellEnd"/>
      <w:r w:rsidRPr="00D555FF">
        <w:rPr>
          <w:lang w:eastAsia="en-US"/>
        </w:rPr>
        <w:t xml:space="preserve">.). Увеличение количества </w:t>
      </w:r>
      <w:proofErr w:type="gramStart"/>
      <w:r w:rsidRPr="00D555FF">
        <w:rPr>
          <w:lang w:eastAsia="en-US"/>
        </w:rPr>
        <w:t>многоквартирных жилых домов</w:t>
      </w:r>
      <w:proofErr w:type="gramEnd"/>
      <w:r w:rsidRPr="00D555FF">
        <w:rPr>
          <w:lang w:eastAsia="en-US"/>
        </w:rPr>
        <w:t xml:space="preserve"> признанных аварийными</w:t>
      </w:r>
      <w:r w:rsidR="00A80909">
        <w:rPr>
          <w:lang w:eastAsia="en-US"/>
        </w:rPr>
        <w:t xml:space="preserve"> позволит администрации города </w:t>
      </w:r>
      <w:r w:rsidRPr="00D555FF">
        <w:rPr>
          <w:lang w:eastAsia="en-US"/>
        </w:rPr>
        <w:t xml:space="preserve">после признания МКД аварийными вступать в </w:t>
      </w:r>
      <w:r w:rsidR="00A80909">
        <w:rPr>
          <w:lang w:eastAsia="en-US"/>
        </w:rPr>
        <w:t>г</w:t>
      </w:r>
      <w:r w:rsidRPr="00D555FF">
        <w:rPr>
          <w:lang w:eastAsia="en-US"/>
        </w:rPr>
        <w:t>осударственные и региональные программы по переселению граждан из аварийного жилья</w:t>
      </w:r>
    </w:p>
    <w:p w:rsidR="00C23A6D" w:rsidRPr="00422BA0" w:rsidRDefault="00C23A6D" w:rsidP="00C23A6D">
      <w:pPr>
        <w:tabs>
          <w:tab w:val="left" w:pos="851"/>
        </w:tabs>
        <w:spacing w:line="240" w:lineRule="auto"/>
        <w:ind w:firstLine="709"/>
        <w:contextualSpacing/>
        <w:jc w:val="both"/>
        <w:rPr>
          <w:rFonts w:ascii="Times New Roman" w:eastAsia="Calibri" w:hAnsi="Times New Roman" w:cs="Times New Roman"/>
          <w:sz w:val="28"/>
          <w:szCs w:val="28"/>
        </w:rPr>
      </w:pPr>
      <w:bookmarkStart w:id="9" w:name="Par703"/>
      <w:bookmarkEnd w:id="9"/>
      <w:r w:rsidRPr="00422BA0">
        <w:rPr>
          <w:rFonts w:ascii="Times New Roman" w:eastAsia="Calibri" w:hAnsi="Times New Roman" w:cs="Times New Roman"/>
          <w:sz w:val="28"/>
          <w:szCs w:val="28"/>
        </w:rPr>
        <w:t>В</w:t>
      </w:r>
      <w:r w:rsidR="00A80909">
        <w:rPr>
          <w:rFonts w:ascii="Times New Roman" w:eastAsia="Calibri" w:hAnsi="Times New Roman" w:cs="Times New Roman"/>
          <w:sz w:val="28"/>
          <w:szCs w:val="28"/>
        </w:rPr>
        <w:t xml:space="preserve"> </w:t>
      </w:r>
      <w:r w:rsidRPr="00422BA0">
        <w:rPr>
          <w:rFonts w:ascii="Times New Roman" w:eastAsia="Calibri" w:hAnsi="Times New Roman" w:cs="Times New Roman"/>
          <w:sz w:val="28"/>
          <w:szCs w:val="28"/>
        </w:rPr>
        <w:t>2019 год</w:t>
      </w:r>
      <w:r w:rsidR="00A80909">
        <w:rPr>
          <w:rFonts w:ascii="Times New Roman" w:eastAsia="Calibri" w:hAnsi="Times New Roman" w:cs="Times New Roman"/>
          <w:sz w:val="28"/>
          <w:szCs w:val="28"/>
        </w:rPr>
        <w:t>у</w:t>
      </w:r>
      <w:r w:rsidRPr="00422BA0">
        <w:rPr>
          <w:rFonts w:ascii="Times New Roman" w:eastAsia="Calibri" w:hAnsi="Times New Roman" w:cs="Times New Roman"/>
          <w:sz w:val="28"/>
          <w:szCs w:val="28"/>
        </w:rPr>
        <w:t xml:space="preserve"> предоставлено (продано) земельных участков общей площадью 61,43 га, в том числе под ИЖС 19,5355 га. В расчете на 10 тыс. человек населения города в 2019 году было предоставлено земельных участков общей площадью 8,04 гектаров, в том числе для </w:t>
      </w:r>
      <w:r w:rsidR="00DE21EB">
        <w:rPr>
          <w:rFonts w:ascii="Times New Roman" w:eastAsia="Calibri" w:hAnsi="Times New Roman" w:cs="Times New Roman"/>
          <w:sz w:val="28"/>
          <w:szCs w:val="28"/>
        </w:rPr>
        <w:t>ИЖС</w:t>
      </w:r>
      <w:r w:rsidRPr="00422BA0">
        <w:rPr>
          <w:rFonts w:ascii="Times New Roman" w:eastAsia="Calibri" w:hAnsi="Times New Roman" w:cs="Times New Roman"/>
          <w:sz w:val="28"/>
          <w:szCs w:val="28"/>
        </w:rPr>
        <w:t xml:space="preserve"> 2,56 гектаров. </w:t>
      </w:r>
    </w:p>
    <w:p w:rsidR="00961926" w:rsidRPr="00422BA0" w:rsidRDefault="00961926" w:rsidP="00961926">
      <w:pPr>
        <w:spacing w:after="0" w:line="240" w:lineRule="auto"/>
        <w:ind w:firstLine="709"/>
        <w:jc w:val="both"/>
        <w:rPr>
          <w:rFonts w:ascii="Times New Roman" w:hAnsi="Times New Roman" w:cs="Times New Roman"/>
          <w:sz w:val="28"/>
          <w:szCs w:val="28"/>
        </w:rPr>
      </w:pPr>
      <w:r w:rsidRPr="00422BA0">
        <w:rPr>
          <w:rFonts w:ascii="Times New Roman" w:hAnsi="Times New Roman" w:cs="Times New Roman"/>
          <w:sz w:val="28"/>
          <w:szCs w:val="28"/>
        </w:rPr>
        <w:t xml:space="preserve">В соответствии с законом Иркутской области от 28.12.2015 года № 146-оз «О бесплатном предоставлении земельных участков в собственность граждан», ст. 17 Федерального Закона № 181-ФЗ «О социальной защите инвалидов в Российской федерации», ст. 39.6 Земельного кодекса  Российской Федерации, в 2019 году </w:t>
      </w:r>
      <w:r w:rsidR="0094702B" w:rsidRPr="00422BA0">
        <w:rPr>
          <w:rFonts w:ascii="Times New Roman" w:hAnsi="Times New Roman" w:cs="Times New Roman"/>
          <w:sz w:val="28"/>
          <w:szCs w:val="28"/>
        </w:rPr>
        <w:t xml:space="preserve">бесплатно </w:t>
      </w:r>
      <w:r w:rsidRPr="00422BA0">
        <w:rPr>
          <w:rFonts w:ascii="Times New Roman" w:hAnsi="Times New Roman" w:cs="Times New Roman"/>
          <w:sz w:val="28"/>
          <w:szCs w:val="28"/>
        </w:rPr>
        <w:t xml:space="preserve">предоставлено </w:t>
      </w:r>
      <w:r w:rsidR="0094702B" w:rsidRPr="00422BA0">
        <w:rPr>
          <w:rFonts w:ascii="Times New Roman" w:hAnsi="Times New Roman" w:cs="Times New Roman"/>
          <w:sz w:val="28"/>
          <w:szCs w:val="28"/>
        </w:rPr>
        <w:t>97 земельных</w:t>
      </w:r>
      <w:r w:rsidR="00DE21EB">
        <w:rPr>
          <w:rFonts w:ascii="Times New Roman" w:hAnsi="Times New Roman" w:cs="Times New Roman"/>
          <w:sz w:val="28"/>
          <w:szCs w:val="28"/>
        </w:rPr>
        <w:t xml:space="preserve"> участков</w:t>
      </w:r>
      <w:r w:rsidRPr="00422BA0">
        <w:rPr>
          <w:rFonts w:ascii="Times New Roman" w:hAnsi="Times New Roman" w:cs="Times New Roman"/>
          <w:sz w:val="28"/>
          <w:szCs w:val="28"/>
        </w:rPr>
        <w:t xml:space="preserve">, увеличение по сравнению с предыдущими годами </w:t>
      </w:r>
      <w:r w:rsidR="0094702B" w:rsidRPr="00422BA0">
        <w:rPr>
          <w:rFonts w:ascii="Times New Roman" w:hAnsi="Times New Roman" w:cs="Times New Roman"/>
          <w:sz w:val="28"/>
          <w:szCs w:val="28"/>
        </w:rPr>
        <w:t xml:space="preserve">(2017 год – 53, 2018 год – 19) </w:t>
      </w:r>
      <w:r w:rsidRPr="00422BA0">
        <w:rPr>
          <w:rFonts w:ascii="Times New Roman" w:hAnsi="Times New Roman" w:cs="Times New Roman"/>
          <w:sz w:val="28"/>
          <w:szCs w:val="28"/>
        </w:rPr>
        <w:t>связано с распределением земельных участок по ул. Звездная, Земляничная, Изумрудная, Радужная, Кедровая, Молодежная («поселок Счастье»)</w:t>
      </w:r>
      <w:r w:rsidR="0094702B" w:rsidRPr="00422BA0">
        <w:rPr>
          <w:rFonts w:ascii="Times New Roman" w:hAnsi="Times New Roman" w:cs="Times New Roman"/>
          <w:sz w:val="28"/>
          <w:szCs w:val="28"/>
        </w:rPr>
        <w:t>.</w:t>
      </w:r>
    </w:p>
    <w:p w:rsidR="005627F1" w:rsidRPr="008E2279" w:rsidRDefault="005627F1" w:rsidP="005627F1">
      <w:pPr>
        <w:tabs>
          <w:tab w:val="left" w:pos="0"/>
        </w:tabs>
        <w:spacing w:after="0" w:line="240" w:lineRule="auto"/>
        <w:ind w:firstLine="720"/>
        <w:jc w:val="both"/>
        <w:rPr>
          <w:rFonts w:ascii="Times New Roman" w:eastAsia="Times New Roman" w:hAnsi="Times New Roman"/>
          <w:sz w:val="28"/>
          <w:szCs w:val="28"/>
          <w:lang w:eastAsia="ru-RU"/>
        </w:rPr>
      </w:pPr>
      <w:r w:rsidRPr="00422BA0">
        <w:rPr>
          <w:rFonts w:ascii="Times New Roman" w:eastAsia="Times New Roman" w:hAnsi="Times New Roman"/>
          <w:sz w:val="28"/>
          <w:szCs w:val="28"/>
          <w:lang w:eastAsia="ru-RU"/>
        </w:rPr>
        <w:t>По состоянию на 01.01</w:t>
      </w:r>
      <w:r>
        <w:rPr>
          <w:rFonts w:ascii="Times New Roman" w:eastAsia="Times New Roman" w:hAnsi="Times New Roman"/>
          <w:sz w:val="28"/>
          <w:szCs w:val="28"/>
          <w:lang w:eastAsia="ru-RU"/>
        </w:rPr>
        <w:t xml:space="preserve">.2020 г. </w:t>
      </w:r>
      <w:r w:rsidRPr="008E2279">
        <w:rPr>
          <w:rFonts w:ascii="Times New Roman" w:eastAsia="Times New Roman" w:hAnsi="Times New Roman"/>
          <w:sz w:val="28"/>
          <w:szCs w:val="28"/>
          <w:lang w:eastAsia="ru-RU"/>
        </w:rPr>
        <w:t>общая численность детей-сирот и детей, оставшихся без попечения родителей, и лиц из их числа, состоявших на учете на получение жилого помещения из специализированного жилищного фонда Иркутской области по г</w:t>
      </w:r>
      <w:r w:rsidR="00961926">
        <w:rPr>
          <w:rFonts w:ascii="Times New Roman" w:eastAsia="Times New Roman" w:hAnsi="Times New Roman"/>
          <w:sz w:val="28"/>
          <w:szCs w:val="28"/>
          <w:lang w:eastAsia="ru-RU"/>
        </w:rPr>
        <w:t>ороду</w:t>
      </w:r>
      <w:r w:rsidRPr="008E2279">
        <w:rPr>
          <w:rFonts w:ascii="Times New Roman" w:eastAsia="Times New Roman" w:hAnsi="Times New Roman"/>
          <w:sz w:val="28"/>
          <w:szCs w:val="28"/>
          <w:lang w:eastAsia="ru-RU"/>
        </w:rPr>
        <w:t xml:space="preserve"> Усолье-Сибирское состав</w:t>
      </w:r>
      <w:r w:rsidR="00961926">
        <w:rPr>
          <w:rFonts w:ascii="Times New Roman" w:eastAsia="Times New Roman" w:hAnsi="Times New Roman"/>
          <w:sz w:val="28"/>
          <w:szCs w:val="28"/>
          <w:lang w:eastAsia="ru-RU"/>
        </w:rPr>
        <w:t>ила</w:t>
      </w:r>
      <w:r w:rsidRPr="008E2279">
        <w:rPr>
          <w:rFonts w:ascii="Times New Roman" w:eastAsia="Times New Roman" w:hAnsi="Times New Roman"/>
          <w:sz w:val="28"/>
          <w:szCs w:val="28"/>
          <w:lang w:eastAsia="ru-RU"/>
        </w:rPr>
        <w:t xml:space="preserve"> 512 человек. За 2019 год </w:t>
      </w:r>
      <w:r w:rsidR="00961926">
        <w:rPr>
          <w:rFonts w:ascii="Times New Roman" w:eastAsia="Times New Roman" w:hAnsi="Times New Roman"/>
          <w:sz w:val="28"/>
          <w:szCs w:val="28"/>
          <w:lang w:eastAsia="ru-RU"/>
        </w:rPr>
        <w:t>о</w:t>
      </w:r>
      <w:r w:rsidRPr="008E2279">
        <w:rPr>
          <w:rFonts w:ascii="Times New Roman" w:eastAsia="Times New Roman" w:hAnsi="Times New Roman"/>
          <w:sz w:val="28"/>
          <w:szCs w:val="28"/>
          <w:lang w:eastAsia="ru-RU"/>
        </w:rPr>
        <w:t>беспечено жилыми помещениями 28 человек, из них, лица в возрасте от 18 до 23 лет – 12 человек, в возрасте от 23 лет и ста</w:t>
      </w:r>
      <w:r>
        <w:rPr>
          <w:rFonts w:ascii="Times New Roman" w:eastAsia="Times New Roman" w:hAnsi="Times New Roman"/>
          <w:sz w:val="28"/>
          <w:szCs w:val="28"/>
          <w:lang w:eastAsia="ru-RU"/>
        </w:rPr>
        <w:t>рше – 16 человек.</w:t>
      </w:r>
    </w:p>
    <w:p w:rsidR="005627F1" w:rsidRPr="00FC1BBE" w:rsidRDefault="005627F1" w:rsidP="00C23A6D">
      <w:pPr>
        <w:spacing w:line="240" w:lineRule="auto"/>
        <w:contextualSpacing/>
        <w:jc w:val="both"/>
        <w:rPr>
          <w:rFonts w:ascii="Times New Roman" w:eastAsia="Calibri" w:hAnsi="Times New Roman" w:cs="Times New Roman"/>
          <w:sz w:val="28"/>
          <w:szCs w:val="28"/>
        </w:rPr>
      </w:pPr>
    </w:p>
    <w:p w:rsidR="00C23A6D" w:rsidRPr="00FC1BBE" w:rsidRDefault="00C23A6D" w:rsidP="00C23A6D">
      <w:pPr>
        <w:pStyle w:val="ConsPlusNormal"/>
        <w:jc w:val="center"/>
        <w:outlineLvl w:val="2"/>
      </w:pPr>
      <w:r w:rsidRPr="00FC1BBE">
        <w:rPr>
          <w:b/>
        </w:rPr>
        <w:t>Жилищно-коммунальное хозяйство</w:t>
      </w:r>
    </w:p>
    <w:p w:rsidR="00C23A6D" w:rsidRPr="00FC1BBE" w:rsidRDefault="00C23A6D" w:rsidP="00C23A6D">
      <w:pPr>
        <w:pStyle w:val="1"/>
        <w:shd w:val="clear" w:color="auto" w:fill="FFFFFF"/>
        <w:spacing w:before="0"/>
        <w:ind w:firstLine="709"/>
        <w:jc w:val="both"/>
        <w:rPr>
          <w:b/>
          <w:sz w:val="28"/>
          <w:szCs w:val="28"/>
        </w:rPr>
      </w:pPr>
    </w:p>
    <w:p w:rsidR="00422BA0" w:rsidRDefault="00422BA0" w:rsidP="00422BA0">
      <w:pPr>
        <w:spacing w:line="240" w:lineRule="auto"/>
        <w:ind w:firstLine="708"/>
        <w:contextualSpacing/>
        <w:jc w:val="both"/>
        <w:rPr>
          <w:rFonts w:ascii="Times New Roman" w:hAnsi="Times New Roman" w:cs="Times New Roman"/>
          <w:sz w:val="28"/>
          <w:szCs w:val="28"/>
        </w:rPr>
      </w:pPr>
      <w:r w:rsidRPr="00065137">
        <w:rPr>
          <w:rFonts w:ascii="Times New Roman" w:hAnsi="Times New Roman" w:cs="Times New Roman"/>
          <w:sz w:val="28"/>
          <w:szCs w:val="28"/>
        </w:rPr>
        <w:t xml:space="preserve">Исполнение полномочий </w:t>
      </w:r>
      <w:r>
        <w:rPr>
          <w:rFonts w:ascii="Times New Roman" w:hAnsi="Times New Roman" w:cs="Times New Roman"/>
          <w:sz w:val="28"/>
          <w:szCs w:val="28"/>
        </w:rPr>
        <w:t>администрации города,</w:t>
      </w:r>
      <w:r w:rsidRPr="00065137">
        <w:rPr>
          <w:rFonts w:ascii="Times New Roman" w:hAnsi="Times New Roman" w:cs="Times New Roman"/>
          <w:sz w:val="28"/>
          <w:szCs w:val="28"/>
        </w:rPr>
        <w:t xml:space="preserve"> направленных на обеспечение комфортных условий проживания граждан, сохранение и защиту окружающей среды, напрямую зависит от объема финансирования мероприятий муниципальных программ. В связи с дефицитом бюджета города Усолье-Сибирское и недостаточностью средств для исполнения полномочий, в 2019 году активно проводилась работа по привлечению финансирования из федерального бюджета, регионального бюджета в виде субсидий.</w:t>
      </w:r>
      <w:r>
        <w:rPr>
          <w:rFonts w:ascii="Times New Roman" w:hAnsi="Times New Roman" w:cs="Times New Roman"/>
          <w:sz w:val="28"/>
          <w:szCs w:val="28"/>
        </w:rPr>
        <w:t xml:space="preserve"> </w:t>
      </w:r>
    </w:p>
    <w:p w:rsidR="00422BA0" w:rsidRPr="00065137" w:rsidRDefault="00422BA0" w:rsidP="00422BA0">
      <w:pPr>
        <w:spacing w:line="240" w:lineRule="auto"/>
        <w:ind w:firstLine="708"/>
        <w:contextualSpacing/>
        <w:jc w:val="both"/>
        <w:rPr>
          <w:rFonts w:ascii="Times New Roman" w:hAnsi="Times New Roman" w:cs="Times New Roman"/>
          <w:sz w:val="28"/>
          <w:szCs w:val="28"/>
        </w:rPr>
      </w:pPr>
      <w:r w:rsidRPr="00065137">
        <w:rPr>
          <w:rFonts w:ascii="Times New Roman" w:hAnsi="Times New Roman" w:cs="Times New Roman"/>
          <w:sz w:val="28"/>
          <w:szCs w:val="28"/>
        </w:rPr>
        <w:t xml:space="preserve">В приведенном ниже графике видна динамика привлечения средств из федерального и регионального бюджетов. </w:t>
      </w:r>
    </w:p>
    <w:p w:rsidR="00422BA0" w:rsidRPr="00DB74EE" w:rsidRDefault="00422BA0" w:rsidP="00422BA0">
      <w:pPr>
        <w:spacing w:line="240" w:lineRule="auto"/>
        <w:contextualSpacing/>
        <w:jc w:val="both"/>
        <w:rPr>
          <w:rFonts w:ascii="Times New Roman" w:hAnsi="Times New Roman" w:cs="Times New Roman"/>
          <w:sz w:val="26"/>
          <w:szCs w:val="26"/>
        </w:rPr>
      </w:pPr>
    </w:p>
    <w:p w:rsidR="00422BA0" w:rsidRPr="00065137" w:rsidRDefault="00422BA0" w:rsidP="00422BA0">
      <w:pPr>
        <w:spacing w:line="240" w:lineRule="auto"/>
        <w:contextualSpacing/>
        <w:jc w:val="both"/>
        <w:rPr>
          <w:rFonts w:ascii="Times New Roman" w:hAnsi="Times New Roman" w:cs="Times New Roman"/>
          <w:sz w:val="26"/>
          <w:szCs w:val="26"/>
        </w:rPr>
      </w:pPr>
      <w:r>
        <w:rPr>
          <w:noProof/>
          <w:lang w:eastAsia="ru-RU"/>
        </w:rPr>
        <w:drawing>
          <wp:inline distT="0" distB="0" distL="0" distR="0" wp14:anchorId="71C3C559" wp14:editId="7E76DA45">
            <wp:extent cx="6438900" cy="4152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BA0" w:rsidRDefault="00422BA0" w:rsidP="00422BA0">
      <w:pPr>
        <w:spacing w:line="240" w:lineRule="auto"/>
        <w:contextualSpacing/>
        <w:jc w:val="both"/>
        <w:rPr>
          <w:rFonts w:ascii="Times New Roman" w:hAnsi="Times New Roman" w:cs="Times New Roman"/>
          <w:b/>
          <w:i/>
          <w:sz w:val="28"/>
          <w:szCs w:val="28"/>
          <w:u w:val="single"/>
        </w:rPr>
      </w:pPr>
    </w:p>
    <w:p w:rsidR="00422BA0" w:rsidRPr="00422BA0" w:rsidRDefault="00422BA0" w:rsidP="00422BA0">
      <w:pPr>
        <w:spacing w:line="240" w:lineRule="auto"/>
        <w:contextualSpacing/>
        <w:jc w:val="both"/>
        <w:rPr>
          <w:rFonts w:ascii="Times New Roman" w:hAnsi="Times New Roman" w:cs="Times New Roman"/>
          <w:i/>
          <w:sz w:val="28"/>
          <w:szCs w:val="28"/>
          <w:u w:val="single"/>
        </w:rPr>
      </w:pPr>
      <w:r w:rsidRPr="00422BA0">
        <w:rPr>
          <w:rFonts w:ascii="Times New Roman" w:hAnsi="Times New Roman" w:cs="Times New Roman"/>
          <w:i/>
          <w:sz w:val="28"/>
          <w:szCs w:val="28"/>
          <w:u w:val="single"/>
        </w:rPr>
        <w:t>Дорожное хозяйство</w:t>
      </w:r>
    </w:p>
    <w:p w:rsidR="00422BA0" w:rsidRDefault="00422BA0" w:rsidP="00422BA0">
      <w:pPr>
        <w:spacing w:line="240" w:lineRule="auto"/>
        <w:ind w:firstLine="708"/>
        <w:contextualSpacing/>
        <w:jc w:val="both"/>
        <w:rPr>
          <w:rFonts w:ascii="Times New Roman" w:hAnsi="Times New Roman" w:cs="Times New Roman"/>
          <w:sz w:val="28"/>
          <w:szCs w:val="28"/>
        </w:rPr>
      </w:pPr>
      <w:r w:rsidRPr="00065137">
        <w:rPr>
          <w:rFonts w:ascii="Times New Roman" w:hAnsi="Times New Roman" w:cs="Times New Roman"/>
          <w:sz w:val="28"/>
          <w:szCs w:val="28"/>
        </w:rPr>
        <w:t>Объем денежных средств, вложенных в 2019 году на обеспечение бесперебойного и безопасного функционирования, а также развитие дорожного хозяйства города Усолье-Сибирское составляет 208 749,06 тыс.</w:t>
      </w:r>
      <w:r>
        <w:rPr>
          <w:rFonts w:ascii="Times New Roman" w:hAnsi="Times New Roman" w:cs="Times New Roman"/>
          <w:sz w:val="28"/>
          <w:szCs w:val="28"/>
        </w:rPr>
        <w:t xml:space="preserve"> </w:t>
      </w:r>
      <w:r w:rsidRPr="00065137">
        <w:rPr>
          <w:rFonts w:ascii="Times New Roman" w:hAnsi="Times New Roman" w:cs="Times New Roman"/>
          <w:sz w:val="28"/>
          <w:szCs w:val="28"/>
        </w:rPr>
        <w:t>руб., в том числе средства местного бюджета 60 521,00 тыс.</w:t>
      </w:r>
      <w:r>
        <w:rPr>
          <w:rFonts w:ascii="Times New Roman" w:hAnsi="Times New Roman" w:cs="Times New Roman"/>
          <w:sz w:val="28"/>
          <w:szCs w:val="28"/>
        </w:rPr>
        <w:t xml:space="preserve"> </w:t>
      </w:r>
      <w:r w:rsidRPr="00065137">
        <w:rPr>
          <w:rFonts w:ascii="Times New Roman" w:hAnsi="Times New Roman" w:cs="Times New Roman"/>
          <w:sz w:val="28"/>
          <w:szCs w:val="28"/>
        </w:rPr>
        <w:t>руб.</w:t>
      </w:r>
    </w:p>
    <w:p w:rsidR="00422BA0" w:rsidRPr="00065137" w:rsidRDefault="00422BA0"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101"/>
        <w:gridCol w:w="2074"/>
        <w:gridCol w:w="1949"/>
        <w:gridCol w:w="1931"/>
      </w:tblGrid>
      <w:tr w:rsidR="00422BA0" w:rsidTr="00422BA0">
        <w:tc>
          <w:tcPr>
            <w:tcW w:w="410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Мероприятие</w:t>
            </w:r>
          </w:p>
        </w:tc>
        <w:tc>
          <w:tcPr>
            <w:tcW w:w="2074"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8</w:t>
            </w:r>
            <w:r w:rsidRPr="002B6E0B">
              <w:rPr>
                <w:rFonts w:ascii="Times New Roman" w:hAnsi="Times New Roman" w:cs="Times New Roman"/>
                <w:sz w:val="26"/>
                <w:szCs w:val="26"/>
              </w:rPr>
              <w:t xml:space="preserve"> год</w:t>
            </w:r>
          </w:p>
        </w:tc>
        <w:tc>
          <w:tcPr>
            <w:tcW w:w="1949"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9</w:t>
            </w:r>
            <w:r w:rsidRPr="002B6E0B">
              <w:rPr>
                <w:rFonts w:ascii="Times New Roman" w:hAnsi="Times New Roman" w:cs="Times New Roman"/>
                <w:sz w:val="26"/>
                <w:szCs w:val="26"/>
              </w:rPr>
              <w:t xml:space="preserve"> год</w:t>
            </w:r>
          </w:p>
        </w:tc>
        <w:tc>
          <w:tcPr>
            <w:tcW w:w="193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Отклонение, % </w:t>
            </w:r>
          </w:p>
        </w:tc>
      </w:tr>
      <w:tr w:rsidR="00422BA0" w:rsidTr="00422BA0">
        <w:tc>
          <w:tcPr>
            <w:tcW w:w="4101" w:type="dxa"/>
            <w:vAlign w:val="center"/>
          </w:tcPr>
          <w:p w:rsidR="00422BA0" w:rsidRPr="009E7B21" w:rsidRDefault="00422BA0" w:rsidP="00422BA0">
            <w:pPr>
              <w:contextualSpacing/>
              <w:rPr>
                <w:rFonts w:ascii="Times New Roman" w:hAnsi="Times New Roman" w:cs="Times New Roman"/>
                <w:sz w:val="24"/>
                <w:szCs w:val="24"/>
              </w:rPr>
            </w:pPr>
            <w:proofErr w:type="gramStart"/>
            <w:r w:rsidRPr="009E7B21">
              <w:rPr>
                <w:rFonts w:ascii="Times New Roman" w:hAnsi="Times New Roman" w:cs="Times New Roman"/>
                <w:sz w:val="24"/>
                <w:szCs w:val="24"/>
              </w:rPr>
              <w:t>Денежные средства</w:t>
            </w:r>
            <w:proofErr w:type="gramEnd"/>
            <w:r w:rsidRPr="009E7B21">
              <w:rPr>
                <w:rFonts w:ascii="Times New Roman" w:hAnsi="Times New Roman" w:cs="Times New Roman"/>
                <w:sz w:val="24"/>
                <w:szCs w:val="24"/>
              </w:rPr>
              <w:t xml:space="preserve"> вложенные в обеспечение бесперебойного и безопасного функционирования, а так же развитие дорожного хозяйства</w:t>
            </w:r>
            <w:r>
              <w:rPr>
                <w:rFonts w:ascii="Times New Roman" w:hAnsi="Times New Roman" w:cs="Times New Roman"/>
                <w:sz w:val="24"/>
                <w:szCs w:val="24"/>
              </w:rPr>
              <w:t>, тыс. руб.</w:t>
            </w:r>
          </w:p>
        </w:tc>
        <w:tc>
          <w:tcPr>
            <w:tcW w:w="2074"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96 571,52</w:t>
            </w:r>
          </w:p>
        </w:tc>
        <w:tc>
          <w:tcPr>
            <w:tcW w:w="1949"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208 749,06</w:t>
            </w:r>
          </w:p>
        </w:tc>
        <w:tc>
          <w:tcPr>
            <w:tcW w:w="1931"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116</w:t>
            </w:r>
          </w:p>
        </w:tc>
      </w:tr>
      <w:tr w:rsidR="00422BA0"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lastRenderedPageBreak/>
              <w:t>Средства местного бюджета, тыс.</w:t>
            </w:r>
            <w:r>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4" w:type="dxa"/>
            <w:vAlign w:val="center"/>
          </w:tcPr>
          <w:p w:rsidR="00422BA0" w:rsidRPr="002B6E0B" w:rsidRDefault="00422BA0" w:rsidP="00422BA0">
            <w:pPr>
              <w:contextualSpacing/>
              <w:jc w:val="center"/>
              <w:rPr>
                <w:rFonts w:ascii="Times New Roman" w:hAnsi="Times New Roman" w:cs="Times New Roman"/>
                <w:i/>
                <w:sz w:val="26"/>
                <w:szCs w:val="26"/>
              </w:rPr>
            </w:pPr>
            <w:r w:rsidRPr="0006776F">
              <w:rPr>
                <w:rFonts w:ascii="Times New Roman" w:hAnsi="Times New Roman" w:cs="Times New Roman"/>
                <w:i/>
                <w:sz w:val="26"/>
                <w:szCs w:val="26"/>
              </w:rPr>
              <w:t>56 024,06</w:t>
            </w:r>
          </w:p>
        </w:tc>
        <w:tc>
          <w:tcPr>
            <w:tcW w:w="1949"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60 521,00</w:t>
            </w:r>
          </w:p>
        </w:tc>
        <w:tc>
          <w:tcPr>
            <w:tcW w:w="193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8</w:t>
            </w:r>
          </w:p>
        </w:tc>
      </w:tr>
      <w:tr w:rsidR="00422BA0"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областного бюджета, тыс.</w:t>
            </w:r>
            <w:r>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4" w:type="dxa"/>
            <w:vAlign w:val="center"/>
          </w:tcPr>
          <w:p w:rsidR="00422BA0" w:rsidRPr="002B6E0B" w:rsidRDefault="00422BA0" w:rsidP="00422BA0">
            <w:pPr>
              <w:contextualSpacing/>
              <w:jc w:val="center"/>
              <w:rPr>
                <w:rFonts w:ascii="Times New Roman" w:hAnsi="Times New Roman" w:cs="Times New Roman"/>
                <w:i/>
                <w:sz w:val="26"/>
                <w:szCs w:val="26"/>
              </w:rPr>
            </w:pPr>
            <w:r w:rsidRPr="0006776F">
              <w:rPr>
                <w:rFonts w:ascii="Times New Roman" w:hAnsi="Times New Roman" w:cs="Times New Roman"/>
                <w:i/>
                <w:sz w:val="26"/>
                <w:szCs w:val="26"/>
              </w:rPr>
              <w:t>40 547,46</w:t>
            </w:r>
          </w:p>
        </w:tc>
        <w:tc>
          <w:tcPr>
            <w:tcW w:w="1949"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91 878,45</w:t>
            </w:r>
          </w:p>
        </w:tc>
        <w:tc>
          <w:tcPr>
            <w:tcW w:w="193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127</w:t>
            </w:r>
          </w:p>
        </w:tc>
      </w:tr>
      <w:tr w:rsidR="00422BA0"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sidRPr="0006776F">
              <w:rPr>
                <w:rFonts w:ascii="Times New Roman" w:hAnsi="Times New Roman" w:cs="Times New Roman"/>
                <w:i/>
                <w:sz w:val="24"/>
                <w:szCs w:val="24"/>
              </w:rPr>
              <w:t xml:space="preserve">Средства </w:t>
            </w:r>
            <w:r>
              <w:rPr>
                <w:rFonts w:ascii="Times New Roman" w:hAnsi="Times New Roman" w:cs="Times New Roman"/>
                <w:i/>
                <w:sz w:val="24"/>
                <w:szCs w:val="24"/>
              </w:rPr>
              <w:t>федерального</w:t>
            </w:r>
            <w:r w:rsidRPr="0006776F">
              <w:rPr>
                <w:rFonts w:ascii="Times New Roman" w:hAnsi="Times New Roman" w:cs="Times New Roman"/>
                <w:i/>
                <w:sz w:val="24"/>
                <w:szCs w:val="24"/>
              </w:rPr>
              <w:t xml:space="preserve"> бюджета, тыс.</w:t>
            </w:r>
            <w:r>
              <w:rPr>
                <w:rFonts w:ascii="Times New Roman" w:hAnsi="Times New Roman" w:cs="Times New Roman"/>
                <w:i/>
                <w:sz w:val="24"/>
                <w:szCs w:val="24"/>
              </w:rPr>
              <w:t xml:space="preserve"> </w:t>
            </w:r>
            <w:r w:rsidRPr="0006776F">
              <w:rPr>
                <w:rFonts w:ascii="Times New Roman" w:hAnsi="Times New Roman" w:cs="Times New Roman"/>
                <w:i/>
                <w:sz w:val="24"/>
                <w:szCs w:val="24"/>
              </w:rPr>
              <w:t>руб.</w:t>
            </w:r>
          </w:p>
        </w:tc>
        <w:tc>
          <w:tcPr>
            <w:tcW w:w="2074" w:type="dxa"/>
            <w:vAlign w:val="center"/>
          </w:tcPr>
          <w:p w:rsidR="00422BA0" w:rsidRPr="0006776F"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w:t>
            </w:r>
          </w:p>
        </w:tc>
        <w:tc>
          <w:tcPr>
            <w:tcW w:w="1949"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56 349,61</w:t>
            </w:r>
          </w:p>
        </w:tc>
        <w:tc>
          <w:tcPr>
            <w:tcW w:w="193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100</w:t>
            </w:r>
          </w:p>
        </w:tc>
      </w:tr>
    </w:tbl>
    <w:p w:rsidR="00422BA0" w:rsidRDefault="00422BA0" w:rsidP="00422BA0">
      <w:pPr>
        <w:spacing w:line="240" w:lineRule="auto"/>
        <w:contextualSpacing/>
        <w:jc w:val="both"/>
        <w:rPr>
          <w:rFonts w:ascii="Times New Roman" w:hAnsi="Times New Roman" w:cs="Times New Roman"/>
          <w:sz w:val="26"/>
          <w:szCs w:val="26"/>
        </w:rPr>
      </w:pPr>
      <w:r>
        <w:rPr>
          <w:noProof/>
          <w:lang w:eastAsia="ru-RU"/>
        </w:rPr>
        <w:drawing>
          <wp:inline distT="0" distB="0" distL="0" distR="0" wp14:anchorId="30A07B7C" wp14:editId="17AE059D">
            <wp:extent cx="6440556" cy="3060700"/>
            <wp:effectExtent l="0" t="0" r="1778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2BA0" w:rsidRDefault="00422BA0" w:rsidP="00422BA0">
      <w:pPr>
        <w:spacing w:line="240" w:lineRule="auto"/>
        <w:ind w:firstLine="708"/>
        <w:contextualSpacing/>
        <w:jc w:val="both"/>
        <w:rPr>
          <w:rFonts w:ascii="Times New Roman" w:hAnsi="Times New Roman" w:cs="Times New Roman"/>
          <w:sz w:val="26"/>
          <w:szCs w:val="26"/>
        </w:rPr>
      </w:pP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В рамках реализации полномочий по решению вопросов местного значения, связанных с дорожным хозяйством, проведены следующие основные мероприятия:</w:t>
      </w:r>
    </w:p>
    <w:p w:rsidR="00422BA0" w:rsidRPr="00BE540C" w:rsidRDefault="00422BA0"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58"/>
        <w:gridCol w:w="1181"/>
        <w:gridCol w:w="1134"/>
        <w:gridCol w:w="3873"/>
        <w:gridCol w:w="1509"/>
      </w:tblGrid>
      <w:tr w:rsidR="00422BA0" w:rsidTr="00422BA0">
        <w:tc>
          <w:tcPr>
            <w:tcW w:w="2358"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Мероприятие</w:t>
            </w:r>
          </w:p>
        </w:tc>
        <w:tc>
          <w:tcPr>
            <w:tcW w:w="1181"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8</w:t>
            </w:r>
            <w:r w:rsidRPr="001D3A29">
              <w:rPr>
                <w:rFonts w:ascii="Times New Roman" w:hAnsi="Times New Roman" w:cs="Times New Roman"/>
                <w:sz w:val="24"/>
                <w:szCs w:val="24"/>
              </w:rPr>
              <w:t xml:space="preserve"> год</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9</w:t>
            </w:r>
            <w:r w:rsidRPr="001D3A29">
              <w:rPr>
                <w:rFonts w:ascii="Times New Roman" w:hAnsi="Times New Roman" w:cs="Times New Roman"/>
                <w:sz w:val="24"/>
                <w:szCs w:val="24"/>
              </w:rPr>
              <w:t xml:space="preserve"> год</w:t>
            </w:r>
          </w:p>
        </w:tc>
        <w:tc>
          <w:tcPr>
            <w:tcW w:w="3873"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Примечание</w:t>
            </w:r>
            <w:r>
              <w:rPr>
                <w:rFonts w:ascii="Times New Roman" w:hAnsi="Times New Roman" w:cs="Times New Roman"/>
                <w:sz w:val="24"/>
                <w:szCs w:val="24"/>
              </w:rPr>
              <w:t xml:space="preserve"> (данные за 2019 год)</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Отклонение, %</w:t>
            </w:r>
          </w:p>
        </w:tc>
      </w:tr>
      <w:tr w:rsidR="00422BA0" w:rsidTr="00422BA0">
        <w:tc>
          <w:tcPr>
            <w:tcW w:w="2358" w:type="dxa"/>
            <w:vAlign w:val="center"/>
          </w:tcPr>
          <w:p w:rsidR="00422BA0" w:rsidRPr="001D3A29" w:rsidRDefault="00422BA0" w:rsidP="00422BA0">
            <w:pPr>
              <w:contextualSpacing/>
              <w:jc w:val="both"/>
              <w:rPr>
                <w:rFonts w:ascii="Times New Roman" w:hAnsi="Times New Roman" w:cs="Times New Roman"/>
                <w:sz w:val="24"/>
                <w:szCs w:val="24"/>
              </w:rPr>
            </w:pPr>
            <w:r w:rsidRPr="001D3A29">
              <w:rPr>
                <w:rFonts w:ascii="Times New Roman" w:hAnsi="Times New Roman" w:cs="Times New Roman"/>
                <w:sz w:val="24"/>
                <w:szCs w:val="24"/>
              </w:rPr>
              <w:t>Содержание дорог местного значения</w:t>
            </w:r>
            <w:r>
              <w:rPr>
                <w:rFonts w:ascii="Times New Roman" w:hAnsi="Times New Roman" w:cs="Times New Roman"/>
                <w:sz w:val="24"/>
                <w:szCs w:val="24"/>
              </w:rPr>
              <w:t>, км.</w:t>
            </w:r>
          </w:p>
        </w:tc>
        <w:tc>
          <w:tcPr>
            <w:tcW w:w="1181"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 xml:space="preserve">60 </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80</w:t>
            </w:r>
            <w:r w:rsidRPr="001D3A29">
              <w:rPr>
                <w:rFonts w:ascii="Times New Roman" w:hAnsi="Times New Roman" w:cs="Times New Roman"/>
                <w:sz w:val="24"/>
                <w:szCs w:val="24"/>
              </w:rPr>
              <w:t xml:space="preserve"> </w:t>
            </w:r>
          </w:p>
        </w:tc>
        <w:tc>
          <w:tcPr>
            <w:tcW w:w="3873"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30 792,55 тыс. 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422BA0" w:rsidTr="00422BA0">
        <w:tc>
          <w:tcPr>
            <w:tcW w:w="2358" w:type="dxa"/>
            <w:vAlign w:val="center"/>
          </w:tcPr>
          <w:p w:rsidR="00422BA0" w:rsidRPr="001D3A29" w:rsidRDefault="00422BA0" w:rsidP="00422BA0">
            <w:pPr>
              <w:contextualSpacing/>
              <w:jc w:val="both"/>
              <w:rPr>
                <w:rFonts w:ascii="Times New Roman" w:hAnsi="Times New Roman" w:cs="Times New Roman"/>
                <w:sz w:val="24"/>
                <w:szCs w:val="24"/>
              </w:rPr>
            </w:pPr>
            <w:r w:rsidRPr="007B625C">
              <w:rPr>
                <w:rFonts w:ascii="Times New Roman" w:hAnsi="Times New Roman" w:cs="Times New Roman"/>
                <w:sz w:val="24"/>
                <w:szCs w:val="24"/>
              </w:rPr>
              <w:t>Ремонт дорог к садоводствам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181"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12 528</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10 994</w:t>
            </w:r>
          </w:p>
        </w:tc>
        <w:tc>
          <w:tcPr>
            <w:tcW w:w="3873" w:type="dxa"/>
            <w:vAlign w:val="center"/>
          </w:tcPr>
          <w:p w:rsidR="00422BA0" w:rsidRPr="001D3A29" w:rsidRDefault="00422BA0" w:rsidP="00422BA0">
            <w:pPr>
              <w:contextualSpacing/>
              <w:jc w:val="both"/>
              <w:rPr>
                <w:rFonts w:ascii="Times New Roman" w:hAnsi="Times New Roman" w:cs="Times New Roman"/>
                <w:sz w:val="24"/>
                <w:szCs w:val="24"/>
              </w:rPr>
            </w:pPr>
            <w:r w:rsidRPr="007E3186">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5 127,52</w:t>
            </w:r>
            <w:r w:rsidRPr="007E3186">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7E3186">
              <w:rPr>
                <w:rFonts w:ascii="Times New Roman" w:hAnsi="Times New Roman" w:cs="Times New Roman"/>
                <w:sz w:val="24"/>
                <w:szCs w:val="24"/>
              </w:rPr>
              <w:t>руб.</w:t>
            </w:r>
            <w:r>
              <w:rPr>
                <w:rFonts w:ascii="Times New Roman" w:hAnsi="Times New Roman" w:cs="Times New Roman"/>
                <w:sz w:val="24"/>
                <w:szCs w:val="24"/>
              </w:rPr>
              <w:t>, выполнен ремонт дорог к садоводствам: СНТ «Лесовод», СНТ «Кедр», СНТ «Строитель 1», СНТ «Березка»</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- 12</w:t>
            </w:r>
          </w:p>
        </w:tc>
      </w:tr>
      <w:tr w:rsidR="00422BA0" w:rsidTr="00422BA0">
        <w:tc>
          <w:tcPr>
            <w:tcW w:w="2358" w:type="dxa"/>
            <w:vAlign w:val="center"/>
          </w:tcPr>
          <w:p w:rsidR="00422BA0" w:rsidRPr="001D3A29" w:rsidRDefault="00422BA0" w:rsidP="00422BA0">
            <w:pPr>
              <w:contextualSpacing/>
              <w:jc w:val="both"/>
              <w:rPr>
                <w:rFonts w:ascii="Times New Roman" w:hAnsi="Times New Roman" w:cs="Times New Roman"/>
                <w:sz w:val="24"/>
                <w:szCs w:val="24"/>
              </w:rPr>
            </w:pPr>
            <w:r w:rsidRPr="0025014F">
              <w:rPr>
                <w:rFonts w:ascii="Times New Roman" w:hAnsi="Times New Roman" w:cs="Times New Roman"/>
                <w:sz w:val="24"/>
                <w:szCs w:val="24"/>
              </w:rPr>
              <w:t>Капитальный ремонт</w:t>
            </w:r>
            <w:r>
              <w:rPr>
                <w:rFonts w:ascii="Times New Roman" w:hAnsi="Times New Roman" w:cs="Times New Roman"/>
                <w:sz w:val="24"/>
                <w:szCs w:val="24"/>
              </w:rPr>
              <w:t xml:space="preserve">, ремонт автомобильных дорог </w:t>
            </w:r>
            <w:r w:rsidRPr="0025014F">
              <w:rPr>
                <w:rFonts w:ascii="Times New Roman" w:hAnsi="Times New Roman" w:cs="Times New Roman"/>
                <w:sz w:val="24"/>
                <w:szCs w:val="24"/>
              </w:rPr>
              <w:t>г. Усолье-Сибирское Иркутской области</w:t>
            </w:r>
            <w:r>
              <w:rPr>
                <w:rFonts w:ascii="Times New Roman" w:hAnsi="Times New Roman" w:cs="Times New Roman"/>
                <w:sz w:val="24"/>
                <w:szCs w:val="24"/>
              </w:rPr>
              <w:t>, км.</w:t>
            </w:r>
            <w:r w:rsidRPr="0025014F">
              <w:rPr>
                <w:rFonts w:ascii="Times New Roman" w:hAnsi="Times New Roman" w:cs="Times New Roman"/>
                <w:sz w:val="24"/>
                <w:szCs w:val="24"/>
              </w:rPr>
              <w:t xml:space="preserve"> </w:t>
            </w:r>
          </w:p>
        </w:tc>
        <w:tc>
          <w:tcPr>
            <w:tcW w:w="1181"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3873" w:type="dxa"/>
            <w:vAlign w:val="center"/>
          </w:tcPr>
          <w:p w:rsidR="00422BA0" w:rsidRPr="001D3A29" w:rsidRDefault="00422BA0" w:rsidP="00A52422">
            <w:pPr>
              <w:contextualSpacing/>
              <w:jc w:val="both"/>
              <w:rPr>
                <w:rFonts w:ascii="Times New Roman" w:hAnsi="Times New Roman" w:cs="Times New Roman"/>
                <w:sz w:val="24"/>
                <w:szCs w:val="24"/>
              </w:rPr>
            </w:pPr>
            <w:r w:rsidRPr="0025014F">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164 893,06</w:t>
            </w:r>
            <w:r w:rsidRPr="0025014F">
              <w:rPr>
                <w:rFonts w:ascii="Times New Roman" w:hAnsi="Times New Roman" w:cs="Times New Roman"/>
                <w:sz w:val="24"/>
                <w:szCs w:val="24"/>
              </w:rPr>
              <w:t xml:space="preserve"> тыс.</w:t>
            </w:r>
            <w:r w:rsidR="00A52422">
              <w:rPr>
                <w:rFonts w:ascii="Times New Roman" w:hAnsi="Times New Roman" w:cs="Times New Roman"/>
                <w:sz w:val="24"/>
                <w:szCs w:val="24"/>
              </w:rPr>
              <w:t xml:space="preserve"> </w:t>
            </w:r>
            <w:r w:rsidRPr="0025014F">
              <w:rPr>
                <w:rFonts w:ascii="Times New Roman" w:hAnsi="Times New Roman" w:cs="Times New Roman"/>
                <w:sz w:val="24"/>
                <w:szCs w:val="24"/>
              </w:rPr>
              <w:t>руб.,</w:t>
            </w:r>
            <w:r>
              <w:rPr>
                <w:rFonts w:ascii="Times New Roman" w:hAnsi="Times New Roman" w:cs="Times New Roman"/>
                <w:sz w:val="24"/>
                <w:szCs w:val="24"/>
              </w:rPr>
              <w:t xml:space="preserve"> в</w:t>
            </w:r>
            <w:r w:rsidRPr="0067155C">
              <w:rPr>
                <w:rFonts w:ascii="Times New Roman" w:hAnsi="Times New Roman" w:cs="Times New Roman"/>
                <w:sz w:val="24"/>
                <w:szCs w:val="24"/>
              </w:rPr>
              <w:t xml:space="preserve"> рамках подпрограммы «Дорожное хозяйство» на 201</w:t>
            </w:r>
            <w:r>
              <w:rPr>
                <w:rFonts w:ascii="Times New Roman" w:hAnsi="Times New Roman" w:cs="Times New Roman"/>
                <w:sz w:val="24"/>
                <w:szCs w:val="24"/>
              </w:rPr>
              <w:t>9</w:t>
            </w:r>
            <w:r w:rsidRPr="0067155C">
              <w:rPr>
                <w:rFonts w:ascii="Times New Roman" w:hAnsi="Times New Roman" w:cs="Times New Roman"/>
                <w:sz w:val="24"/>
                <w:szCs w:val="24"/>
              </w:rPr>
              <w:t>-202</w:t>
            </w:r>
            <w:r>
              <w:rPr>
                <w:rFonts w:ascii="Times New Roman" w:hAnsi="Times New Roman" w:cs="Times New Roman"/>
                <w:sz w:val="24"/>
                <w:szCs w:val="24"/>
              </w:rPr>
              <w:t>4</w:t>
            </w:r>
            <w:r w:rsidRPr="0067155C">
              <w:rPr>
                <w:rFonts w:ascii="Times New Roman" w:hAnsi="Times New Roman" w:cs="Times New Roman"/>
                <w:sz w:val="24"/>
                <w:szCs w:val="24"/>
              </w:rPr>
              <w:t xml:space="preserve"> годы государственной программы Иркутской области «Реализация государственной политики в сфере строительства, дорожного хозяйства» на 201</w:t>
            </w:r>
            <w:r>
              <w:rPr>
                <w:rFonts w:ascii="Times New Roman" w:hAnsi="Times New Roman" w:cs="Times New Roman"/>
                <w:sz w:val="24"/>
                <w:szCs w:val="24"/>
              </w:rPr>
              <w:t>9</w:t>
            </w:r>
            <w:r w:rsidRPr="0067155C">
              <w:rPr>
                <w:rFonts w:ascii="Times New Roman" w:hAnsi="Times New Roman" w:cs="Times New Roman"/>
                <w:sz w:val="24"/>
                <w:szCs w:val="24"/>
              </w:rPr>
              <w:t>-202</w:t>
            </w:r>
            <w:r>
              <w:rPr>
                <w:rFonts w:ascii="Times New Roman" w:hAnsi="Times New Roman" w:cs="Times New Roman"/>
                <w:sz w:val="24"/>
                <w:szCs w:val="24"/>
              </w:rPr>
              <w:t>4</w:t>
            </w:r>
            <w:r w:rsidRPr="0067155C">
              <w:rPr>
                <w:rFonts w:ascii="Times New Roman" w:hAnsi="Times New Roman" w:cs="Times New Roman"/>
                <w:sz w:val="24"/>
                <w:szCs w:val="24"/>
              </w:rPr>
              <w:t xml:space="preserve"> годы</w:t>
            </w:r>
            <w:r>
              <w:rPr>
                <w:rFonts w:ascii="Times New Roman" w:hAnsi="Times New Roman" w:cs="Times New Roman"/>
                <w:sz w:val="24"/>
                <w:szCs w:val="24"/>
              </w:rPr>
              <w:t>, предоставлена субсидия из областного бюджета в размере 87 107,24 тыс.</w:t>
            </w:r>
            <w:r w:rsidR="00A52422">
              <w:rPr>
                <w:rFonts w:ascii="Times New Roman" w:hAnsi="Times New Roman" w:cs="Times New Roman"/>
                <w:sz w:val="24"/>
                <w:szCs w:val="24"/>
              </w:rPr>
              <w:t xml:space="preserve"> </w:t>
            </w:r>
            <w:r>
              <w:rPr>
                <w:rFonts w:ascii="Times New Roman" w:hAnsi="Times New Roman" w:cs="Times New Roman"/>
                <w:sz w:val="24"/>
                <w:szCs w:val="24"/>
              </w:rPr>
              <w:t xml:space="preserve">руб., в рамках реализации Национального проекта «Безопасные и качественные </w:t>
            </w:r>
            <w:r>
              <w:rPr>
                <w:rFonts w:ascii="Times New Roman" w:hAnsi="Times New Roman" w:cs="Times New Roman"/>
                <w:sz w:val="24"/>
                <w:szCs w:val="24"/>
              </w:rPr>
              <w:lastRenderedPageBreak/>
              <w:t>автомобильные дороги» предоставлена субсидия из федерального бюджета в размере 56 349 ,61 тыс.</w:t>
            </w:r>
            <w:r w:rsidR="00A52422">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Увеличение в 5 раз</w:t>
            </w:r>
          </w:p>
        </w:tc>
      </w:tr>
    </w:tbl>
    <w:p w:rsidR="00A52422" w:rsidRDefault="00A52422" w:rsidP="00422BA0">
      <w:pPr>
        <w:spacing w:line="240" w:lineRule="auto"/>
        <w:ind w:firstLine="708"/>
        <w:contextualSpacing/>
        <w:jc w:val="both"/>
        <w:rPr>
          <w:rFonts w:ascii="Times New Roman" w:hAnsi="Times New Roman" w:cs="Times New Roman"/>
          <w:sz w:val="28"/>
          <w:szCs w:val="28"/>
        </w:rPr>
      </w:pP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Анализ проведенных в 2019 году мероприятий показал, что в целом все запланированные мероприятия, в рамках доведенных лимитов на дорожное хозяйство, выполнены. При сравнении показателей 2017, 2018 и 2019 годов наблюдается тенденция к увеличению финансирования мероприятий за счет бюджетов всех уровней, что приводит к увеличению протяженности автомобильных дорог местного значения соответствующих требованиям нормативных правовых документов, регулирующих капитальный ремонт, ремонт, содержание автомобильных дорог местного значения.</w:t>
      </w:r>
    </w:p>
    <w:p w:rsidR="00C6515F" w:rsidRPr="00BE540C" w:rsidRDefault="00C6515F" w:rsidP="006940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2020 году планируется </w:t>
      </w:r>
      <w:r w:rsidR="00694028">
        <w:rPr>
          <w:rFonts w:ascii="Times New Roman" w:hAnsi="Times New Roman" w:cs="Times New Roman"/>
          <w:sz w:val="28"/>
          <w:szCs w:val="28"/>
        </w:rPr>
        <w:t>выполнить</w:t>
      </w:r>
      <w:r w:rsidRPr="00BE540C">
        <w:rPr>
          <w:rFonts w:ascii="Times New Roman" w:hAnsi="Times New Roman" w:cs="Times New Roman"/>
          <w:sz w:val="28"/>
          <w:szCs w:val="28"/>
        </w:rPr>
        <w:t xml:space="preserve"> ремонт покрытия проезжей части </w:t>
      </w:r>
      <w:r>
        <w:rPr>
          <w:rFonts w:ascii="Times New Roman" w:hAnsi="Times New Roman" w:cs="Times New Roman"/>
          <w:sz w:val="28"/>
          <w:szCs w:val="28"/>
        </w:rPr>
        <w:t xml:space="preserve">10 </w:t>
      </w:r>
      <w:r w:rsidRPr="00BE540C">
        <w:rPr>
          <w:rFonts w:ascii="Times New Roman" w:hAnsi="Times New Roman" w:cs="Times New Roman"/>
          <w:sz w:val="28"/>
          <w:szCs w:val="28"/>
        </w:rPr>
        <w:t>улиц</w:t>
      </w:r>
      <w:r>
        <w:rPr>
          <w:rFonts w:ascii="Times New Roman" w:hAnsi="Times New Roman" w:cs="Times New Roman"/>
          <w:sz w:val="28"/>
          <w:szCs w:val="28"/>
        </w:rPr>
        <w:t xml:space="preserve"> города в рамках Национального проекта «Безопасные и качественные автомобильные дороги»</w:t>
      </w:r>
      <w:r w:rsidR="00694028">
        <w:rPr>
          <w:rFonts w:ascii="Times New Roman" w:hAnsi="Times New Roman" w:cs="Times New Roman"/>
          <w:sz w:val="28"/>
          <w:szCs w:val="28"/>
        </w:rPr>
        <w:t>.</w:t>
      </w:r>
    </w:p>
    <w:p w:rsidR="00422BA0" w:rsidRPr="002B6E0B" w:rsidRDefault="00422BA0" w:rsidP="00422BA0">
      <w:pPr>
        <w:spacing w:line="240" w:lineRule="auto"/>
        <w:ind w:firstLine="708"/>
        <w:contextualSpacing/>
        <w:jc w:val="both"/>
        <w:rPr>
          <w:rFonts w:ascii="Times New Roman" w:hAnsi="Times New Roman" w:cs="Times New Roman"/>
          <w:sz w:val="26"/>
          <w:szCs w:val="26"/>
        </w:rPr>
      </w:pPr>
    </w:p>
    <w:p w:rsidR="00422BA0" w:rsidRPr="00A52422" w:rsidRDefault="00422BA0" w:rsidP="00422BA0">
      <w:pPr>
        <w:spacing w:line="240" w:lineRule="auto"/>
        <w:contextualSpacing/>
        <w:jc w:val="both"/>
        <w:rPr>
          <w:rFonts w:ascii="Times New Roman" w:hAnsi="Times New Roman" w:cs="Times New Roman"/>
          <w:i/>
          <w:sz w:val="28"/>
          <w:szCs w:val="28"/>
          <w:u w:val="single"/>
        </w:rPr>
      </w:pPr>
      <w:r w:rsidRPr="00A52422">
        <w:rPr>
          <w:rFonts w:ascii="Times New Roman" w:hAnsi="Times New Roman" w:cs="Times New Roman"/>
          <w:i/>
          <w:sz w:val="28"/>
          <w:szCs w:val="28"/>
          <w:u w:val="single"/>
        </w:rPr>
        <w:t xml:space="preserve">Благоустройство </w:t>
      </w: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Объем денежных средств, вложенных в 2019 году в благоустройство территории города Усолье-Сибирское, в том числе по приоритетному проекту «Формирование современной городской среды» составляет 81 238,9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 в том числе средства местного бюджета 21 310,4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A52422" w:rsidRPr="00BE540C" w:rsidRDefault="00A52422"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113"/>
        <w:gridCol w:w="2071"/>
        <w:gridCol w:w="1938"/>
        <w:gridCol w:w="1933"/>
      </w:tblGrid>
      <w:tr w:rsidR="00422BA0" w:rsidTr="00422BA0">
        <w:tc>
          <w:tcPr>
            <w:tcW w:w="4113"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  Мероприятие</w:t>
            </w:r>
          </w:p>
        </w:tc>
        <w:tc>
          <w:tcPr>
            <w:tcW w:w="2071" w:type="dxa"/>
            <w:vAlign w:val="center"/>
          </w:tcPr>
          <w:p w:rsidR="00422BA0" w:rsidRPr="002B6E0B" w:rsidRDefault="00422BA0" w:rsidP="00422BA0">
            <w:pPr>
              <w:contextualSpacing/>
              <w:jc w:val="center"/>
              <w:rPr>
                <w:rFonts w:ascii="Times New Roman" w:hAnsi="Times New Roman" w:cs="Times New Roman"/>
                <w:sz w:val="26"/>
                <w:szCs w:val="26"/>
              </w:rPr>
            </w:pPr>
            <w:r w:rsidRPr="009B60AD">
              <w:rPr>
                <w:rFonts w:ascii="Times New Roman" w:hAnsi="Times New Roman" w:cs="Times New Roman"/>
                <w:sz w:val="26"/>
                <w:szCs w:val="26"/>
              </w:rPr>
              <w:t>2018 год</w:t>
            </w:r>
          </w:p>
        </w:tc>
        <w:tc>
          <w:tcPr>
            <w:tcW w:w="1938"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9</w:t>
            </w:r>
            <w:r w:rsidRPr="002B6E0B">
              <w:rPr>
                <w:rFonts w:ascii="Times New Roman" w:hAnsi="Times New Roman" w:cs="Times New Roman"/>
                <w:sz w:val="26"/>
                <w:szCs w:val="26"/>
              </w:rPr>
              <w:t xml:space="preserve"> год</w:t>
            </w:r>
          </w:p>
        </w:tc>
        <w:tc>
          <w:tcPr>
            <w:tcW w:w="1933"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Отклонение, % </w:t>
            </w:r>
          </w:p>
        </w:tc>
      </w:tr>
      <w:tr w:rsidR="00422BA0" w:rsidTr="00422BA0">
        <w:tc>
          <w:tcPr>
            <w:tcW w:w="4113" w:type="dxa"/>
            <w:shd w:val="clear" w:color="auto" w:fill="FFF2CC" w:themeFill="accent4" w:themeFillTint="33"/>
            <w:vAlign w:val="center"/>
          </w:tcPr>
          <w:p w:rsidR="00422BA0" w:rsidRPr="009E7B21" w:rsidRDefault="00422BA0" w:rsidP="00422BA0">
            <w:pPr>
              <w:contextualSpacing/>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города Усолье-Сибирское (за исключением приоритетного проекта), тыс.</w:t>
            </w:r>
            <w:r w:rsidR="00A52422">
              <w:rPr>
                <w:rFonts w:ascii="Times New Roman" w:hAnsi="Times New Roman" w:cs="Times New Roman"/>
                <w:sz w:val="24"/>
                <w:szCs w:val="24"/>
              </w:rPr>
              <w:t xml:space="preserve"> </w:t>
            </w:r>
            <w:r>
              <w:rPr>
                <w:rFonts w:ascii="Times New Roman" w:hAnsi="Times New Roman" w:cs="Times New Roman"/>
                <w:sz w:val="24"/>
                <w:szCs w:val="24"/>
              </w:rPr>
              <w:t>руб.</w:t>
            </w:r>
          </w:p>
        </w:tc>
        <w:tc>
          <w:tcPr>
            <w:tcW w:w="2071"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26 734,5</w:t>
            </w:r>
          </w:p>
        </w:tc>
        <w:tc>
          <w:tcPr>
            <w:tcW w:w="1938"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18 565,6</w:t>
            </w:r>
          </w:p>
        </w:tc>
        <w:tc>
          <w:tcPr>
            <w:tcW w:w="1933"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-31</w:t>
            </w:r>
          </w:p>
        </w:tc>
      </w:tr>
      <w:tr w:rsidR="00422BA0" w:rsidRPr="003668E9" w:rsidTr="00422BA0">
        <w:tc>
          <w:tcPr>
            <w:tcW w:w="4113"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местного бюджета, тыс.</w:t>
            </w:r>
            <w:r w:rsidR="00A52422">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11 794,4</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16 463,7</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40</w:t>
            </w:r>
          </w:p>
        </w:tc>
      </w:tr>
      <w:tr w:rsidR="00422BA0" w:rsidRPr="003668E9" w:rsidTr="00422BA0">
        <w:tc>
          <w:tcPr>
            <w:tcW w:w="4113" w:type="dxa"/>
            <w:vAlign w:val="center"/>
          </w:tcPr>
          <w:p w:rsidR="00422BA0" w:rsidRDefault="00422BA0" w:rsidP="00422BA0">
            <w:pPr>
              <w:contextualSpacing/>
              <w:rPr>
                <w:rFonts w:ascii="Times New Roman" w:hAnsi="Times New Roman" w:cs="Times New Roman"/>
                <w:i/>
                <w:sz w:val="24"/>
                <w:szCs w:val="24"/>
              </w:rPr>
            </w:pPr>
            <w:r w:rsidRPr="00503E68">
              <w:rPr>
                <w:rFonts w:ascii="Times New Roman" w:hAnsi="Times New Roman" w:cs="Times New Roman"/>
                <w:i/>
                <w:sz w:val="24"/>
                <w:szCs w:val="24"/>
              </w:rPr>
              <w:t>Средства областного бюджета, тыс.</w:t>
            </w:r>
            <w:r w:rsidR="00A52422">
              <w:rPr>
                <w:rFonts w:ascii="Times New Roman" w:hAnsi="Times New Roman" w:cs="Times New Roman"/>
                <w:i/>
                <w:sz w:val="24"/>
                <w:szCs w:val="24"/>
              </w:rPr>
              <w:t xml:space="preserve"> </w:t>
            </w:r>
            <w:r w:rsidRPr="00503E68">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14 940,1</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548,1</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Снижение       в 27 раз</w:t>
            </w:r>
          </w:p>
        </w:tc>
      </w:tr>
      <w:tr w:rsidR="00422BA0" w:rsidRPr="003668E9" w:rsidTr="00422BA0">
        <w:tc>
          <w:tcPr>
            <w:tcW w:w="4113" w:type="dxa"/>
            <w:vAlign w:val="center"/>
          </w:tcPr>
          <w:p w:rsidR="00422BA0" w:rsidRPr="003668E9" w:rsidRDefault="00422BA0" w:rsidP="00422BA0">
            <w:pPr>
              <w:contextualSpacing/>
              <w:rPr>
                <w:rFonts w:ascii="Times New Roman" w:hAnsi="Times New Roman" w:cs="Times New Roman"/>
                <w:i/>
                <w:sz w:val="24"/>
                <w:szCs w:val="24"/>
              </w:rPr>
            </w:pPr>
            <w:r>
              <w:rPr>
                <w:rFonts w:ascii="Times New Roman" w:hAnsi="Times New Roman" w:cs="Times New Roman"/>
                <w:i/>
                <w:sz w:val="24"/>
                <w:szCs w:val="24"/>
              </w:rPr>
              <w:t>Благотворительные пожертвования,</w:t>
            </w:r>
            <w:r w:rsidRPr="003668E9">
              <w:rPr>
                <w:rFonts w:ascii="Times New Roman" w:hAnsi="Times New Roman" w:cs="Times New Roman"/>
                <w:i/>
                <w:sz w:val="24"/>
                <w:szCs w:val="24"/>
              </w:rPr>
              <w:t xml:space="preserve"> тыс.</w:t>
            </w:r>
            <w:r w:rsidR="00A52422">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1 553,8</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100</w:t>
            </w:r>
          </w:p>
        </w:tc>
      </w:tr>
      <w:tr w:rsidR="00422BA0" w:rsidRPr="003668E9" w:rsidTr="00422BA0">
        <w:tc>
          <w:tcPr>
            <w:tcW w:w="4113" w:type="dxa"/>
            <w:shd w:val="clear" w:color="auto" w:fill="FFF2CC" w:themeFill="accent4" w:themeFillTint="33"/>
            <w:vAlign w:val="center"/>
          </w:tcPr>
          <w:p w:rsidR="00422BA0" w:rsidRPr="00C13B8D" w:rsidRDefault="00422BA0" w:rsidP="00422BA0">
            <w:pPr>
              <w:contextualSpacing/>
              <w:rPr>
                <w:rFonts w:ascii="Times New Roman" w:hAnsi="Times New Roman" w:cs="Times New Roman"/>
                <w:sz w:val="24"/>
                <w:szCs w:val="24"/>
              </w:rPr>
            </w:pPr>
            <w:r>
              <w:rPr>
                <w:rFonts w:ascii="Times New Roman" w:hAnsi="Times New Roman" w:cs="Times New Roman"/>
                <w:sz w:val="24"/>
                <w:szCs w:val="24"/>
              </w:rPr>
              <w:t>Приоритетный проект «Формирование современной городской среды», тыс.</w:t>
            </w:r>
            <w:r w:rsidR="00A52422">
              <w:rPr>
                <w:rFonts w:ascii="Times New Roman" w:hAnsi="Times New Roman" w:cs="Times New Roman"/>
                <w:sz w:val="24"/>
                <w:szCs w:val="24"/>
              </w:rPr>
              <w:t xml:space="preserve"> </w:t>
            </w:r>
            <w:r>
              <w:rPr>
                <w:rFonts w:ascii="Times New Roman" w:hAnsi="Times New Roman" w:cs="Times New Roman"/>
                <w:sz w:val="24"/>
                <w:szCs w:val="24"/>
              </w:rPr>
              <w:t>руб.</w:t>
            </w:r>
          </w:p>
        </w:tc>
        <w:tc>
          <w:tcPr>
            <w:tcW w:w="2071"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43 683,0</w:t>
            </w:r>
          </w:p>
        </w:tc>
        <w:tc>
          <w:tcPr>
            <w:tcW w:w="1938"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68 469,0</w:t>
            </w:r>
          </w:p>
        </w:tc>
        <w:tc>
          <w:tcPr>
            <w:tcW w:w="1933" w:type="dxa"/>
            <w:shd w:val="clear" w:color="auto" w:fill="FFF2CC" w:themeFill="accent4" w:themeFillTint="33"/>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57</w:t>
            </w:r>
          </w:p>
        </w:tc>
      </w:tr>
      <w:tr w:rsidR="00422BA0" w:rsidRPr="003668E9" w:rsidTr="00422BA0">
        <w:tc>
          <w:tcPr>
            <w:tcW w:w="4113" w:type="dxa"/>
            <w:vAlign w:val="center"/>
          </w:tcPr>
          <w:p w:rsidR="00422BA0" w:rsidRDefault="00422BA0" w:rsidP="00422BA0">
            <w:pPr>
              <w:contextualSpacing/>
              <w:rPr>
                <w:rFonts w:ascii="Times New Roman" w:hAnsi="Times New Roman" w:cs="Times New Roman"/>
                <w:i/>
                <w:sz w:val="24"/>
                <w:szCs w:val="24"/>
              </w:rPr>
            </w:pPr>
            <w:r w:rsidRPr="00154F1F">
              <w:rPr>
                <w:rFonts w:ascii="Times New Roman" w:hAnsi="Times New Roman" w:cs="Times New Roman"/>
                <w:i/>
                <w:sz w:val="24"/>
                <w:szCs w:val="24"/>
              </w:rPr>
              <w:t>Средства местного бюджета, тыс.</w:t>
            </w:r>
            <w:r w:rsidR="00A52422">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1 329,3</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4 846,7</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Увеличение в 3,6 раза</w:t>
            </w:r>
          </w:p>
        </w:tc>
      </w:tr>
      <w:tr w:rsidR="00422BA0" w:rsidRPr="003668E9" w:rsidTr="00422BA0">
        <w:tc>
          <w:tcPr>
            <w:tcW w:w="4113" w:type="dxa"/>
            <w:vAlign w:val="center"/>
          </w:tcPr>
          <w:p w:rsidR="00422BA0" w:rsidRDefault="00422BA0" w:rsidP="00422BA0">
            <w:pPr>
              <w:contextualSpacing/>
              <w:rPr>
                <w:rFonts w:ascii="Times New Roman" w:hAnsi="Times New Roman" w:cs="Times New Roman"/>
                <w:i/>
                <w:sz w:val="24"/>
                <w:szCs w:val="24"/>
              </w:rPr>
            </w:pPr>
            <w:r w:rsidRPr="00154F1F">
              <w:rPr>
                <w:rFonts w:ascii="Times New Roman" w:hAnsi="Times New Roman" w:cs="Times New Roman"/>
                <w:i/>
                <w:sz w:val="24"/>
                <w:szCs w:val="24"/>
              </w:rPr>
              <w:t xml:space="preserve">Средства </w:t>
            </w:r>
            <w:r>
              <w:rPr>
                <w:rFonts w:ascii="Times New Roman" w:hAnsi="Times New Roman" w:cs="Times New Roman"/>
                <w:i/>
                <w:sz w:val="24"/>
                <w:szCs w:val="24"/>
              </w:rPr>
              <w:t>федерального</w:t>
            </w:r>
            <w:r w:rsidRPr="00154F1F">
              <w:rPr>
                <w:rFonts w:ascii="Times New Roman" w:hAnsi="Times New Roman" w:cs="Times New Roman"/>
                <w:i/>
                <w:sz w:val="24"/>
                <w:szCs w:val="24"/>
              </w:rPr>
              <w:t xml:space="preserve"> бюджета, тыс.</w:t>
            </w:r>
            <w:r w:rsidR="00A52422">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30 390,1</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45 475,3</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50</w:t>
            </w:r>
          </w:p>
        </w:tc>
      </w:tr>
      <w:tr w:rsidR="00422BA0" w:rsidRPr="003668E9" w:rsidTr="00422BA0">
        <w:tc>
          <w:tcPr>
            <w:tcW w:w="4113" w:type="dxa"/>
            <w:vAlign w:val="center"/>
          </w:tcPr>
          <w:p w:rsidR="00422BA0" w:rsidRDefault="00422BA0" w:rsidP="00422BA0">
            <w:pPr>
              <w:contextualSpacing/>
              <w:rPr>
                <w:rFonts w:ascii="Times New Roman" w:hAnsi="Times New Roman" w:cs="Times New Roman"/>
                <w:i/>
                <w:sz w:val="24"/>
                <w:szCs w:val="24"/>
              </w:rPr>
            </w:pPr>
            <w:r w:rsidRPr="00154F1F">
              <w:rPr>
                <w:rFonts w:ascii="Times New Roman" w:hAnsi="Times New Roman" w:cs="Times New Roman"/>
                <w:i/>
                <w:sz w:val="24"/>
                <w:szCs w:val="24"/>
              </w:rPr>
              <w:t xml:space="preserve">Средства </w:t>
            </w:r>
            <w:r>
              <w:rPr>
                <w:rFonts w:ascii="Times New Roman" w:hAnsi="Times New Roman" w:cs="Times New Roman"/>
                <w:i/>
                <w:sz w:val="24"/>
                <w:szCs w:val="24"/>
              </w:rPr>
              <w:t>областного</w:t>
            </w:r>
            <w:r w:rsidRPr="00154F1F">
              <w:rPr>
                <w:rFonts w:ascii="Times New Roman" w:hAnsi="Times New Roman" w:cs="Times New Roman"/>
                <w:i/>
                <w:sz w:val="24"/>
                <w:szCs w:val="24"/>
              </w:rPr>
              <w:t xml:space="preserve"> бюджета, тыс.</w:t>
            </w:r>
            <w:r w:rsidR="00A52422">
              <w:rPr>
                <w:rFonts w:ascii="Times New Roman" w:hAnsi="Times New Roman" w:cs="Times New Roman"/>
                <w:i/>
                <w:sz w:val="24"/>
                <w:szCs w:val="24"/>
              </w:rPr>
              <w:t xml:space="preserve"> </w:t>
            </w:r>
            <w:r w:rsidRPr="00154F1F">
              <w:rPr>
                <w:rFonts w:ascii="Times New Roman" w:hAnsi="Times New Roman" w:cs="Times New Roman"/>
                <w:i/>
                <w:sz w:val="24"/>
                <w:szCs w:val="24"/>
              </w:rPr>
              <w:t>руб.</w:t>
            </w:r>
          </w:p>
        </w:tc>
        <w:tc>
          <w:tcPr>
            <w:tcW w:w="207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11 963,6</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9 966,6</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- 17</w:t>
            </w:r>
          </w:p>
        </w:tc>
      </w:tr>
      <w:tr w:rsidR="00422BA0" w:rsidRPr="003668E9" w:rsidTr="00422BA0">
        <w:tc>
          <w:tcPr>
            <w:tcW w:w="4113" w:type="dxa"/>
            <w:vAlign w:val="center"/>
          </w:tcPr>
          <w:p w:rsidR="00422BA0" w:rsidRPr="00154F1F" w:rsidRDefault="00422BA0" w:rsidP="00422BA0">
            <w:pPr>
              <w:contextualSpacing/>
              <w:rPr>
                <w:rFonts w:ascii="Times New Roman" w:hAnsi="Times New Roman" w:cs="Times New Roman"/>
                <w:i/>
                <w:sz w:val="24"/>
                <w:szCs w:val="24"/>
              </w:rPr>
            </w:pPr>
            <w:r>
              <w:rPr>
                <w:rFonts w:ascii="Times New Roman" w:hAnsi="Times New Roman" w:cs="Times New Roman"/>
                <w:i/>
                <w:sz w:val="24"/>
                <w:szCs w:val="24"/>
              </w:rPr>
              <w:t>Целевые средства, тыс.</w:t>
            </w:r>
            <w:r w:rsidR="00A52422">
              <w:rPr>
                <w:rFonts w:ascii="Times New Roman" w:hAnsi="Times New Roman" w:cs="Times New Roman"/>
                <w:i/>
                <w:sz w:val="24"/>
                <w:szCs w:val="24"/>
              </w:rPr>
              <w:t xml:space="preserve"> </w:t>
            </w:r>
            <w:r>
              <w:rPr>
                <w:rFonts w:ascii="Times New Roman" w:hAnsi="Times New Roman" w:cs="Times New Roman"/>
                <w:i/>
                <w:sz w:val="24"/>
                <w:szCs w:val="24"/>
              </w:rPr>
              <w:t>руб.</w:t>
            </w:r>
          </w:p>
        </w:tc>
        <w:tc>
          <w:tcPr>
            <w:tcW w:w="2071" w:type="dxa"/>
            <w:vAlign w:val="center"/>
          </w:tcPr>
          <w:p w:rsidR="00422BA0"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w:t>
            </w:r>
          </w:p>
        </w:tc>
        <w:tc>
          <w:tcPr>
            <w:tcW w:w="1938"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8 180,4</w:t>
            </w:r>
          </w:p>
        </w:tc>
        <w:tc>
          <w:tcPr>
            <w:tcW w:w="1933"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100</w:t>
            </w:r>
          </w:p>
        </w:tc>
      </w:tr>
      <w:tr w:rsidR="00422BA0" w:rsidRPr="003668E9" w:rsidTr="00422BA0">
        <w:tc>
          <w:tcPr>
            <w:tcW w:w="4113" w:type="dxa"/>
            <w:vAlign w:val="center"/>
          </w:tcPr>
          <w:p w:rsidR="00422BA0" w:rsidRPr="00AC548B" w:rsidRDefault="00422BA0" w:rsidP="00422BA0">
            <w:pPr>
              <w:contextualSpacing/>
              <w:rPr>
                <w:rFonts w:ascii="Times New Roman" w:hAnsi="Times New Roman" w:cs="Times New Roman"/>
                <w:b/>
                <w:sz w:val="24"/>
                <w:szCs w:val="24"/>
              </w:rPr>
            </w:pPr>
            <w:r>
              <w:rPr>
                <w:rFonts w:ascii="Times New Roman" w:hAnsi="Times New Roman" w:cs="Times New Roman"/>
                <w:b/>
                <w:sz w:val="24"/>
                <w:szCs w:val="24"/>
              </w:rPr>
              <w:t>ИТОГО:</w:t>
            </w:r>
          </w:p>
        </w:tc>
        <w:tc>
          <w:tcPr>
            <w:tcW w:w="2071" w:type="dxa"/>
            <w:vAlign w:val="center"/>
          </w:tcPr>
          <w:p w:rsidR="00422BA0" w:rsidRPr="002B6E0B" w:rsidRDefault="00422BA0" w:rsidP="00422BA0">
            <w:pPr>
              <w:contextualSpacing/>
              <w:jc w:val="center"/>
              <w:rPr>
                <w:rFonts w:ascii="Times New Roman" w:hAnsi="Times New Roman" w:cs="Times New Roman"/>
                <w:b/>
                <w:sz w:val="26"/>
                <w:szCs w:val="26"/>
              </w:rPr>
            </w:pPr>
            <w:r>
              <w:rPr>
                <w:rFonts w:ascii="Times New Roman" w:hAnsi="Times New Roman" w:cs="Times New Roman"/>
                <w:b/>
                <w:sz w:val="26"/>
                <w:szCs w:val="26"/>
              </w:rPr>
              <w:t>70 417,5</w:t>
            </w:r>
          </w:p>
        </w:tc>
        <w:tc>
          <w:tcPr>
            <w:tcW w:w="1938" w:type="dxa"/>
            <w:vAlign w:val="center"/>
          </w:tcPr>
          <w:p w:rsidR="00422BA0" w:rsidRPr="002B6E0B" w:rsidRDefault="00422BA0" w:rsidP="00422BA0">
            <w:pPr>
              <w:contextualSpacing/>
              <w:jc w:val="center"/>
              <w:rPr>
                <w:rFonts w:ascii="Times New Roman" w:hAnsi="Times New Roman" w:cs="Times New Roman"/>
                <w:b/>
                <w:sz w:val="26"/>
                <w:szCs w:val="26"/>
              </w:rPr>
            </w:pPr>
            <w:r>
              <w:rPr>
                <w:rFonts w:ascii="Times New Roman" w:hAnsi="Times New Roman" w:cs="Times New Roman"/>
                <w:b/>
                <w:sz w:val="26"/>
                <w:szCs w:val="26"/>
              </w:rPr>
              <w:t>87 034,6</w:t>
            </w:r>
          </w:p>
        </w:tc>
        <w:tc>
          <w:tcPr>
            <w:tcW w:w="1933" w:type="dxa"/>
            <w:vAlign w:val="center"/>
          </w:tcPr>
          <w:p w:rsidR="00422BA0" w:rsidRPr="002B6E0B" w:rsidRDefault="00422BA0" w:rsidP="00422BA0">
            <w:pPr>
              <w:contextualSpacing/>
              <w:jc w:val="center"/>
              <w:rPr>
                <w:rFonts w:ascii="Times New Roman" w:hAnsi="Times New Roman" w:cs="Times New Roman"/>
                <w:b/>
                <w:sz w:val="26"/>
                <w:szCs w:val="26"/>
              </w:rPr>
            </w:pPr>
            <w:r>
              <w:rPr>
                <w:rFonts w:ascii="Times New Roman" w:hAnsi="Times New Roman" w:cs="Times New Roman"/>
                <w:b/>
                <w:sz w:val="26"/>
                <w:szCs w:val="26"/>
              </w:rPr>
              <w:t>24</w:t>
            </w:r>
          </w:p>
        </w:tc>
      </w:tr>
    </w:tbl>
    <w:p w:rsidR="00422BA0" w:rsidRDefault="00422BA0" w:rsidP="00422BA0">
      <w:pPr>
        <w:jc w:val="both"/>
        <w:rPr>
          <w:rFonts w:ascii="Times New Roman" w:hAnsi="Times New Roman" w:cs="Times New Roman"/>
          <w:sz w:val="28"/>
          <w:szCs w:val="28"/>
        </w:rPr>
      </w:pPr>
    </w:p>
    <w:p w:rsidR="00422BA0" w:rsidRDefault="00422BA0" w:rsidP="00422BA0">
      <w:pPr>
        <w:jc w:val="both"/>
        <w:rPr>
          <w:rFonts w:ascii="Times New Roman" w:hAnsi="Times New Roman" w:cs="Times New Roman"/>
          <w:sz w:val="28"/>
          <w:szCs w:val="28"/>
        </w:rPr>
      </w:pPr>
      <w:r>
        <w:rPr>
          <w:noProof/>
          <w:lang w:eastAsia="ru-RU"/>
        </w:rPr>
        <w:lastRenderedPageBreak/>
        <w:drawing>
          <wp:inline distT="0" distB="0" distL="0" distR="0" wp14:anchorId="0A1A090B" wp14:editId="23D99688">
            <wp:extent cx="6386169" cy="2743200"/>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D28BE">
        <w:rPr>
          <w:rFonts w:ascii="Times New Roman" w:hAnsi="Times New Roman" w:cs="Times New Roman"/>
          <w:sz w:val="28"/>
          <w:szCs w:val="28"/>
        </w:rPr>
        <w:t xml:space="preserve">       </w:t>
      </w:r>
    </w:p>
    <w:p w:rsidR="00422BA0" w:rsidRDefault="00422BA0" w:rsidP="00422BA0">
      <w:pPr>
        <w:jc w:val="both"/>
        <w:rPr>
          <w:rFonts w:ascii="Times New Roman" w:hAnsi="Times New Roman" w:cs="Times New Roman"/>
          <w:sz w:val="28"/>
          <w:szCs w:val="28"/>
        </w:rPr>
      </w:pPr>
    </w:p>
    <w:p w:rsidR="00422BA0" w:rsidRPr="00BE540C" w:rsidRDefault="00422BA0" w:rsidP="00A52422">
      <w:pPr>
        <w:ind w:firstLine="709"/>
        <w:jc w:val="both"/>
        <w:rPr>
          <w:rFonts w:ascii="Times New Roman" w:hAnsi="Times New Roman" w:cs="Times New Roman"/>
          <w:sz w:val="28"/>
          <w:szCs w:val="28"/>
        </w:rPr>
      </w:pPr>
      <w:r w:rsidRPr="00BE540C">
        <w:rPr>
          <w:rFonts w:ascii="Times New Roman" w:hAnsi="Times New Roman" w:cs="Times New Roman"/>
          <w:sz w:val="28"/>
          <w:szCs w:val="28"/>
        </w:rPr>
        <w:t xml:space="preserve">В рамках реализации полномочий по решению вопросов местного значения, связанных с благоустройством территории города Усолье-Сибирское, проведены следующие основные мероприятия:        </w:t>
      </w:r>
    </w:p>
    <w:tbl>
      <w:tblPr>
        <w:tblStyle w:val="a4"/>
        <w:tblW w:w="0" w:type="auto"/>
        <w:tblLook w:val="04A0" w:firstRow="1" w:lastRow="0" w:firstColumn="1" w:lastColumn="0" w:noHBand="0" w:noVBand="1"/>
      </w:tblPr>
      <w:tblGrid>
        <w:gridCol w:w="2224"/>
        <w:gridCol w:w="1097"/>
        <w:gridCol w:w="1105"/>
        <w:gridCol w:w="4120"/>
        <w:gridCol w:w="1509"/>
      </w:tblGrid>
      <w:tr w:rsidR="00422BA0" w:rsidTr="00422BA0">
        <w:tc>
          <w:tcPr>
            <w:tcW w:w="2224"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Мероприятие</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8</w:t>
            </w:r>
            <w:r w:rsidRPr="001D3A29">
              <w:rPr>
                <w:rFonts w:ascii="Times New Roman" w:hAnsi="Times New Roman" w:cs="Times New Roman"/>
                <w:sz w:val="24"/>
                <w:szCs w:val="24"/>
              </w:rPr>
              <w:t xml:space="preserve"> год</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9</w:t>
            </w:r>
            <w:r w:rsidRPr="001D3A29">
              <w:rPr>
                <w:rFonts w:ascii="Times New Roman" w:hAnsi="Times New Roman" w:cs="Times New Roman"/>
                <w:sz w:val="24"/>
                <w:szCs w:val="24"/>
              </w:rPr>
              <w:t xml:space="preserve"> год</w:t>
            </w:r>
          </w:p>
        </w:tc>
        <w:tc>
          <w:tcPr>
            <w:tcW w:w="4120"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Примечание</w:t>
            </w:r>
            <w:r>
              <w:rPr>
                <w:rFonts w:ascii="Times New Roman" w:hAnsi="Times New Roman" w:cs="Times New Roman"/>
                <w:sz w:val="24"/>
                <w:szCs w:val="24"/>
              </w:rPr>
              <w:t xml:space="preserve"> (данные за 2019 год)</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Отклонение, %</w:t>
            </w:r>
          </w:p>
        </w:tc>
      </w:tr>
      <w:tr w:rsidR="00422BA0"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r w:rsidRPr="00234848">
              <w:rPr>
                <w:rFonts w:ascii="Times New Roman" w:hAnsi="Times New Roman" w:cs="Times New Roman"/>
                <w:sz w:val="24"/>
                <w:szCs w:val="24"/>
              </w:rPr>
              <w:t>Благоустройство дворовых территорий многоквартирных домов</w:t>
            </w:r>
            <w:r>
              <w:rPr>
                <w:rFonts w:ascii="Times New Roman" w:hAnsi="Times New Roman" w:cs="Times New Roman"/>
                <w:sz w:val="24"/>
                <w:szCs w:val="24"/>
              </w:rPr>
              <w:t>, шт.</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120" w:type="dxa"/>
            <w:vAlign w:val="center"/>
          </w:tcPr>
          <w:p w:rsidR="00422BA0" w:rsidRDefault="00422BA0" w:rsidP="00422BA0">
            <w:pPr>
              <w:contextualSpacing/>
              <w:jc w:val="both"/>
              <w:rPr>
                <w:rFonts w:ascii="Times New Roman" w:hAnsi="Times New Roman" w:cs="Times New Roman"/>
                <w:sz w:val="24"/>
                <w:szCs w:val="24"/>
              </w:rPr>
            </w:pPr>
            <w:r w:rsidRPr="0010664C">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39 807,1</w:t>
            </w:r>
            <w:r w:rsidRPr="0010664C">
              <w:rPr>
                <w:rFonts w:ascii="Times New Roman" w:hAnsi="Times New Roman" w:cs="Times New Roman"/>
                <w:sz w:val="24"/>
                <w:szCs w:val="24"/>
              </w:rPr>
              <w:t xml:space="preserve"> тыс.</w:t>
            </w:r>
            <w:r w:rsidR="00A52422">
              <w:rPr>
                <w:rFonts w:ascii="Times New Roman" w:hAnsi="Times New Roman" w:cs="Times New Roman"/>
                <w:sz w:val="24"/>
                <w:szCs w:val="24"/>
              </w:rPr>
              <w:t xml:space="preserve"> </w:t>
            </w:r>
            <w:r w:rsidRPr="0010664C">
              <w:rPr>
                <w:rFonts w:ascii="Times New Roman" w:hAnsi="Times New Roman" w:cs="Times New Roman"/>
                <w:sz w:val="24"/>
                <w:szCs w:val="24"/>
              </w:rPr>
              <w:t>руб.,</w:t>
            </w:r>
            <w:r>
              <w:rPr>
                <w:rFonts w:ascii="Times New Roman" w:hAnsi="Times New Roman" w:cs="Times New Roman"/>
                <w:sz w:val="24"/>
                <w:szCs w:val="24"/>
              </w:rPr>
              <w:t xml:space="preserve"> работы по благоустройству выполнены на 6 дворовых территориях, включающих 18 многоквартирных домов:</w:t>
            </w:r>
          </w:p>
          <w:p w:rsidR="00422BA0" w:rsidRPr="0010664C" w:rsidRDefault="00422BA0" w:rsidP="00422BA0">
            <w:pPr>
              <w:contextualSpacing/>
              <w:jc w:val="both"/>
              <w:rPr>
                <w:rFonts w:ascii="Times New Roman" w:hAnsi="Times New Roman" w:cs="Times New Roman"/>
                <w:sz w:val="24"/>
                <w:szCs w:val="24"/>
              </w:rPr>
            </w:pPr>
            <w:r w:rsidRPr="0010664C">
              <w:rPr>
                <w:rFonts w:ascii="Times New Roman" w:hAnsi="Times New Roman" w:cs="Times New Roman"/>
                <w:sz w:val="24"/>
                <w:szCs w:val="24"/>
              </w:rPr>
              <w:t xml:space="preserve">- </w:t>
            </w:r>
            <w:r w:rsidRPr="0070233E">
              <w:rPr>
                <w:rFonts w:ascii="Times New Roman" w:hAnsi="Times New Roman" w:cs="Times New Roman"/>
                <w:sz w:val="24"/>
                <w:szCs w:val="24"/>
              </w:rPr>
              <w:t>улица Энгельса, № 2, 6, 8;</w:t>
            </w:r>
          </w:p>
          <w:p w:rsidR="00422BA0" w:rsidRPr="0070233E" w:rsidRDefault="00422BA0" w:rsidP="00422BA0">
            <w:pPr>
              <w:contextualSpacing/>
              <w:jc w:val="both"/>
              <w:rPr>
                <w:rFonts w:ascii="Times New Roman" w:hAnsi="Times New Roman" w:cs="Times New Roman"/>
                <w:sz w:val="24"/>
                <w:szCs w:val="24"/>
              </w:rPr>
            </w:pPr>
            <w:r w:rsidRPr="0070233E">
              <w:rPr>
                <w:rFonts w:ascii="Times New Roman" w:hAnsi="Times New Roman" w:cs="Times New Roman"/>
                <w:sz w:val="24"/>
                <w:szCs w:val="24"/>
              </w:rPr>
              <w:t xml:space="preserve">- улица </w:t>
            </w:r>
            <w:proofErr w:type="spellStart"/>
            <w:r w:rsidRPr="0070233E">
              <w:rPr>
                <w:rFonts w:ascii="Times New Roman" w:hAnsi="Times New Roman" w:cs="Times New Roman"/>
                <w:sz w:val="24"/>
                <w:szCs w:val="24"/>
              </w:rPr>
              <w:t>Стопани</w:t>
            </w:r>
            <w:proofErr w:type="spellEnd"/>
            <w:r w:rsidRPr="0070233E">
              <w:rPr>
                <w:rFonts w:ascii="Times New Roman" w:hAnsi="Times New Roman" w:cs="Times New Roman"/>
                <w:sz w:val="24"/>
                <w:szCs w:val="24"/>
              </w:rPr>
              <w:t>, №№ 81, 87, 83, 85, 47, 77, 79;</w:t>
            </w:r>
          </w:p>
          <w:p w:rsidR="00422BA0" w:rsidRPr="0070233E" w:rsidRDefault="00422BA0" w:rsidP="00422BA0">
            <w:pPr>
              <w:contextualSpacing/>
              <w:jc w:val="both"/>
              <w:rPr>
                <w:rFonts w:ascii="Times New Roman" w:hAnsi="Times New Roman" w:cs="Times New Roman"/>
                <w:sz w:val="24"/>
                <w:szCs w:val="24"/>
              </w:rPr>
            </w:pPr>
            <w:r w:rsidRPr="0070233E">
              <w:rPr>
                <w:rFonts w:ascii="Times New Roman" w:hAnsi="Times New Roman" w:cs="Times New Roman"/>
                <w:sz w:val="24"/>
                <w:szCs w:val="24"/>
              </w:rPr>
              <w:t xml:space="preserve">- улица Куйбышева, № 7; </w:t>
            </w:r>
          </w:p>
          <w:p w:rsidR="00422BA0" w:rsidRPr="0070233E" w:rsidRDefault="00422BA0" w:rsidP="00422BA0">
            <w:pPr>
              <w:contextualSpacing/>
              <w:jc w:val="both"/>
              <w:rPr>
                <w:rFonts w:ascii="Times New Roman" w:hAnsi="Times New Roman" w:cs="Times New Roman"/>
                <w:sz w:val="24"/>
                <w:szCs w:val="24"/>
              </w:rPr>
            </w:pPr>
            <w:r w:rsidRPr="0070233E">
              <w:rPr>
                <w:rFonts w:ascii="Times New Roman" w:hAnsi="Times New Roman" w:cs="Times New Roman"/>
                <w:sz w:val="24"/>
                <w:szCs w:val="24"/>
              </w:rPr>
              <w:t>- улица Куйбышева, 9, 11,</w:t>
            </w:r>
          </w:p>
          <w:p w:rsidR="00422BA0" w:rsidRPr="0070233E" w:rsidRDefault="00422BA0" w:rsidP="00422BA0">
            <w:pPr>
              <w:contextualSpacing/>
              <w:jc w:val="both"/>
              <w:rPr>
                <w:rFonts w:ascii="Times New Roman" w:hAnsi="Times New Roman" w:cs="Times New Roman"/>
                <w:sz w:val="24"/>
                <w:szCs w:val="24"/>
                <w:highlight w:val="yellow"/>
              </w:rPr>
            </w:pPr>
            <w:r w:rsidRPr="0070233E">
              <w:rPr>
                <w:rFonts w:ascii="Times New Roman" w:hAnsi="Times New Roman" w:cs="Times New Roman"/>
                <w:sz w:val="24"/>
                <w:szCs w:val="24"/>
              </w:rPr>
              <w:t>- проспект Красных Партизан, №№ 8, 10, 14, 16;</w:t>
            </w:r>
          </w:p>
          <w:p w:rsidR="00422BA0" w:rsidRPr="001D3A29" w:rsidRDefault="00422BA0" w:rsidP="00422BA0">
            <w:pPr>
              <w:contextualSpacing/>
              <w:jc w:val="both"/>
              <w:rPr>
                <w:rFonts w:ascii="Times New Roman" w:hAnsi="Times New Roman" w:cs="Times New Roman"/>
                <w:sz w:val="24"/>
                <w:szCs w:val="24"/>
              </w:rPr>
            </w:pPr>
            <w:r w:rsidRPr="0070233E">
              <w:rPr>
                <w:rFonts w:ascii="Times New Roman" w:hAnsi="Times New Roman" w:cs="Times New Roman"/>
                <w:sz w:val="24"/>
                <w:szCs w:val="24"/>
              </w:rPr>
              <w:t>- проспект Комсомольский, № 134.</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- 14</w:t>
            </w:r>
          </w:p>
        </w:tc>
      </w:tr>
      <w:tr w:rsidR="00422BA0"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proofErr w:type="gramStart"/>
            <w:r w:rsidRPr="004D038F">
              <w:rPr>
                <w:rFonts w:ascii="Times New Roman" w:hAnsi="Times New Roman" w:cs="Times New Roman"/>
                <w:sz w:val="24"/>
                <w:szCs w:val="24"/>
              </w:rPr>
              <w:t>Благоустройство  территорий</w:t>
            </w:r>
            <w:proofErr w:type="gramEnd"/>
            <w:r w:rsidRPr="004D038F">
              <w:rPr>
                <w:rFonts w:ascii="Times New Roman" w:hAnsi="Times New Roman" w:cs="Times New Roman"/>
                <w:sz w:val="24"/>
                <w:szCs w:val="24"/>
              </w:rPr>
              <w:t xml:space="preserve"> общего пользования</w:t>
            </w:r>
            <w:r>
              <w:rPr>
                <w:rFonts w:ascii="Times New Roman" w:hAnsi="Times New Roman" w:cs="Times New Roman"/>
                <w:sz w:val="24"/>
                <w:szCs w:val="24"/>
              </w:rPr>
              <w:t>, шт.</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vAlign w:val="center"/>
          </w:tcPr>
          <w:p w:rsidR="00422BA0" w:rsidRPr="001D3A29" w:rsidRDefault="00422BA0" w:rsidP="00422BA0">
            <w:pPr>
              <w:contextualSpacing/>
              <w:rPr>
                <w:rFonts w:ascii="Times New Roman" w:hAnsi="Times New Roman" w:cs="Times New Roman"/>
                <w:sz w:val="24"/>
                <w:szCs w:val="24"/>
              </w:rPr>
            </w:pPr>
            <w:r>
              <w:rPr>
                <w:rFonts w:ascii="Times New Roman" w:hAnsi="Times New Roman" w:cs="Times New Roman"/>
                <w:sz w:val="24"/>
                <w:szCs w:val="24"/>
              </w:rPr>
              <w:t xml:space="preserve">      5</w:t>
            </w:r>
          </w:p>
        </w:tc>
        <w:tc>
          <w:tcPr>
            <w:tcW w:w="4120" w:type="dxa"/>
            <w:vAlign w:val="center"/>
          </w:tcPr>
          <w:p w:rsidR="00422BA0" w:rsidRDefault="00422BA0" w:rsidP="00422BA0">
            <w:pPr>
              <w:contextualSpacing/>
              <w:jc w:val="both"/>
              <w:rPr>
                <w:rFonts w:ascii="Times New Roman" w:hAnsi="Times New Roman" w:cs="Times New Roman"/>
                <w:sz w:val="24"/>
                <w:szCs w:val="24"/>
              </w:rPr>
            </w:pPr>
            <w:r w:rsidRPr="003A636B">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22 866,1</w:t>
            </w:r>
            <w:r w:rsidRPr="003A636B">
              <w:rPr>
                <w:rFonts w:ascii="Times New Roman" w:hAnsi="Times New Roman" w:cs="Times New Roman"/>
                <w:sz w:val="24"/>
                <w:szCs w:val="24"/>
              </w:rPr>
              <w:t xml:space="preserve"> тыс.</w:t>
            </w:r>
            <w:r w:rsidR="00A52422">
              <w:rPr>
                <w:rFonts w:ascii="Times New Roman" w:hAnsi="Times New Roman" w:cs="Times New Roman"/>
                <w:sz w:val="24"/>
                <w:szCs w:val="24"/>
              </w:rPr>
              <w:t xml:space="preserve"> </w:t>
            </w:r>
            <w:r w:rsidRPr="003A636B">
              <w:rPr>
                <w:rFonts w:ascii="Times New Roman" w:hAnsi="Times New Roman" w:cs="Times New Roman"/>
                <w:sz w:val="24"/>
                <w:szCs w:val="24"/>
              </w:rPr>
              <w:t>руб., работы по благоустройству выполнены на следующих территориях:</w:t>
            </w:r>
          </w:p>
          <w:p w:rsidR="00422BA0"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86E36">
              <w:rPr>
                <w:rFonts w:ascii="Times New Roman" w:eastAsia="Calibri" w:hAnsi="Times New Roman" w:cs="Times New Roman"/>
                <w:sz w:val="24"/>
                <w:szCs w:val="24"/>
                <w:lang w:eastAsia="ar-SA"/>
              </w:rPr>
              <w:t>парк по ул. Ватутина, з/у 21 (обустройство спортивной зоны)</w:t>
            </w:r>
            <w:r>
              <w:rPr>
                <w:rFonts w:ascii="Times New Roman" w:hAnsi="Times New Roman" w:cs="Times New Roman"/>
                <w:sz w:val="24"/>
                <w:szCs w:val="24"/>
              </w:rPr>
              <w:t>;</w:t>
            </w:r>
          </w:p>
          <w:p w:rsidR="00422BA0" w:rsidRDefault="00422BA0" w:rsidP="00422BA0">
            <w:pPr>
              <w:contextualSpacing/>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986E36">
              <w:rPr>
                <w:rFonts w:ascii="Times New Roman" w:eastAsia="Calibri" w:hAnsi="Times New Roman" w:cs="Times New Roman"/>
                <w:sz w:val="24"/>
                <w:szCs w:val="24"/>
                <w:lang w:eastAsia="ar-SA"/>
              </w:rPr>
              <w:t>сквер по ул. Карла Маркса 17 б</w:t>
            </w:r>
            <w:r>
              <w:rPr>
                <w:rFonts w:ascii="Times New Roman" w:eastAsia="Calibri" w:hAnsi="Times New Roman" w:cs="Times New Roman"/>
                <w:sz w:val="24"/>
                <w:szCs w:val="24"/>
                <w:lang w:eastAsia="ar-SA"/>
              </w:rPr>
              <w:t>;</w:t>
            </w:r>
          </w:p>
          <w:p w:rsidR="00422BA0" w:rsidRDefault="00422BA0" w:rsidP="00422BA0">
            <w:pPr>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986E36">
              <w:rPr>
                <w:rFonts w:ascii="Times New Roman" w:eastAsia="Calibri" w:hAnsi="Times New Roman" w:cs="Times New Roman"/>
                <w:sz w:val="24"/>
                <w:szCs w:val="24"/>
                <w:lang w:eastAsia="ar-SA"/>
              </w:rPr>
              <w:t>сквер по ул. Интернациональная, 34</w:t>
            </w:r>
            <w:r>
              <w:rPr>
                <w:rFonts w:ascii="Times New Roman" w:eastAsia="Calibri" w:hAnsi="Times New Roman" w:cs="Times New Roman"/>
                <w:sz w:val="24"/>
                <w:szCs w:val="24"/>
                <w:lang w:eastAsia="ar-SA"/>
              </w:rPr>
              <w:t>;</w:t>
            </w:r>
          </w:p>
          <w:p w:rsidR="00422BA0" w:rsidRDefault="00422BA0" w:rsidP="00422BA0">
            <w:pPr>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сквер по ул. Ленина, ул. Менделеева;</w:t>
            </w:r>
          </w:p>
          <w:p w:rsidR="00422BA0" w:rsidRPr="001D3A29" w:rsidRDefault="00422BA0" w:rsidP="00422BA0">
            <w:pPr>
              <w:contextualSpacing/>
              <w:jc w:val="both"/>
              <w:rPr>
                <w:rFonts w:ascii="Times New Roman" w:hAnsi="Times New Roman" w:cs="Times New Roman"/>
                <w:sz w:val="24"/>
                <w:szCs w:val="24"/>
              </w:rPr>
            </w:pPr>
            <w:r>
              <w:rPr>
                <w:rFonts w:ascii="Times New Roman" w:eastAsia="Calibri" w:hAnsi="Times New Roman" w:cs="Times New Roman"/>
                <w:sz w:val="24"/>
                <w:szCs w:val="24"/>
                <w:lang w:eastAsia="ar-SA"/>
              </w:rPr>
              <w:t>- сквер по проспекту Комсомольский, за счет средств инвесторов.</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150</w:t>
            </w:r>
          </w:p>
        </w:tc>
      </w:tr>
      <w:tr w:rsidR="00422BA0"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r w:rsidRPr="001F3D96">
              <w:rPr>
                <w:rFonts w:ascii="Times New Roman" w:hAnsi="Times New Roman" w:cs="Times New Roman"/>
                <w:sz w:val="24"/>
                <w:szCs w:val="24"/>
              </w:rPr>
              <w:t xml:space="preserve">Содержание наружного освещения города </w:t>
            </w:r>
            <w:r w:rsidRPr="001F3D96">
              <w:rPr>
                <w:rFonts w:ascii="Times New Roman" w:hAnsi="Times New Roman" w:cs="Times New Roman"/>
                <w:sz w:val="24"/>
                <w:szCs w:val="24"/>
              </w:rPr>
              <w:lastRenderedPageBreak/>
              <w:t>Усолье–Сибирское</w:t>
            </w:r>
            <w:r>
              <w:rPr>
                <w:rFonts w:ascii="Times New Roman" w:hAnsi="Times New Roman" w:cs="Times New Roman"/>
                <w:sz w:val="24"/>
                <w:szCs w:val="24"/>
              </w:rPr>
              <w:t>, км.</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31,7</w:t>
            </w:r>
          </w:p>
        </w:tc>
        <w:tc>
          <w:tcPr>
            <w:tcW w:w="4120" w:type="dxa"/>
            <w:vAlign w:val="center"/>
          </w:tcPr>
          <w:p w:rsidR="00422BA0" w:rsidRPr="001D3A29" w:rsidRDefault="00422BA0" w:rsidP="00422BA0">
            <w:pPr>
              <w:contextualSpacing/>
              <w:jc w:val="both"/>
              <w:rPr>
                <w:rFonts w:ascii="Times New Roman" w:hAnsi="Times New Roman" w:cs="Times New Roman"/>
                <w:sz w:val="24"/>
                <w:szCs w:val="24"/>
              </w:rPr>
            </w:pPr>
            <w:r w:rsidRPr="00C26937">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11 656,2</w:t>
            </w:r>
            <w:r w:rsidRPr="00C26937">
              <w:rPr>
                <w:rFonts w:ascii="Times New Roman" w:hAnsi="Times New Roman" w:cs="Times New Roman"/>
                <w:sz w:val="24"/>
                <w:szCs w:val="24"/>
              </w:rPr>
              <w:t xml:space="preserve"> тыс.</w:t>
            </w:r>
            <w:r w:rsidR="00A52422">
              <w:rPr>
                <w:rFonts w:ascii="Times New Roman" w:hAnsi="Times New Roman" w:cs="Times New Roman"/>
                <w:sz w:val="24"/>
                <w:szCs w:val="24"/>
              </w:rPr>
              <w:t xml:space="preserve"> </w:t>
            </w:r>
            <w:r w:rsidRPr="00C26937">
              <w:rPr>
                <w:rFonts w:ascii="Times New Roman" w:hAnsi="Times New Roman" w:cs="Times New Roman"/>
                <w:sz w:val="24"/>
                <w:szCs w:val="24"/>
              </w:rPr>
              <w:t>руб.,</w:t>
            </w:r>
            <w:r>
              <w:rPr>
                <w:rFonts w:ascii="Times New Roman" w:hAnsi="Times New Roman" w:cs="Times New Roman"/>
                <w:sz w:val="24"/>
                <w:szCs w:val="24"/>
              </w:rPr>
              <w:t xml:space="preserve"> данное мероприятие включает следующие виды </w:t>
            </w:r>
            <w:r>
              <w:rPr>
                <w:rFonts w:ascii="Times New Roman" w:hAnsi="Times New Roman" w:cs="Times New Roman"/>
                <w:sz w:val="24"/>
                <w:szCs w:val="24"/>
              </w:rPr>
              <w:lastRenderedPageBreak/>
              <w:t>работ/услуг: р</w:t>
            </w:r>
            <w:r w:rsidRPr="000461D4">
              <w:rPr>
                <w:rFonts w:ascii="Times New Roman" w:hAnsi="Times New Roman" w:cs="Times New Roman"/>
                <w:sz w:val="24"/>
                <w:szCs w:val="24"/>
              </w:rPr>
              <w:t>асчет за потребленную электроэнергию</w:t>
            </w:r>
            <w:r>
              <w:rPr>
                <w:rFonts w:ascii="Times New Roman" w:hAnsi="Times New Roman" w:cs="Times New Roman"/>
                <w:sz w:val="24"/>
                <w:szCs w:val="24"/>
              </w:rPr>
              <w:t>, о</w:t>
            </w:r>
            <w:r w:rsidRPr="000461D4">
              <w:rPr>
                <w:rFonts w:ascii="Times New Roman" w:hAnsi="Times New Roman" w:cs="Times New Roman"/>
                <w:sz w:val="24"/>
                <w:szCs w:val="24"/>
              </w:rPr>
              <w:t>бслуживание наружного освещения города</w:t>
            </w:r>
            <w:r>
              <w:rPr>
                <w:rFonts w:ascii="Times New Roman" w:hAnsi="Times New Roman" w:cs="Times New Roman"/>
                <w:sz w:val="24"/>
                <w:szCs w:val="24"/>
              </w:rPr>
              <w:t>, в</w:t>
            </w:r>
            <w:r w:rsidRPr="000461D4">
              <w:rPr>
                <w:rFonts w:ascii="Times New Roman" w:hAnsi="Times New Roman" w:cs="Times New Roman"/>
                <w:sz w:val="24"/>
                <w:szCs w:val="24"/>
              </w:rPr>
              <w:t>осстановление наружного освещения города</w:t>
            </w:r>
            <w:r>
              <w:rPr>
                <w:rFonts w:ascii="Times New Roman" w:hAnsi="Times New Roman" w:cs="Times New Roman"/>
                <w:sz w:val="24"/>
                <w:szCs w:val="24"/>
              </w:rPr>
              <w:t xml:space="preserve">. В 2019 году восстановлено освещение следующих улиц: </w:t>
            </w:r>
            <w:r w:rsidRPr="00542B99">
              <w:rPr>
                <w:rFonts w:ascii="Times New Roman" w:hAnsi="Times New Roman" w:cs="Times New Roman"/>
                <w:sz w:val="24"/>
                <w:szCs w:val="24"/>
              </w:rPr>
              <w:t>Красноармейская, ул. Свердлова, ул. Шевченко, ул. Братьев Михалевых</w:t>
            </w:r>
            <w:r>
              <w:rPr>
                <w:rFonts w:ascii="Times New Roman" w:hAnsi="Times New Roman" w:cs="Times New Roman"/>
                <w:sz w:val="24"/>
                <w:szCs w:val="24"/>
              </w:rPr>
              <w:t xml:space="preserve">, </w:t>
            </w:r>
            <w:r w:rsidRPr="00746BEF">
              <w:rPr>
                <w:rFonts w:ascii="Times New Roman" w:hAnsi="Times New Roman" w:cs="Times New Roman"/>
                <w:sz w:val="24"/>
                <w:szCs w:val="24"/>
              </w:rPr>
              <w:t>Октябрьская, Советская, ул. Крупской, ул. Крестьянина, ул. Энергетиков.</w:t>
            </w:r>
            <w:r>
              <w:rPr>
                <w:rFonts w:ascii="Times New Roman" w:hAnsi="Times New Roman" w:cs="Times New Roman"/>
                <w:sz w:val="24"/>
                <w:szCs w:val="24"/>
              </w:rPr>
              <w:t xml:space="preserve">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p>
        </w:tc>
      </w:tr>
    </w:tbl>
    <w:p w:rsidR="00A52422" w:rsidRDefault="00A52422" w:rsidP="00422BA0">
      <w:pPr>
        <w:spacing w:line="240" w:lineRule="auto"/>
        <w:ind w:firstLine="709"/>
        <w:contextualSpacing/>
        <w:jc w:val="both"/>
        <w:rPr>
          <w:rFonts w:ascii="Times New Roman" w:hAnsi="Times New Roman" w:cs="Times New Roman"/>
          <w:sz w:val="28"/>
          <w:szCs w:val="28"/>
        </w:rPr>
      </w:pPr>
    </w:p>
    <w:p w:rsidR="00422BA0" w:rsidRPr="00BE540C" w:rsidRDefault="00422BA0" w:rsidP="00422BA0">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Анализ проведенных в 2019 году мероприятий показал, что в целом все запланированные мероприятия, в рамках доведенных лимитов на благоустройство территории города, выполнены. Сравнительный анализ 2018 и 2019 годов показывает, что в 2019 году увеличены лимиты выделенные на благоустройство территории города, в связи с этим в 2019 заключены муниципальные контракты на объемы работ превышающие предыдущий период, так же в 2019 году проведены следующие значимые для города мероприятия:</w:t>
      </w:r>
    </w:p>
    <w:p w:rsidR="00422BA0" w:rsidRPr="00BE540C" w:rsidRDefault="00422BA0" w:rsidP="00DF79B8">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снос и утилизация построек хозяйственного назначения 2 131,9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422BA0" w:rsidRPr="00BE540C" w:rsidRDefault="00422BA0" w:rsidP="00DF79B8">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приобретение и установка 6-и остановочных павильонов 583,0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422BA0" w:rsidRDefault="00422BA0" w:rsidP="00DF79B8">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благоустройство территории в районе МБУ ДО «Детская художественная школа» 838,3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DF79B8" w:rsidRPr="00DE21EB" w:rsidRDefault="00DF79B8" w:rsidP="00DF79B8">
      <w:pPr>
        <w:autoSpaceDE w:val="0"/>
        <w:autoSpaceDN w:val="0"/>
        <w:adjustRightInd w:val="0"/>
        <w:spacing w:after="0" w:line="240" w:lineRule="auto"/>
        <w:ind w:firstLine="709"/>
        <w:jc w:val="both"/>
        <w:rPr>
          <w:rFonts w:ascii="Times New Roman" w:hAnsi="Times New Roman" w:cs="Times New Roman"/>
          <w:sz w:val="28"/>
          <w:szCs w:val="28"/>
          <w:lang w:val="x-none"/>
        </w:rPr>
      </w:pPr>
      <w:r w:rsidRPr="00DE21EB">
        <w:rPr>
          <w:rFonts w:ascii="Times New Roman" w:hAnsi="Times New Roman" w:cs="Times New Roman"/>
          <w:sz w:val="28"/>
          <w:szCs w:val="28"/>
        </w:rPr>
        <w:t xml:space="preserve">Также в </w:t>
      </w:r>
      <w:r w:rsidRPr="00DE21EB">
        <w:rPr>
          <w:rFonts w:ascii="Times New Roman" w:hAnsi="Times New Roman" w:cs="Times New Roman"/>
          <w:sz w:val="28"/>
          <w:szCs w:val="28"/>
          <w:lang w:val="x-none"/>
        </w:rPr>
        <w:t>2019 году администраци</w:t>
      </w:r>
      <w:r w:rsidRPr="00DE21EB">
        <w:rPr>
          <w:rFonts w:ascii="Times New Roman" w:hAnsi="Times New Roman" w:cs="Times New Roman"/>
          <w:sz w:val="28"/>
          <w:szCs w:val="28"/>
        </w:rPr>
        <w:t>ей</w:t>
      </w:r>
      <w:r w:rsidRPr="00DE21EB">
        <w:rPr>
          <w:rFonts w:ascii="Times New Roman" w:hAnsi="Times New Roman" w:cs="Times New Roman"/>
          <w:sz w:val="28"/>
          <w:szCs w:val="28"/>
          <w:lang w:val="x-none"/>
        </w:rPr>
        <w:t xml:space="preserve"> города </w:t>
      </w:r>
      <w:r w:rsidRPr="00DE21EB">
        <w:rPr>
          <w:rFonts w:ascii="Times New Roman" w:hAnsi="Times New Roman" w:cs="Times New Roman"/>
          <w:sz w:val="28"/>
          <w:szCs w:val="28"/>
        </w:rPr>
        <w:t>принято решение об</w:t>
      </w:r>
      <w:r w:rsidRPr="00DE21EB">
        <w:rPr>
          <w:rFonts w:ascii="Times New Roman" w:hAnsi="Times New Roman" w:cs="Times New Roman"/>
          <w:sz w:val="28"/>
          <w:szCs w:val="28"/>
          <w:lang w:val="x-none"/>
        </w:rPr>
        <w:t xml:space="preserve"> участие во Всероссийском конкурсе лучших проектов создания комфортной городской среды в категории «малые города» с численностью от 50 000 до 100 000 человек включительно. Проходили общественные обсуждения как по выбору территории благоустройства</w:t>
      </w:r>
      <w:r w:rsidRPr="00DE21EB">
        <w:rPr>
          <w:rFonts w:ascii="Times New Roman" w:hAnsi="Times New Roman" w:cs="Times New Roman"/>
          <w:sz w:val="28"/>
          <w:szCs w:val="28"/>
        </w:rPr>
        <w:t>,</w:t>
      </w:r>
      <w:r w:rsidRPr="00DE21EB">
        <w:rPr>
          <w:rFonts w:ascii="Times New Roman" w:hAnsi="Times New Roman" w:cs="Times New Roman"/>
          <w:sz w:val="28"/>
          <w:szCs w:val="28"/>
          <w:lang w:val="x-none"/>
        </w:rPr>
        <w:t xml:space="preserve"> так и по мероприятиям реализуемых на этой территории. Жители города выбрали территорию для благоустройства остров Варничный.</w:t>
      </w:r>
    </w:p>
    <w:p w:rsidR="00DF79B8" w:rsidRPr="00DE21EB" w:rsidRDefault="00DF79B8" w:rsidP="00DF79B8">
      <w:pPr>
        <w:autoSpaceDE w:val="0"/>
        <w:autoSpaceDN w:val="0"/>
        <w:adjustRightInd w:val="0"/>
        <w:spacing w:after="0" w:line="240" w:lineRule="auto"/>
        <w:ind w:firstLine="709"/>
        <w:jc w:val="both"/>
        <w:rPr>
          <w:rFonts w:ascii="Times New Roman" w:hAnsi="Times New Roman" w:cs="Times New Roman"/>
          <w:sz w:val="28"/>
          <w:szCs w:val="28"/>
        </w:rPr>
      </w:pPr>
      <w:r w:rsidRPr="00DE21EB">
        <w:rPr>
          <w:rFonts w:ascii="Times New Roman" w:hAnsi="Times New Roman" w:cs="Times New Roman"/>
          <w:sz w:val="28"/>
          <w:szCs w:val="28"/>
          <w:lang w:val="x-none"/>
        </w:rPr>
        <w:t xml:space="preserve"> За основу проекта был взят существующий соляной источник, на котором планируется устройство градирни, для лечебных целей не только городских жителей, а также для гостей нашего города, существующее кафе «Апшерон» и рельеф территории. Проектом предусмотрена организация тротуарных дорожек, ремонт дорожного покрытия, создание парковочной площадки на 118 </w:t>
      </w:r>
      <w:proofErr w:type="spellStart"/>
      <w:r w:rsidRPr="00DE21EB">
        <w:rPr>
          <w:rFonts w:ascii="Times New Roman" w:hAnsi="Times New Roman" w:cs="Times New Roman"/>
          <w:sz w:val="28"/>
          <w:szCs w:val="28"/>
          <w:lang w:val="x-none"/>
        </w:rPr>
        <w:t>машино</w:t>
      </w:r>
      <w:proofErr w:type="spellEnd"/>
      <w:r w:rsidRPr="00DE21EB">
        <w:rPr>
          <w:rFonts w:ascii="Times New Roman" w:hAnsi="Times New Roman" w:cs="Times New Roman"/>
          <w:sz w:val="28"/>
          <w:szCs w:val="28"/>
          <w:lang w:val="x-none"/>
        </w:rPr>
        <w:t xml:space="preserve">-мест и создание площадок для отдыха, детской площадки. </w:t>
      </w:r>
      <w:r w:rsidRPr="00DE21EB">
        <w:rPr>
          <w:rFonts w:ascii="Times New Roman" w:hAnsi="Times New Roman" w:cs="Times New Roman"/>
          <w:sz w:val="28"/>
          <w:szCs w:val="28"/>
        </w:rPr>
        <w:t xml:space="preserve">Из бюджета Иркутской области в 2020 году выделено порядка 40 млн. руб. на реализацию проекта «Благоустройства о. </w:t>
      </w:r>
      <w:proofErr w:type="spellStart"/>
      <w:r w:rsidRPr="00DE21EB">
        <w:rPr>
          <w:rFonts w:ascii="Times New Roman" w:hAnsi="Times New Roman" w:cs="Times New Roman"/>
          <w:sz w:val="28"/>
          <w:szCs w:val="28"/>
        </w:rPr>
        <w:t>Варчиный</w:t>
      </w:r>
      <w:proofErr w:type="spellEnd"/>
      <w:r w:rsidRPr="00DE21EB">
        <w:rPr>
          <w:rFonts w:ascii="Times New Roman" w:hAnsi="Times New Roman" w:cs="Times New Roman"/>
          <w:sz w:val="28"/>
          <w:szCs w:val="28"/>
        </w:rPr>
        <w:t>» как финалистам Всероссийского конкурса лучших проектов создания комфортной городской среды в категории «малые города» с численностью от 50 000 до 100 000 человек.</w:t>
      </w:r>
    </w:p>
    <w:p w:rsidR="00DF79B8" w:rsidRPr="00DE21EB" w:rsidRDefault="00DF79B8" w:rsidP="00DF79B8">
      <w:pPr>
        <w:autoSpaceDE w:val="0"/>
        <w:autoSpaceDN w:val="0"/>
        <w:adjustRightInd w:val="0"/>
        <w:spacing w:after="0" w:line="240" w:lineRule="auto"/>
        <w:ind w:firstLine="709"/>
        <w:jc w:val="both"/>
        <w:rPr>
          <w:rFonts w:ascii="Times New Roman" w:hAnsi="Times New Roman" w:cs="Times New Roman"/>
          <w:sz w:val="28"/>
          <w:szCs w:val="28"/>
          <w:lang w:val="x-none"/>
        </w:rPr>
      </w:pPr>
      <w:r w:rsidRPr="00DE21EB">
        <w:rPr>
          <w:rFonts w:ascii="Times New Roman" w:hAnsi="Times New Roman" w:cs="Times New Roman"/>
          <w:sz w:val="28"/>
          <w:szCs w:val="28"/>
        </w:rPr>
        <w:t xml:space="preserve"> </w:t>
      </w:r>
      <w:r w:rsidRPr="00DE21EB">
        <w:rPr>
          <w:rFonts w:ascii="Times New Roman" w:hAnsi="Times New Roman" w:cs="Times New Roman"/>
          <w:sz w:val="28"/>
          <w:szCs w:val="28"/>
          <w:lang w:val="x-none"/>
        </w:rPr>
        <w:t>В конце третьего квартала 2019 года администраци</w:t>
      </w:r>
      <w:r w:rsidR="00DE21EB">
        <w:rPr>
          <w:rFonts w:ascii="Times New Roman" w:hAnsi="Times New Roman" w:cs="Times New Roman"/>
          <w:sz w:val="28"/>
          <w:szCs w:val="28"/>
        </w:rPr>
        <w:t>ей</w:t>
      </w:r>
      <w:r w:rsidRPr="00DE21EB">
        <w:rPr>
          <w:rFonts w:ascii="Times New Roman" w:hAnsi="Times New Roman" w:cs="Times New Roman"/>
          <w:sz w:val="28"/>
          <w:szCs w:val="28"/>
          <w:lang w:val="x-none"/>
        </w:rPr>
        <w:t xml:space="preserve"> города </w:t>
      </w:r>
      <w:r w:rsidRPr="00DE21EB">
        <w:rPr>
          <w:rFonts w:ascii="Times New Roman" w:hAnsi="Times New Roman" w:cs="Times New Roman"/>
          <w:sz w:val="28"/>
          <w:szCs w:val="28"/>
        </w:rPr>
        <w:t xml:space="preserve">было принято решение </w:t>
      </w:r>
      <w:r w:rsidR="00DE21EB">
        <w:rPr>
          <w:rFonts w:ascii="Times New Roman" w:hAnsi="Times New Roman" w:cs="Times New Roman"/>
          <w:sz w:val="28"/>
          <w:szCs w:val="28"/>
        </w:rPr>
        <w:t xml:space="preserve">об </w:t>
      </w:r>
      <w:r w:rsidRPr="00DE21EB">
        <w:rPr>
          <w:rFonts w:ascii="Times New Roman" w:hAnsi="Times New Roman" w:cs="Times New Roman"/>
          <w:sz w:val="28"/>
          <w:szCs w:val="28"/>
          <w:lang w:val="x-none"/>
        </w:rPr>
        <w:t>участи</w:t>
      </w:r>
      <w:r w:rsidR="00DE21EB">
        <w:rPr>
          <w:rFonts w:ascii="Times New Roman" w:hAnsi="Times New Roman" w:cs="Times New Roman"/>
          <w:sz w:val="28"/>
          <w:szCs w:val="28"/>
        </w:rPr>
        <w:t>и</w:t>
      </w:r>
      <w:r w:rsidRPr="00DE21EB">
        <w:rPr>
          <w:rFonts w:ascii="Times New Roman" w:hAnsi="Times New Roman" w:cs="Times New Roman"/>
          <w:sz w:val="28"/>
          <w:szCs w:val="28"/>
          <w:lang w:val="x-none"/>
        </w:rPr>
        <w:t xml:space="preserve"> во Всероссийском конкурсе лучших проектов создания комфортной городской среды с проектом озера «Молодежное». По проекту озера Молодежное также проводились общественные обсуждения по выбору этой территории и по выбору мероприятий, которые будет целесообразно реализовать на ней с учетом пожеланий жителей нашего города. На общественных обсуждениях были все категории населения от малого до пожилого возраста и поэтому </w:t>
      </w:r>
      <w:r w:rsidRPr="00DE21EB">
        <w:rPr>
          <w:rFonts w:ascii="Times New Roman" w:hAnsi="Times New Roman" w:cs="Times New Roman"/>
          <w:sz w:val="28"/>
          <w:szCs w:val="28"/>
          <w:lang w:val="x-none"/>
        </w:rPr>
        <w:lastRenderedPageBreak/>
        <w:t xml:space="preserve">благоустройством будут учтены все пожелания жителей города. Проект благоустройства разрабатывало  агентство развития территорий «Градостроительная школа». На </w:t>
      </w:r>
      <w:proofErr w:type="spellStart"/>
      <w:r w:rsidRPr="00DE21EB">
        <w:rPr>
          <w:rFonts w:ascii="Times New Roman" w:hAnsi="Times New Roman" w:cs="Times New Roman"/>
          <w:sz w:val="28"/>
          <w:szCs w:val="28"/>
          <w:lang w:val="x-none"/>
        </w:rPr>
        <w:t>предпроектные</w:t>
      </w:r>
      <w:proofErr w:type="spellEnd"/>
      <w:r w:rsidRPr="00DE21EB">
        <w:rPr>
          <w:rFonts w:ascii="Times New Roman" w:hAnsi="Times New Roman" w:cs="Times New Roman"/>
          <w:sz w:val="28"/>
          <w:szCs w:val="28"/>
          <w:lang w:val="x-none"/>
        </w:rPr>
        <w:t xml:space="preserve"> работы было выделено 2 500 000 рублей. На данный момент </w:t>
      </w:r>
      <w:r w:rsidRPr="00DE21EB">
        <w:rPr>
          <w:rFonts w:ascii="Times New Roman" w:hAnsi="Times New Roman" w:cs="Times New Roman"/>
          <w:sz w:val="28"/>
          <w:szCs w:val="28"/>
        </w:rPr>
        <w:t xml:space="preserve">проект </w:t>
      </w:r>
      <w:r w:rsidRPr="00DE21EB">
        <w:rPr>
          <w:rFonts w:ascii="Times New Roman" w:hAnsi="Times New Roman" w:cs="Times New Roman"/>
          <w:sz w:val="28"/>
          <w:szCs w:val="28"/>
          <w:lang w:val="x-none"/>
        </w:rPr>
        <w:t>готов для подачи заявки</w:t>
      </w:r>
      <w:r w:rsidR="00DE21EB">
        <w:rPr>
          <w:rFonts w:ascii="Times New Roman" w:hAnsi="Times New Roman" w:cs="Times New Roman"/>
          <w:sz w:val="28"/>
          <w:szCs w:val="28"/>
        </w:rPr>
        <w:t>,</w:t>
      </w:r>
      <w:r w:rsidRPr="00DE21EB">
        <w:rPr>
          <w:rFonts w:ascii="Times New Roman" w:hAnsi="Times New Roman" w:cs="Times New Roman"/>
          <w:sz w:val="28"/>
          <w:szCs w:val="28"/>
          <w:lang w:val="x-none"/>
        </w:rPr>
        <w:t xml:space="preserve"> которая будет приниматься 20 мая 2020 года.  Озеленение данной центральной городской территории, на пересечении основных транспортных путей, является неотъемлемым шагом к здоровью </w:t>
      </w:r>
      <w:r w:rsidR="00DE21EB">
        <w:rPr>
          <w:rFonts w:ascii="Times New Roman" w:hAnsi="Times New Roman" w:cs="Times New Roman"/>
          <w:sz w:val="28"/>
          <w:szCs w:val="28"/>
        </w:rPr>
        <w:t xml:space="preserve">населения </w:t>
      </w:r>
      <w:r w:rsidRPr="00DE21EB">
        <w:rPr>
          <w:rFonts w:ascii="Times New Roman" w:hAnsi="Times New Roman" w:cs="Times New Roman"/>
          <w:sz w:val="28"/>
          <w:szCs w:val="28"/>
          <w:lang w:val="x-none"/>
        </w:rPr>
        <w:t>и развитию города Усолье-Сибирское. Существующий водоём на территории является центром притяжения горожан, поэтому важной задачей проекта является обеспечение экологической безопасности на территории. Проектом предусмотрено: повышение качества городской среды и создание комфортных условий для досуга жителей города; формирование первой набережной, многофункционального и уникального пространства в центре города; создание экономически привлекательной территории для развития местного, малого и среднего бизнеса; повышение привлекательности города для гостей и жителей.</w:t>
      </w:r>
    </w:p>
    <w:p w:rsidR="00DF79B8" w:rsidRDefault="00694028" w:rsidP="00694028">
      <w:pPr>
        <w:spacing w:line="240" w:lineRule="auto"/>
        <w:ind w:firstLine="709"/>
        <w:contextualSpacing/>
        <w:jc w:val="both"/>
        <w:rPr>
          <w:rFonts w:ascii="Times New Roman" w:hAnsi="Times New Roman" w:cs="Times New Roman"/>
          <w:sz w:val="28"/>
          <w:szCs w:val="28"/>
        </w:rPr>
      </w:pPr>
      <w:r w:rsidRPr="00DE21EB">
        <w:rPr>
          <w:rFonts w:ascii="Times New Roman" w:hAnsi="Times New Roman" w:cs="Times New Roman"/>
          <w:sz w:val="28"/>
          <w:szCs w:val="28"/>
        </w:rPr>
        <w:t xml:space="preserve">В 2020 году </w:t>
      </w:r>
      <w:r w:rsidR="00DF79B8" w:rsidRPr="00DE21EB">
        <w:rPr>
          <w:rFonts w:ascii="Times New Roman" w:hAnsi="Times New Roman" w:cs="Times New Roman"/>
          <w:sz w:val="28"/>
          <w:szCs w:val="28"/>
        </w:rPr>
        <w:t xml:space="preserve">также </w:t>
      </w:r>
      <w:r w:rsidRPr="00DE21EB">
        <w:rPr>
          <w:rFonts w:ascii="Times New Roman" w:hAnsi="Times New Roman" w:cs="Times New Roman"/>
          <w:sz w:val="28"/>
          <w:szCs w:val="28"/>
        </w:rPr>
        <w:t xml:space="preserve">планируется выполнить благоустройство 17 дворовых и 3 общественных территорий города </w:t>
      </w:r>
      <w:r w:rsidR="00DE21EB">
        <w:rPr>
          <w:rFonts w:ascii="Times New Roman" w:hAnsi="Times New Roman" w:cs="Times New Roman"/>
          <w:sz w:val="28"/>
          <w:szCs w:val="28"/>
        </w:rPr>
        <w:t xml:space="preserve">в рамках национального проекта «Жилье и городская среда». </w:t>
      </w:r>
    </w:p>
    <w:p w:rsidR="00DE21EB" w:rsidRPr="00BE540C" w:rsidRDefault="00DE21EB" w:rsidP="00694028">
      <w:pPr>
        <w:spacing w:line="240" w:lineRule="auto"/>
        <w:ind w:firstLine="709"/>
        <w:contextualSpacing/>
        <w:jc w:val="both"/>
        <w:rPr>
          <w:rFonts w:ascii="Times New Roman" w:hAnsi="Times New Roman" w:cs="Times New Roman"/>
          <w:sz w:val="28"/>
          <w:szCs w:val="28"/>
        </w:rPr>
      </w:pPr>
    </w:p>
    <w:p w:rsidR="00422BA0" w:rsidRPr="006837E4" w:rsidRDefault="00422BA0" w:rsidP="00422BA0">
      <w:pPr>
        <w:spacing w:line="240" w:lineRule="auto"/>
        <w:contextualSpacing/>
        <w:jc w:val="both"/>
        <w:rPr>
          <w:rFonts w:ascii="Times New Roman" w:hAnsi="Times New Roman" w:cs="Times New Roman"/>
          <w:i/>
          <w:sz w:val="28"/>
          <w:szCs w:val="28"/>
          <w:u w:val="single"/>
        </w:rPr>
      </w:pPr>
      <w:r w:rsidRPr="006837E4">
        <w:rPr>
          <w:rFonts w:ascii="Times New Roman" w:hAnsi="Times New Roman" w:cs="Times New Roman"/>
          <w:i/>
          <w:sz w:val="28"/>
          <w:szCs w:val="28"/>
          <w:u w:val="single"/>
        </w:rPr>
        <w:t>Охрана окружающей среды</w:t>
      </w:r>
    </w:p>
    <w:p w:rsidR="00422BA0" w:rsidRDefault="00422BA0" w:rsidP="00422BA0">
      <w:pPr>
        <w:spacing w:line="240" w:lineRule="auto"/>
        <w:contextualSpacing/>
        <w:jc w:val="both"/>
        <w:rPr>
          <w:rFonts w:ascii="Times New Roman" w:hAnsi="Times New Roman" w:cs="Times New Roman"/>
          <w:sz w:val="28"/>
          <w:szCs w:val="28"/>
        </w:rPr>
      </w:pPr>
      <w:r w:rsidRPr="00BE540C">
        <w:rPr>
          <w:rFonts w:ascii="Times New Roman" w:hAnsi="Times New Roman" w:cs="Times New Roman"/>
          <w:sz w:val="28"/>
          <w:szCs w:val="28"/>
        </w:rPr>
        <w:tab/>
        <w:t>Объем денежных средств, направленных в 2019 году на мероприятия по охране окружающей среды города Усолье-Сибирское составляет 25 674,2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A52422" w:rsidRPr="00BE540C" w:rsidRDefault="00A52422" w:rsidP="00422BA0">
      <w:pPr>
        <w:spacing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101"/>
        <w:gridCol w:w="2074"/>
        <w:gridCol w:w="1949"/>
        <w:gridCol w:w="1931"/>
      </w:tblGrid>
      <w:tr w:rsidR="00422BA0" w:rsidRPr="002B6E0B" w:rsidTr="00422BA0">
        <w:tc>
          <w:tcPr>
            <w:tcW w:w="410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Мероприятие</w:t>
            </w:r>
          </w:p>
        </w:tc>
        <w:tc>
          <w:tcPr>
            <w:tcW w:w="2074"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8</w:t>
            </w:r>
            <w:r w:rsidRPr="002B6E0B">
              <w:rPr>
                <w:rFonts w:ascii="Times New Roman" w:hAnsi="Times New Roman" w:cs="Times New Roman"/>
                <w:sz w:val="26"/>
                <w:szCs w:val="26"/>
              </w:rPr>
              <w:t xml:space="preserve"> год</w:t>
            </w:r>
          </w:p>
        </w:tc>
        <w:tc>
          <w:tcPr>
            <w:tcW w:w="1949"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9</w:t>
            </w:r>
            <w:r w:rsidRPr="002B6E0B">
              <w:rPr>
                <w:rFonts w:ascii="Times New Roman" w:hAnsi="Times New Roman" w:cs="Times New Roman"/>
                <w:sz w:val="26"/>
                <w:szCs w:val="26"/>
              </w:rPr>
              <w:t xml:space="preserve"> год</w:t>
            </w:r>
          </w:p>
        </w:tc>
        <w:tc>
          <w:tcPr>
            <w:tcW w:w="193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Отклонение, % </w:t>
            </w:r>
          </w:p>
        </w:tc>
      </w:tr>
      <w:tr w:rsidR="00422BA0" w:rsidRPr="002B6E0B" w:rsidTr="00422BA0">
        <w:tc>
          <w:tcPr>
            <w:tcW w:w="4101" w:type="dxa"/>
            <w:vAlign w:val="center"/>
          </w:tcPr>
          <w:p w:rsidR="00422BA0" w:rsidRPr="009E7B21" w:rsidRDefault="00422BA0" w:rsidP="00422BA0">
            <w:pPr>
              <w:contextualSpacing/>
              <w:rPr>
                <w:rFonts w:ascii="Times New Roman" w:hAnsi="Times New Roman" w:cs="Times New Roman"/>
                <w:sz w:val="24"/>
                <w:szCs w:val="24"/>
              </w:rPr>
            </w:pPr>
            <w:r w:rsidRPr="009E7B21">
              <w:rPr>
                <w:rFonts w:ascii="Times New Roman" w:hAnsi="Times New Roman" w:cs="Times New Roman"/>
                <w:sz w:val="24"/>
                <w:szCs w:val="24"/>
              </w:rPr>
              <w:t>Денежные средства</w:t>
            </w:r>
            <w:r>
              <w:rPr>
                <w:rFonts w:ascii="Times New Roman" w:hAnsi="Times New Roman" w:cs="Times New Roman"/>
                <w:sz w:val="24"/>
                <w:szCs w:val="24"/>
              </w:rPr>
              <w:t>,</w:t>
            </w:r>
            <w:r w:rsidRPr="009E7B21">
              <w:rPr>
                <w:rFonts w:ascii="Times New Roman" w:hAnsi="Times New Roman" w:cs="Times New Roman"/>
                <w:sz w:val="24"/>
                <w:szCs w:val="24"/>
              </w:rPr>
              <w:t xml:space="preserve"> вложенные в </w:t>
            </w:r>
            <w:r>
              <w:rPr>
                <w:rFonts w:ascii="Times New Roman" w:hAnsi="Times New Roman" w:cs="Times New Roman"/>
                <w:sz w:val="24"/>
                <w:szCs w:val="24"/>
              </w:rPr>
              <w:t>экологические мероприятия, направленные на охрану окружающей среды города, тыс.</w:t>
            </w:r>
            <w:r w:rsidR="00F57CDF">
              <w:rPr>
                <w:rFonts w:ascii="Times New Roman" w:hAnsi="Times New Roman" w:cs="Times New Roman"/>
                <w:sz w:val="24"/>
                <w:szCs w:val="24"/>
              </w:rPr>
              <w:t xml:space="preserve"> </w:t>
            </w:r>
            <w:r>
              <w:rPr>
                <w:rFonts w:ascii="Times New Roman" w:hAnsi="Times New Roman" w:cs="Times New Roman"/>
                <w:sz w:val="24"/>
                <w:szCs w:val="24"/>
              </w:rPr>
              <w:t>руб.</w:t>
            </w:r>
          </w:p>
        </w:tc>
        <w:tc>
          <w:tcPr>
            <w:tcW w:w="2074" w:type="dxa"/>
            <w:vAlign w:val="center"/>
          </w:tcPr>
          <w:p w:rsidR="00422BA0" w:rsidRPr="00B0120C" w:rsidRDefault="00422BA0" w:rsidP="00422BA0">
            <w:pPr>
              <w:contextualSpacing/>
              <w:jc w:val="center"/>
              <w:rPr>
                <w:rFonts w:ascii="Times New Roman" w:hAnsi="Times New Roman" w:cs="Times New Roman"/>
                <w:sz w:val="26"/>
                <w:szCs w:val="26"/>
                <w:highlight w:val="yellow"/>
              </w:rPr>
            </w:pPr>
            <w:r>
              <w:rPr>
                <w:rFonts w:ascii="Times New Roman" w:hAnsi="Times New Roman" w:cs="Times New Roman"/>
                <w:sz w:val="26"/>
                <w:szCs w:val="26"/>
              </w:rPr>
              <w:t>11 628,7</w:t>
            </w:r>
          </w:p>
        </w:tc>
        <w:tc>
          <w:tcPr>
            <w:tcW w:w="1949" w:type="dxa"/>
            <w:vAlign w:val="center"/>
          </w:tcPr>
          <w:p w:rsidR="00422BA0" w:rsidRPr="00B0120C" w:rsidRDefault="00422BA0" w:rsidP="00422BA0">
            <w:pPr>
              <w:contextualSpacing/>
              <w:jc w:val="center"/>
              <w:rPr>
                <w:rFonts w:ascii="Times New Roman" w:hAnsi="Times New Roman" w:cs="Times New Roman"/>
                <w:sz w:val="26"/>
                <w:szCs w:val="26"/>
                <w:highlight w:val="yellow"/>
              </w:rPr>
            </w:pPr>
            <w:r w:rsidRPr="00F25853">
              <w:rPr>
                <w:rFonts w:ascii="Times New Roman" w:hAnsi="Times New Roman" w:cs="Times New Roman"/>
                <w:sz w:val="26"/>
                <w:szCs w:val="26"/>
              </w:rPr>
              <w:t>2</w:t>
            </w:r>
            <w:r>
              <w:rPr>
                <w:rFonts w:ascii="Times New Roman" w:hAnsi="Times New Roman" w:cs="Times New Roman"/>
                <w:sz w:val="26"/>
                <w:szCs w:val="26"/>
              </w:rPr>
              <w:t>5 674,2</w:t>
            </w:r>
          </w:p>
        </w:tc>
        <w:tc>
          <w:tcPr>
            <w:tcW w:w="1931"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Увеличение в 2 раза</w:t>
            </w:r>
          </w:p>
        </w:tc>
      </w:tr>
      <w:tr w:rsidR="00422BA0" w:rsidRPr="002B6E0B"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местного бюджета, тыс.</w:t>
            </w:r>
            <w:r w:rsidR="00F57CDF">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4"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10 928,7</w:t>
            </w:r>
          </w:p>
        </w:tc>
        <w:tc>
          <w:tcPr>
            <w:tcW w:w="1949"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13 461,7</w:t>
            </w:r>
          </w:p>
        </w:tc>
        <w:tc>
          <w:tcPr>
            <w:tcW w:w="193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23</w:t>
            </w:r>
          </w:p>
        </w:tc>
      </w:tr>
      <w:tr w:rsidR="00422BA0" w:rsidRPr="002B6E0B"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Средства областного бюджета, тыс.</w:t>
            </w:r>
            <w:r w:rsidR="00F57CDF">
              <w:rPr>
                <w:rFonts w:ascii="Times New Roman" w:hAnsi="Times New Roman" w:cs="Times New Roman"/>
                <w:i/>
                <w:sz w:val="24"/>
                <w:szCs w:val="24"/>
              </w:rPr>
              <w:t xml:space="preserve"> </w:t>
            </w:r>
            <w:r w:rsidRPr="003668E9">
              <w:rPr>
                <w:rFonts w:ascii="Times New Roman" w:hAnsi="Times New Roman" w:cs="Times New Roman"/>
                <w:i/>
                <w:sz w:val="24"/>
                <w:szCs w:val="24"/>
              </w:rPr>
              <w:t>руб.</w:t>
            </w:r>
          </w:p>
        </w:tc>
        <w:tc>
          <w:tcPr>
            <w:tcW w:w="2074"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w:t>
            </w:r>
          </w:p>
        </w:tc>
        <w:tc>
          <w:tcPr>
            <w:tcW w:w="1949"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11 512,5</w:t>
            </w:r>
          </w:p>
        </w:tc>
        <w:tc>
          <w:tcPr>
            <w:tcW w:w="193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100</w:t>
            </w:r>
          </w:p>
        </w:tc>
      </w:tr>
      <w:tr w:rsidR="00422BA0" w:rsidRPr="002B6E0B" w:rsidTr="00422BA0">
        <w:tc>
          <w:tcPr>
            <w:tcW w:w="4101" w:type="dxa"/>
            <w:vAlign w:val="center"/>
          </w:tcPr>
          <w:p w:rsidR="00422BA0" w:rsidRPr="003668E9" w:rsidRDefault="00422BA0" w:rsidP="00422BA0">
            <w:pPr>
              <w:contextualSpacing/>
              <w:rPr>
                <w:rFonts w:ascii="Times New Roman" w:hAnsi="Times New Roman" w:cs="Times New Roman"/>
                <w:i/>
                <w:sz w:val="24"/>
                <w:szCs w:val="24"/>
              </w:rPr>
            </w:pPr>
            <w:r>
              <w:rPr>
                <w:rFonts w:ascii="Times New Roman" w:hAnsi="Times New Roman" w:cs="Times New Roman"/>
                <w:i/>
                <w:sz w:val="24"/>
                <w:szCs w:val="24"/>
              </w:rPr>
              <w:t>Субвенции, тыс.</w:t>
            </w:r>
            <w:r w:rsidR="00F57CDF">
              <w:rPr>
                <w:rFonts w:ascii="Times New Roman" w:hAnsi="Times New Roman" w:cs="Times New Roman"/>
                <w:i/>
                <w:sz w:val="24"/>
                <w:szCs w:val="24"/>
              </w:rPr>
              <w:t xml:space="preserve"> </w:t>
            </w:r>
            <w:r>
              <w:rPr>
                <w:rFonts w:ascii="Times New Roman" w:hAnsi="Times New Roman" w:cs="Times New Roman"/>
                <w:i/>
                <w:sz w:val="24"/>
                <w:szCs w:val="24"/>
              </w:rPr>
              <w:t>руб.</w:t>
            </w:r>
          </w:p>
        </w:tc>
        <w:tc>
          <w:tcPr>
            <w:tcW w:w="2074" w:type="dxa"/>
            <w:vAlign w:val="center"/>
          </w:tcPr>
          <w:p w:rsidR="00422BA0"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700,0</w:t>
            </w:r>
          </w:p>
        </w:tc>
        <w:tc>
          <w:tcPr>
            <w:tcW w:w="1949" w:type="dxa"/>
            <w:vAlign w:val="center"/>
          </w:tcPr>
          <w:p w:rsidR="00422BA0"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700,0</w:t>
            </w:r>
          </w:p>
        </w:tc>
        <w:tc>
          <w:tcPr>
            <w:tcW w:w="1931" w:type="dxa"/>
            <w:vAlign w:val="center"/>
          </w:tcPr>
          <w:p w:rsidR="00422BA0"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w:t>
            </w:r>
          </w:p>
        </w:tc>
      </w:tr>
    </w:tbl>
    <w:p w:rsidR="00422BA0" w:rsidRDefault="00422BA0" w:rsidP="00422BA0">
      <w:pPr>
        <w:jc w:val="both"/>
        <w:rPr>
          <w:rFonts w:ascii="Times New Roman" w:hAnsi="Times New Roman" w:cs="Times New Roman"/>
          <w:sz w:val="26"/>
          <w:szCs w:val="26"/>
        </w:rPr>
      </w:pPr>
    </w:p>
    <w:p w:rsidR="00422BA0" w:rsidRDefault="00422BA0" w:rsidP="00422BA0">
      <w:pPr>
        <w:jc w:val="both"/>
        <w:rPr>
          <w:rFonts w:ascii="Times New Roman" w:hAnsi="Times New Roman" w:cs="Times New Roman"/>
          <w:sz w:val="26"/>
          <w:szCs w:val="26"/>
        </w:rPr>
      </w:pPr>
      <w:r>
        <w:rPr>
          <w:noProof/>
          <w:lang w:eastAsia="ru-RU"/>
        </w:rPr>
        <w:lastRenderedPageBreak/>
        <w:drawing>
          <wp:inline distT="0" distB="0" distL="0" distR="0" wp14:anchorId="6D70A756" wp14:editId="15D07678">
            <wp:extent cx="6424654" cy="2743200"/>
            <wp:effectExtent l="0" t="0" r="146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7CDF" w:rsidRDefault="00F57CDF" w:rsidP="00F57CDF">
      <w:pPr>
        <w:ind w:firstLine="709"/>
        <w:jc w:val="both"/>
        <w:rPr>
          <w:rFonts w:ascii="Times New Roman" w:hAnsi="Times New Roman" w:cs="Times New Roman"/>
          <w:sz w:val="28"/>
          <w:szCs w:val="28"/>
        </w:rPr>
      </w:pPr>
    </w:p>
    <w:p w:rsidR="00422BA0" w:rsidRPr="00BE540C" w:rsidRDefault="00422BA0" w:rsidP="00F57CDF">
      <w:pPr>
        <w:ind w:firstLine="709"/>
        <w:jc w:val="both"/>
        <w:rPr>
          <w:rFonts w:ascii="Times New Roman" w:hAnsi="Times New Roman" w:cs="Times New Roman"/>
          <w:sz w:val="28"/>
          <w:szCs w:val="28"/>
        </w:rPr>
      </w:pPr>
      <w:r w:rsidRPr="00BE540C">
        <w:rPr>
          <w:rFonts w:ascii="Times New Roman" w:hAnsi="Times New Roman" w:cs="Times New Roman"/>
          <w:sz w:val="28"/>
          <w:szCs w:val="28"/>
        </w:rPr>
        <w:t xml:space="preserve">В рамках реализации полномочий по решению вопросов местного значения, связанных с охраной окружающей среды города Усолье-Сибирское, проведены следующие основные мероприятия: </w:t>
      </w:r>
    </w:p>
    <w:tbl>
      <w:tblPr>
        <w:tblStyle w:val="a4"/>
        <w:tblW w:w="0" w:type="auto"/>
        <w:tblLook w:val="04A0" w:firstRow="1" w:lastRow="0" w:firstColumn="1" w:lastColumn="0" w:noHBand="0" w:noVBand="1"/>
      </w:tblPr>
      <w:tblGrid>
        <w:gridCol w:w="2197"/>
        <w:gridCol w:w="1074"/>
        <w:gridCol w:w="1443"/>
        <w:gridCol w:w="3972"/>
        <w:gridCol w:w="1509"/>
      </w:tblGrid>
      <w:tr w:rsidR="00422BA0" w:rsidRPr="001D3A29" w:rsidTr="00422BA0">
        <w:tc>
          <w:tcPr>
            <w:tcW w:w="2224"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Мероприятие</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8</w:t>
            </w:r>
            <w:r w:rsidRPr="001D3A29">
              <w:rPr>
                <w:rFonts w:ascii="Times New Roman" w:hAnsi="Times New Roman" w:cs="Times New Roman"/>
                <w:sz w:val="24"/>
                <w:szCs w:val="24"/>
              </w:rPr>
              <w:t xml:space="preserve"> год</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9</w:t>
            </w:r>
            <w:r w:rsidRPr="001D3A29">
              <w:rPr>
                <w:rFonts w:ascii="Times New Roman" w:hAnsi="Times New Roman" w:cs="Times New Roman"/>
                <w:sz w:val="24"/>
                <w:szCs w:val="24"/>
              </w:rPr>
              <w:t xml:space="preserve"> год</w:t>
            </w:r>
          </w:p>
        </w:tc>
        <w:tc>
          <w:tcPr>
            <w:tcW w:w="4120"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Примечание</w:t>
            </w:r>
            <w:r>
              <w:rPr>
                <w:rFonts w:ascii="Times New Roman" w:hAnsi="Times New Roman" w:cs="Times New Roman"/>
                <w:sz w:val="24"/>
                <w:szCs w:val="24"/>
              </w:rPr>
              <w:t xml:space="preserve"> (данные за 2019 год)</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Отклонение, %</w:t>
            </w:r>
          </w:p>
        </w:tc>
      </w:tr>
      <w:tr w:rsidR="00422BA0" w:rsidRPr="001D3A29"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w:t>
            </w:r>
            <w:r w:rsidRPr="00E3545E">
              <w:rPr>
                <w:rFonts w:ascii="Times New Roman" w:hAnsi="Times New Roman" w:cs="Times New Roman"/>
                <w:sz w:val="24"/>
                <w:szCs w:val="24"/>
              </w:rPr>
              <w:t>бслуживание площадок накопления т</w:t>
            </w:r>
            <w:r>
              <w:rPr>
                <w:rFonts w:ascii="Times New Roman" w:hAnsi="Times New Roman" w:cs="Times New Roman"/>
                <w:sz w:val="24"/>
                <w:szCs w:val="24"/>
              </w:rPr>
              <w:t>вердых коммунальных отходов, шт.</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4120"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3 046,7 тыс.</w:t>
            </w:r>
            <w:r w:rsidR="00F57CDF">
              <w:rPr>
                <w:rFonts w:ascii="Times New Roman" w:hAnsi="Times New Roman" w:cs="Times New Roman"/>
                <w:sz w:val="24"/>
                <w:szCs w:val="24"/>
              </w:rPr>
              <w:t xml:space="preserve"> </w:t>
            </w:r>
            <w:r>
              <w:rPr>
                <w:rFonts w:ascii="Times New Roman" w:hAnsi="Times New Roman" w:cs="Times New Roman"/>
                <w:sz w:val="24"/>
                <w:szCs w:val="24"/>
              </w:rPr>
              <w:t>руб., данное мероприятие включает себя подбор мусора, очистку площадок накопления ТКО от мусора, снега и наледи в зимнее время.</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22BA0" w:rsidRPr="001D3A29"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Приобретение контейнеров и</w:t>
            </w:r>
            <w:r w:rsidRPr="00555E7A">
              <w:rPr>
                <w:rFonts w:ascii="Times New Roman" w:hAnsi="Times New Roman" w:cs="Times New Roman"/>
                <w:sz w:val="24"/>
                <w:szCs w:val="24"/>
              </w:rPr>
              <w:t xml:space="preserve"> бункеров</w:t>
            </w:r>
            <w:r>
              <w:rPr>
                <w:rFonts w:ascii="Times New Roman" w:hAnsi="Times New Roman" w:cs="Times New Roman"/>
                <w:sz w:val="24"/>
                <w:szCs w:val="24"/>
              </w:rPr>
              <w:t>, шт.</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603 (482 контейнера, 121 бункер)</w:t>
            </w:r>
          </w:p>
        </w:tc>
        <w:tc>
          <w:tcPr>
            <w:tcW w:w="4120"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13 232,8 тыс.</w:t>
            </w:r>
            <w:r w:rsidR="00F57CDF">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22BA0" w:rsidRPr="001D3A29" w:rsidTr="00422BA0">
        <w:tc>
          <w:tcPr>
            <w:tcW w:w="2224" w:type="dxa"/>
            <w:vAlign w:val="center"/>
          </w:tcPr>
          <w:p w:rsidR="00422BA0" w:rsidRPr="001D3A29" w:rsidRDefault="00422BA0" w:rsidP="00422BA0">
            <w:pPr>
              <w:contextualSpacing/>
              <w:jc w:val="both"/>
              <w:rPr>
                <w:rFonts w:ascii="Times New Roman" w:hAnsi="Times New Roman" w:cs="Times New Roman"/>
                <w:sz w:val="24"/>
                <w:szCs w:val="24"/>
              </w:rPr>
            </w:pPr>
            <w:r w:rsidRPr="00B0120C">
              <w:rPr>
                <w:rFonts w:ascii="Times New Roman" w:hAnsi="Times New Roman" w:cs="Times New Roman"/>
                <w:sz w:val="24"/>
                <w:szCs w:val="24"/>
              </w:rPr>
              <w:t>Отлов и содержание безнадзорных животных</w:t>
            </w:r>
            <w:r>
              <w:rPr>
                <w:rFonts w:ascii="Times New Roman" w:hAnsi="Times New Roman" w:cs="Times New Roman"/>
                <w:sz w:val="24"/>
                <w:szCs w:val="24"/>
              </w:rPr>
              <w:t>, шт.</w:t>
            </w:r>
          </w:p>
        </w:tc>
        <w:tc>
          <w:tcPr>
            <w:tcW w:w="1097"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460</w:t>
            </w:r>
          </w:p>
        </w:tc>
        <w:tc>
          <w:tcPr>
            <w:tcW w:w="110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4120"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1 575,0 тыс.</w:t>
            </w:r>
            <w:r w:rsidR="00F57CDF">
              <w:rPr>
                <w:rFonts w:ascii="Times New Roman" w:hAnsi="Times New Roman" w:cs="Times New Roman"/>
                <w:sz w:val="24"/>
                <w:szCs w:val="24"/>
              </w:rPr>
              <w:t xml:space="preserve"> </w:t>
            </w:r>
            <w:r>
              <w:rPr>
                <w:rFonts w:ascii="Times New Roman" w:hAnsi="Times New Roman" w:cs="Times New Roman"/>
                <w:sz w:val="24"/>
                <w:szCs w:val="24"/>
              </w:rPr>
              <w:t>руб., в том числе размер субвенции 700,0 тыс.</w:t>
            </w:r>
            <w:r w:rsidR="00F57CDF">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37</w:t>
            </w:r>
          </w:p>
        </w:tc>
      </w:tr>
    </w:tbl>
    <w:p w:rsidR="00F57CDF" w:rsidRDefault="00F57CDF" w:rsidP="00422BA0">
      <w:pPr>
        <w:spacing w:line="240" w:lineRule="auto"/>
        <w:ind w:firstLine="567"/>
        <w:contextualSpacing/>
        <w:jc w:val="both"/>
        <w:rPr>
          <w:rFonts w:ascii="Times New Roman" w:hAnsi="Times New Roman" w:cs="Times New Roman"/>
          <w:sz w:val="28"/>
          <w:szCs w:val="28"/>
        </w:rPr>
      </w:pPr>
    </w:p>
    <w:p w:rsidR="00422BA0" w:rsidRPr="00BE540C" w:rsidRDefault="00422BA0" w:rsidP="00422BA0">
      <w:pPr>
        <w:spacing w:line="240" w:lineRule="auto"/>
        <w:ind w:firstLine="567"/>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Анализ проведенных в 2019 году мероприятий показал, что в целом все запланированные мероприятия, в рамках доведенных лимитов на охрану окружающей среды города, выполнены. Сравнительный анализ 2018 и 2019 годов показывает, что в 2019 году увеличены </w:t>
      </w:r>
      <w:proofErr w:type="gramStart"/>
      <w:r w:rsidRPr="00BE540C">
        <w:rPr>
          <w:rFonts w:ascii="Times New Roman" w:hAnsi="Times New Roman" w:cs="Times New Roman"/>
          <w:sz w:val="28"/>
          <w:szCs w:val="28"/>
        </w:rPr>
        <w:t>лимиты</w:t>
      </w:r>
      <w:proofErr w:type="gramEnd"/>
      <w:r w:rsidRPr="00BE540C">
        <w:rPr>
          <w:rFonts w:ascii="Times New Roman" w:hAnsi="Times New Roman" w:cs="Times New Roman"/>
          <w:sz w:val="28"/>
          <w:szCs w:val="28"/>
        </w:rPr>
        <w:t xml:space="preserve"> выделенные на охрану окружающей среды города, в связи с этим в 2019 заключены муниципальные контракты на объемы работ превышающие предыдущий период, так же в 2019 году проведены следующие значимые для города мероприятия:</w:t>
      </w:r>
    </w:p>
    <w:p w:rsidR="00422BA0" w:rsidRPr="00BE540C" w:rsidRDefault="00422BA0" w:rsidP="0027669F">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уборка и улучшение санитарного состояния территории города 4 114,7 тыс.</w:t>
      </w:r>
      <w:r w:rsidR="006837E4">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422BA0" w:rsidRPr="00BE540C" w:rsidRDefault="00422BA0" w:rsidP="0027669F">
      <w:pPr>
        <w:spacing w:line="240" w:lineRule="auto"/>
        <w:ind w:firstLine="709"/>
        <w:contextualSpacing/>
        <w:jc w:val="both"/>
        <w:rPr>
          <w:rFonts w:ascii="Times New Roman" w:hAnsi="Times New Roman" w:cs="Times New Roman"/>
          <w:sz w:val="28"/>
          <w:szCs w:val="28"/>
        </w:rPr>
      </w:pPr>
      <w:r w:rsidRPr="00BE540C">
        <w:rPr>
          <w:rFonts w:ascii="Times New Roman" w:hAnsi="Times New Roman" w:cs="Times New Roman"/>
          <w:sz w:val="28"/>
          <w:szCs w:val="28"/>
        </w:rPr>
        <w:t>- озеленение территории города 1 902,3 тыс.</w:t>
      </w:r>
      <w:r w:rsidR="006837E4">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422BA0" w:rsidRDefault="00422BA0" w:rsidP="0027669F">
      <w:pPr>
        <w:ind w:firstLine="709"/>
        <w:jc w:val="both"/>
        <w:rPr>
          <w:rFonts w:ascii="Times New Roman" w:hAnsi="Times New Roman" w:cs="Times New Roman"/>
          <w:sz w:val="28"/>
          <w:szCs w:val="28"/>
        </w:rPr>
      </w:pPr>
      <w:r w:rsidRPr="00BE540C">
        <w:rPr>
          <w:rFonts w:ascii="Times New Roman" w:hAnsi="Times New Roman" w:cs="Times New Roman"/>
          <w:sz w:val="28"/>
          <w:szCs w:val="28"/>
        </w:rPr>
        <w:t>- развитие водохозяйственного комплекса 1 468,1 тыс.</w:t>
      </w:r>
      <w:r w:rsidR="006837E4">
        <w:rPr>
          <w:rFonts w:ascii="Times New Roman" w:hAnsi="Times New Roman" w:cs="Times New Roman"/>
          <w:sz w:val="28"/>
          <w:szCs w:val="28"/>
        </w:rPr>
        <w:t xml:space="preserve"> </w:t>
      </w:r>
      <w:r w:rsidRPr="00BE540C">
        <w:rPr>
          <w:rFonts w:ascii="Times New Roman" w:hAnsi="Times New Roman" w:cs="Times New Roman"/>
          <w:sz w:val="28"/>
          <w:szCs w:val="28"/>
        </w:rPr>
        <w:t xml:space="preserve">руб.    </w:t>
      </w:r>
    </w:p>
    <w:p w:rsidR="0086393E" w:rsidRPr="0086393E" w:rsidRDefault="0086393E" w:rsidP="0086393E">
      <w:pPr>
        <w:ind w:firstLine="709"/>
        <w:jc w:val="both"/>
        <w:rPr>
          <w:rFonts w:ascii="Times New Roman" w:hAnsi="Times New Roman" w:cs="Times New Roman"/>
          <w:sz w:val="28"/>
          <w:szCs w:val="28"/>
        </w:rPr>
      </w:pPr>
      <w:r w:rsidRPr="0086393E">
        <w:rPr>
          <w:rFonts w:ascii="Times New Roman" w:hAnsi="Times New Roman" w:cs="Times New Roman"/>
          <w:sz w:val="28"/>
          <w:szCs w:val="28"/>
        </w:rPr>
        <w:lastRenderedPageBreak/>
        <w:t>Объем выбросов загрязняющих веществ в атмосферный воздух в 2019 году составил 26,200 тыс. тонн (2018 год – 26,036 тыс. тонн). Рост показателя связан с увеличением количества автомобильного транспорта и изношенностью оборудования на предприятиях</w:t>
      </w:r>
      <w:r>
        <w:rPr>
          <w:rFonts w:ascii="Times New Roman" w:hAnsi="Times New Roman" w:cs="Times New Roman"/>
          <w:sz w:val="28"/>
          <w:szCs w:val="28"/>
        </w:rPr>
        <w:t xml:space="preserve"> города.</w:t>
      </w:r>
      <w:r w:rsidRPr="0086393E">
        <w:rPr>
          <w:rFonts w:ascii="Times New Roman" w:hAnsi="Times New Roman" w:cs="Times New Roman"/>
          <w:sz w:val="28"/>
          <w:szCs w:val="28"/>
        </w:rPr>
        <w:t xml:space="preserve"> </w:t>
      </w:r>
    </w:p>
    <w:p w:rsidR="00422BA0" w:rsidRPr="006837E4" w:rsidRDefault="00422BA0" w:rsidP="00422BA0">
      <w:pPr>
        <w:spacing w:line="240" w:lineRule="auto"/>
        <w:contextualSpacing/>
        <w:jc w:val="both"/>
        <w:rPr>
          <w:rFonts w:ascii="Times New Roman" w:hAnsi="Times New Roman" w:cs="Times New Roman"/>
          <w:i/>
          <w:sz w:val="28"/>
          <w:szCs w:val="28"/>
          <w:u w:val="single"/>
        </w:rPr>
      </w:pPr>
      <w:r w:rsidRPr="006837E4">
        <w:rPr>
          <w:rFonts w:ascii="Times New Roman" w:hAnsi="Times New Roman" w:cs="Times New Roman"/>
          <w:i/>
          <w:sz w:val="28"/>
          <w:szCs w:val="28"/>
          <w:u w:val="single"/>
        </w:rPr>
        <w:t>Безопасность дорожного движения</w:t>
      </w: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Объем денежных средств, направленных в 2019 году на мероприятия по безопасности дорожного движения в городе Усолье-Сибирское составляет 4 904 тыс.</w:t>
      </w:r>
      <w:r w:rsidR="00A52422">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6837E4" w:rsidRPr="00BE540C" w:rsidRDefault="006837E4"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179"/>
        <w:gridCol w:w="2105"/>
        <w:gridCol w:w="1965"/>
        <w:gridCol w:w="1946"/>
      </w:tblGrid>
      <w:tr w:rsidR="00422BA0" w:rsidTr="00422BA0">
        <w:tc>
          <w:tcPr>
            <w:tcW w:w="4219"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Мероприятие</w:t>
            </w:r>
          </w:p>
        </w:tc>
        <w:tc>
          <w:tcPr>
            <w:tcW w:w="2126"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2018</w:t>
            </w:r>
            <w:r w:rsidRPr="002B6E0B">
              <w:rPr>
                <w:rFonts w:ascii="Times New Roman" w:hAnsi="Times New Roman" w:cs="Times New Roman"/>
                <w:sz w:val="26"/>
                <w:szCs w:val="26"/>
              </w:rPr>
              <w:t xml:space="preserve"> год</w:t>
            </w:r>
          </w:p>
        </w:tc>
        <w:tc>
          <w:tcPr>
            <w:tcW w:w="1985"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9</w:t>
            </w:r>
            <w:r w:rsidRPr="002B6E0B">
              <w:rPr>
                <w:rFonts w:ascii="Times New Roman" w:hAnsi="Times New Roman" w:cs="Times New Roman"/>
                <w:sz w:val="26"/>
                <w:szCs w:val="26"/>
              </w:rPr>
              <w:t xml:space="preserve"> год</w:t>
            </w:r>
          </w:p>
        </w:tc>
        <w:tc>
          <w:tcPr>
            <w:tcW w:w="195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Отклонение, % </w:t>
            </w:r>
          </w:p>
        </w:tc>
      </w:tr>
      <w:tr w:rsidR="00422BA0" w:rsidTr="00422BA0">
        <w:tc>
          <w:tcPr>
            <w:tcW w:w="4219" w:type="dxa"/>
            <w:vAlign w:val="center"/>
          </w:tcPr>
          <w:p w:rsidR="006837E4" w:rsidRDefault="00422BA0" w:rsidP="00422BA0">
            <w:pPr>
              <w:contextualSpacing/>
              <w:rPr>
                <w:rFonts w:ascii="Times New Roman" w:hAnsi="Times New Roman" w:cs="Times New Roman"/>
                <w:sz w:val="24"/>
                <w:szCs w:val="24"/>
              </w:rPr>
            </w:pPr>
            <w:proofErr w:type="gramStart"/>
            <w:r w:rsidRPr="009E7B21">
              <w:rPr>
                <w:rFonts w:ascii="Times New Roman" w:hAnsi="Times New Roman" w:cs="Times New Roman"/>
                <w:sz w:val="24"/>
                <w:szCs w:val="24"/>
              </w:rPr>
              <w:t>Денежные средства</w:t>
            </w:r>
            <w:proofErr w:type="gramEnd"/>
            <w:r w:rsidRPr="009E7B21">
              <w:rPr>
                <w:rFonts w:ascii="Times New Roman" w:hAnsi="Times New Roman" w:cs="Times New Roman"/>
                <w:sz w:val="24"/>
                <w:szCs w:val="24"/>
              </w:rPr>
              <w:t xml:space="preserve"> </w:t>
            </w:r>
            <w:r>
              <w:rPr>
                <w:rFonts w:ascii="Times New Roman" w:hAnsi="Times New Roman" w:cs="Times New Roman"/>
                <w:sz w:val="24"/>
                <w:szCs w:val="24"/>
              </w:rPr>
              <w:t>направленные на мероприятия по обеспечению безопасности дорожного движения, тыс.</w:t>
            </w:r>
          </w:p>
          <w:p w:rsidR="00422BA0" w:rsidRPr="009E7B21" w:rsidRDefault="00422BA0" w:rsidP="00422BA0">
            <w:pPr>
              <w:contextualSpacing/>
              <w:rPr>
                <w:rFonts w:ascii="Times New Roman" w:hAnsi="Times New Roman" w:cs="Times New Roman"/>
                <w:sz w:val="24"/>
                <w:szCs w:val="24"/>
              </w:rPr>
            </w:pPr>
            <w:r>
              <w:rPr>
                <w:rFonts w:ascii="Times New Roman" w:hAnsi="Times New Roman" w:cs="Times New Roman"/>
                <w:sz w:val="24"/>
                <w:szCs w:val="24"/>
              </w:rPr>
              <w:t>руб.</w:t>
            </w:r>
          </w:p>
        </w:tc>
        <w:tc>
          <w:tcPr>
            <w:tcW w:w="2126"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5 </w:t>
            </w:r>
            <w:r>
              <w:rPr>
                <w:rFonts w:ascii="Times New Roman" w:hAnsi="Times New Roman" w:cs="Times New Roman"/>
                <w:sz w:val="26"/>
                <w:szCs w:val="26"/>
              </w:rPr>
              <w:t>430</w:t>
            </w:r>
          </w:p>
        </w:tc>
        <w:tc>
          <w:tcPr>
            <w:tcW w:w="1985"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4 904</w:t>
            </w:r>
          </w:p>
        </w:tc>
        <w:tc>
          <w:tcPr>
            <w:tcW w:w="1951"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-10</w:t>
            </w:r>
          </w:p>
        </w:tc>
      </w:tr>
    </w:tbl>
    <w:p w:rsidR="006837E4" w:rsidRDefault="006837E4" w:rsidP="00422BA0">
      <w:pPr>
        <w:spacing w:line="240" w:lineRule="auto"/>
        <w:ind w:firstLine="708"/>
        <w:contextualSpacing/>
        <w:jc w:val="both"/>
        <w:rPr>
          <w:rFonts w:ascii="Times New Roman" w:hAnsi="Times New Roman" w:cs="Times New Roman"/>
          <w:sz w:val="28"/>
          <w:szCs w:val="28"/>
        </w:rPr>
      </w:pP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В рамках реализации полномочий по решению вопросов местного значения, связанных с обеспечением безопасности дорожного движения на территории города Усолье-Сибирское, проведены следующие основные мероприятия: </w:t>
      </w:r>
    </w:p>
    <w:p w:rsidR="00C6515F" w:rsidRPr="00BE540C" w:rsidRDefault="00C6515F"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15"/>
        <w:gridCol w:w="1127"/>
        <w:gridCol w:w="1127"/>
        <w:gridCol w:w="3517"/>
        <w:gridCol w:w="1509"/>
      </w:tblGrid>
      <w:tr w:rsidR="00422BA0" w:rsidTr="00422BA0">
        <w:tc>
          <w:tcPr>
            <w:tcW w:w="2943"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Мероприятие</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8</w:t>
            </w:r>
            <w:r w:rsidRPr="001D3A29">
              <w:rPr>
                <w:rFonts w:ascii="Times New Roman" w:hAnsi="Times New Roman" w:cs="Times New Roman"/>
                <w:sz w:val="24"/>
                <w:szCs w:val="24"/>
              </w:rPr>
              <w:t xml:space="preserve"> год</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201</w:t>
            </w:r>
            <w:r>
              <w:rPr>
                <w:rFonts w:ascii="Times New Roman" w:hAnsi="Times New Roman" w:cs="Times New Roman"/>
                <w:sz w:val="24"/>
                <w:szCs w:val="24"/>
              </w:rPr>
              <w:t>9</w:t>
            </w:r>
            <w:r w:rsidRPr="001D3A29">
              <w:rPr>
                <w:rFonts w:ascii="Times New Roman" w:hAnsi="Times New Roman" w:cs="Times New Roman"/>
                <w:sz w:val="24"/>
                <w:szCs w:val="24"/>
              </w:rPr>
              <w:t xml:space="preserve"> год</w:t>
            </w:r>
          </w:p>
        </w:tc>
        <w:tc>
          <w:tcPr>
            <w:tcW w:w="3561"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Примечание</w:t>
            </w:r>
            <w:r>
              <w:rPr>
                <w:rFonts w:ascii="Times New Roman" w:hAnsi="Times New Roman" w:cs="Times New Roman"/>
                <w:sz w:val="24"/>
                <w:szCs w:val="24"/>
              </w:rPr>
              <w:t xml:space="preserve"> (данные за 2019 год)</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Отклонение, %</w:t>
            </w:r>
          </w:p>
        </w:tc>
      </w:tr>
      <w:tr w:rsidR="00422BA0" w:rsidTr="00422BA0">
        <w:tc>
          <w:tcPr>
            <w:tcW w:w="2943" w:type="dxa"/>
            <w:vAlign w:val="center"/>
          </w:tcPr>
          <w:p w:rsidR="00422BA0" w:rsidRPr="001D3A29" w:rsidRDefault="00422BA0" w:rsidP="00422BA0">
            <w:pPr>
              <w:contextualSpacing/>
              <w:jc w:val="both"/>
              <w:rPr>
                <w:rFonts w:ascii="Times New Roman" w:hAnsi="Times New Roman" w:cs="Times New Roman"/>
                <w:sz w:val="24"/>
                <w:szCs w:val="24"/>
              </w:rPr>
            </w:pPr>
            <w:r w:rsidRPr="00ED3C8C">
              <w:rPr>
                <w:rFonts w:ascii="Times New Roman" w:hAnsi="Times New Roman" w:cs="Times New Roman"/>
                <w:sz w:val="24"/>
                <w:szCs w:val="24"/>
              </w:rPr>
              <w:t>Содержание, ремонт светофорных объектов</w:t>
            </w:r>
            <w:r>
              <w:rPr>
                <w:rFonts w:ascii="Times New Roman" w:hAnsi="Times New Roman" w:cs="Times New Roman"/>
                <w:sz w:val="24"/>
                <w:szCs w:val="24"/>
              </w:rPr>
              <w:t>, шт.</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 xml:space="preserve">Объем расходов </w:t>
            </w:r>
            <w:proofErr w:type="gramStart"/>
            <w:r>
              <w:rPr>
                <w:rFonts w:ascii="Times New Roman" w:hAnsi="Times New Roman" w:cs="Times New Roman"/>
                <w:sz w:val="24"/>
                <w:szCs w:val="24"/>
              </w:rPr>
              <w:t>составляет  681</w:t>
            </w:r>
            <w:proofErr w:type="gramEnd"/>
            <w:r>
              <w:rPr>
                <w:rFonts w:ascii="Times New Roman" w:hAnsi="Times New Roman" w:cs="Times New Roman"/>
                <w:sz w:val="24"/>
                <w:szCs w:val="24"/>
              </w:rPr>
              <w:t>,0 тыс.</w:t>
            </w:r>
            <w:r w:rsidR="00C6515F">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22BA0" w:rsidTr="00422BA0">
        <w:tc>
          <w:tcPr>
            <w:tcW w:w="2943" w:type="dxa"/>
            <w:vAlign w:val="center"/>
          </w:tcPr>
          <w:p w:rsidR="00422BA0" w:rsidRPr="001D3A29" w:rsidRDefault="00422BA0" w:rsidP="00422BA0">
            <w:pPr>
              <w:contextualSpacing/>
              <w:jc w:val="both"/>
              <w:rPr>
                <w:rFonts w:ascii="Times New Roman" w:hAnsi="Times New Roman" w:cs="Times New Roman"/>
                <w:sz w:val="24"/>
                <w:szCs w:val="24"/>
              </w:rPr>
            </w:pPr>
            <w:r w:rsidRPr="00ED3C8C">
              <w:rPr>
                <w:rFonts w:ascii="Times New Roman" w:hAnsi="Times New Roman" w:cs="Times New Roman"/>
                <w:sz w:val="24"/>
                <w:szCs w:val="24"/>
              </w:rPr>
              <w:t>Приведение в соответствие и содержание дорожных знаков согласно ГОСТ Р   52289-2004</w:t>
            </w:r>
            <w:r>
              <w:rPr>
                <w:rFonts w:ascii="Times New Roman" w:hAnsi="Times New Roman" w:cs="Times New Roman"/>
                <w:sz w:val="24"/>
                <w:szCs w:val="24"/>
              </w:rPr>
              <w:t>, шт.</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336</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sidRPr="007E3186">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1 543,5</w:t>
            </w:r>
            <w:r w:rsidRPr="007E3186">
              <w:rPr>
                <w:rFonts w:ascii="Times New Roman" w:hAnsi="Times New Roman" w:cs="Times New Roman"/>
                <w:sz w:val="24"/>
                <w:szCs w:val="24"/>
              </w:rPr>
              <w:t xml:space="preserve"> тыс.</w:t>
            </w:r>
            <w:r w:rsidR="00C6515F">
              <w:rPr>
                <w:rFonts w:ascii="Times New Roman" w:hAnsi="Times New Roman" w:cs="Times New Roman"/>
                <w:sz w:val="24"/>
                <w:szCs w:val="24"/>
              </w:rPr>
              <w:t xml:space="preserve"> </w:t>
            </w:r>
            <w:r w:rsidRPr="007E3186">
              <w:rPr>
                <w:rFonts w:ascii="Times New Roman" w:hAnsi="Times New Roman" w:cs="Times New Roman"/>
                <w:sz w:val="24"/>
                <w:szCs w:val="24"/>
              </w:rPr>
              <w:t>руб.</w:t>
            </w:r>
            <w:r>
              <w:rPr>
                <w:rFonts w:ascii="Times New Roman" w:hAnsi="Times New Roman" w:cs="Times New Roman"/>
                <w:sz w:val="24"/>
                <w:szCs w:val="24"/>
              </w:rPr>
              <w:t xml:space="preserve">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422BA0" w:rsidTr="00422BA0">
        <w:tc>
          <w:tcPr>
            <w:tcW w:w="2943" w:type="dxa"/>
            <w:vAlign w:val="center"/>
          </w:tcPr>
          <w:p w:rsidR="00422BA0" w:rsidRPr="001D3A29" w:rsidRDefault="00422BA0" w:rsidP="00422BA0">
            <w:pPr>
              <w:contextualSpacing/>
              <w:jc w:val="both"/>
              <w:rPr>
                <w:rFonts w:ascii="Times New Roman" w:hAnsi="Times New Roman" w:cs="Times New Roman"/>
                <w:sz w:val="24"/>
                <w:szCs w:val="24"/>
              </w:rPr>
            </w:pPr>
            <w:r w:rsidRPr="00ED3C8C">
              <w:rPr>
                <w:rFonts w:ascii="Times New Roman" w:hAnsi="Times New Roman" w:cs="Times New Roman"/>
                <w:sz w:val="24"/>
                <w:szCs w:val="24"/>
              </w:rPr>
              <w:t>Устройство дорожной разметки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5 388,5</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5 559,5</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Объем расходов составляет 1 150,3 тыс.</w:t>
            </w:r>
            <w:r w:rsidR="00C6515F">
              <w:rPr>
                <w:rFonts w:ascii="Times New Roman" w:hAnsi="Times New Roman" w:cs="Times New Roman"/>
                <w:sz w:val="24"/>
                <w:szCs w:val="24"/>
              </w:rPr>
              <w:t xml:space="preserve"> </w:t>
            </w:r>
            <w:r>
              <w:rPr>
                <w:rFonts w:ascii="Times New Roman" w:hAnsi="Times New Roman" w:cs="Times New Roman"/>
                <w:sz w:val="24"/>
                <w:szCs w:val="24"/>
              </w:rPr>
              <w:t xml:space="preserve">руб.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22BA0" w:rsidTr="00422BA0">
        <w:tc>
          <w:tcPr>
            <w:tcW w:w="2943" w:type="dxa"/>
            <w:vAlign w:val="center"/>
          </w:tcPr>
          <w:p w:rsidR="00422BA0" w:rsidRPr="001D3A29" w:rsidRDefault="00422BA0" w:rsidP="00422BA0">
            <w:pPr>
              <w:contextualSpacing/>
              <w:jc w:val="both"/>
              <w:rPr>
                <w:rFonts w:ascii="Times New Roman" w:hAnsi="Times New Roman" w:cs="Times New Roman"/>
                <w:sz w:val="24"/>
                <w:szCs w:val="24"/>
              </w:rPr>
            </w:pPr>
            <w:r w:rsidRPr="00847963">
              <w:rPr>
                <w:rFonts w:ascii="Times New Roman" w:hAnsi="Times New Roman" w:cs="Times New Roman"/>
                <w:sz w:val="24"/>
                <w:szCs w:val="24"/>
              </w:rPr>
              <w:t xml:space="preserve">Техническое </w:t>
            </w:r>
            <w:proofErr w:type="gramStart"/>
            <w:r w:rsidRPr="00847963">
              <w:rPr>
                <w:rFonts w:ascii="Times New Roman" w:hAnsi="Times New Roman" w:cs="Times New Roman"/>
                <w:sz w:val="24"/>
                <w:szCs w:val="24"/>
              </w:rPr>
              <w:t>обслуживание  систем</w:t>
            </w:r>
            <w:proofErr w:type="gramEnd"/>
            <w:r w:rsidRPr="00847963">
              <w:rPr>
                <w:rFonts w:ascii="Times New Roman" w:hAnsi="Times New Roman" w:cs="Times New Roman"/>
                <w:sz w:val="24"/>
                <w:szCs w:val="24"/>
              </w:rPr>
              <w:t xml:space="preserve">  видеонаблюдения</w:t>
            </w:r>
            <w:r>
              <w:rPr>
                <w:rFonts w:ascii="Times New Roman" w:hAnsi="Times New Roman" w:cs="Times New Roman"/>
                <w:sz w:val="24"/>
                <w:szCs w:val="24"/>
              </w:rPr>
              <w:t>, шт.</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sidRPr="00E04668">
              <w:rPr>
                <w:rFonts w:ascii="Times New Roman" w:hAnsi="Times New Roman" w:cs="Times New Roman"/>
                <w:sz w:val="24"/>
                <w:szCs w:val="24"/>
              </w:rPr>
              <w:t>Объем расходов составляет</w:t>
            </w:r>
            <w:r>
              <w:rPr>
                <w:rFonts w:ascii="Times New Roman" w:hAnsi="Times New Roman" w:cs="Times New Roman"/>
                <w:sz w:val="24"/>
                <w:szCs w:val="24"/>
              </w:rPr>
              <w:t xml:space="preserve"> 432,</w:t>
            </w:r>
            <w:proofErr w:type="gramStart"/>
            <w:r>
              <w:rPr>
                <w:rFonts w:ascii="Times New Roman" w:hAnsi="Times New Roman" w:cs="Times New Roman"/>
                <w:sz w:val="24"/>
                <w:szCs w:val="24"/>
              </w:rPr>
              <w:t>0</w:t>
            </w:r>
            <w:r w:rsidRPr="00E04668">
              <w:rPr>
                <w:rFonts w:ascii="Times New Roman" w:hAnsi="Times New Roman" w:cs="Times New Roman"/>
                <w:sz w:val="24"/>
                <w:szCs w:val="24"/>
              </w:rPr>
              <w:t xml:space="preserve">  тыс.</w:t>
            </w:r>
            <w:proofErr w:type="gramEnd"/>
            <w:r w:rsidR="00C6515F">
              <w:rPr>
                <w:rFonts w:ascii="Times New Roman" w:hAnsi="Times New Roman" w:cs="Times New Roman"/>
                <w:sz w:val="24"/>
                <w:szCs w:val="24"/>
              </w:rPr>
              <w:t xml:space="preserve"> </w:t>
            </w:r>
            <w:r w:rsidRPr="00E04668">
              <w:rPr>
                <w:rFonts w:ascii="Times New Roman" w:hAnsi="Times New Roman" w:cs="Times New Roman"/>
                <w:sz w:val="24"/>
                <w:szCs w:val="24"/>
              </w:rPr>
              <w:t>руб.</w:t>
            </w:r>
            <w:r>
              <w:rPr>
                <w:rFonts w:ascii="Times New Roman" w:hAnsi="Times New Roman" w:cs="Times New Roman"/>
                <w:sz w:val="24"/>
                <w:szCs w:val="24"/>
              </w:rPr>
              <w:t xml:space="preserve">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422BA0" w:rsidTr="00422BA0">
        <w:tc>
          <w:tcPr>
            <w:tcW w:w="2943" w:type="dxa"/>
            <w:vAlign w:val="center"/>
          </w:tcPr>
          <w:p w:rsidR="00422BA0" w:rsidRPr="001D3A29" w:rsidRDefault="00422BA0" w:rsidP="00422BA0">
            <w:pPr>
              <w:contextualSpacing/>
              <w:jc w:val="both"/>
              <w:rPr>
                <w:rFonts w:ascii="Times New Roman" w:hAnsi="Times New Roman" w:cs="Times New Roman"/>
                <w:sz w:val="24"/>
                <w:szCs w:val="24"/>
              </w:rPr>
            </w:pPr>
            <w:r w:rsidRPr="00386155">
              <w:rPr>
                <w:rFonts w:ascii="Times New Roman" w:hAnsi="Times New Roman" w:cs="Times New Roman"/>
                <w:sz w:val="24"/>
                <w:szCs w:val="24"/>
              </w:rPr>
              <w:t>Обустройство пешеходного перехо</w:t>
            </w:r>
            <w:r>
              <w:rPr>
                <w:rFonts w:ascii="Times New Roman" w:hAnsi="Times New Roman" w:cs="Times New Roman"/>
                <w:sz w:val="24"/>
                <w:szCs w:val="24"/>
              </w:rPr>
              <w:t>дных переходов, шт.</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sidRPr="00EA3800">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514,6</w:t>
            </w:r>
            <w:r w:rsidRPr="00EA3800">
              <w:rPr>
                <w:rFonts w:ascii="Times New Roman" w:hAnsi="Times New Roman" w:cs="Times New Roman"/>
                <w:sz w:val="24"/>
                <w:szCs w:val="24"/>
              </w:rPr>
              <w:t xml:space="preserve"> тыс.</w:t>
            </w:r>
            <w:r w:rsidR="00C6515F">
              <w:rPr>
                <w:rFonts w:ascii="Times New Roman" w:hAnsi="Times New Roman" w:cs="Times New Roman"/>
                <w:sz w:val="24"/>
                <w:szCs w:val="24"/>
              </w:rPr>
              <w:t xml:space="preserve"> </w:t>
            </w:r>
            <w:r w:rsidRPr="00EA3800">
              <w:rPr>
                <w:rFonts w:ascii="Times New Roman" w:hAnsi="Times New Roman" w:cs="Times New Roman"/>
                <w:sz w:val="24"/>
                <w:szCs w:val="24"/>
              </w:rPr>
              <w:t xml:space="preserve">руб., </w:t>
            </w:r>
            <w:r w:rsidRPr="009F54ED">
              <w:rPr>
                <w:rFonts w:ascii="Times New Roman" w:hAnsi="Times New Roman" w:cs="Times New Roman"/>
                <w:sz w:val="24"/>
                <w:szCs w:val="24"/>
              </w:rPr>
              <w:t xml:space="preserve">выполнены работы по обустройству пешеходных переходов по следующим адресам: по ул. Куйбышева, в районе дома №7, перекресток улиц Ватутина и Б. Хмельницкого, пр. Космонавтов (район магазина «Ангара»), ул. Крупской, ул. </w:t>
            </w:r>
            <w:proofErr w:type="spellStart"/>
            <w:r w:rsidRPr="009F54ED">
              <w:rPr>
                <w:rFonts w:ascii="Times New Roman" w:hAnsi="Times New Roman" w:cs="Times New Roman"/>
                <w:sz w:val="24"/>
                <w:szCs w:val="24"/>
              </w:rPr>
              <w:t>Толбухина</w:t>
            </w:r>
            <w:proofErr w:type="spellEnd"/>
            <w:r w:rsidRPr="009F54ED">
              <w:rPr>
                <w:rFonts w:ascii="Times New Roman" w:hAnsi="Times New Roman" w:cs="Times New Roman"/>
                <w:sz w:val="24"/>
                <w:szCs w:val="24"/>
              </w:rPr>
              <w:t>, пр. Космонавтов район</w:t>
            </w:r>
            <w:r>
              <w:rPr>
                <w:rFonts w:ascii="Times New Roman" w:hAnsi="Times New Roman" w:cs="Times New Roman"/>
                <w:sz w:val="27"/>
                <w:szCs w:val="27"/>
              </w:rPr>
              <w:t xml:space="preserve"> </w:t>
            </w:r>
            <w:r w:rsidRPr="009F54ED">
              <w:rPr>
                <w:rFonts w:ascii="Times New Roman" w:hAnsi="Times New Roman" w:cs="Times New Roman"/>
                <w:sz w:val="24"/>
                <w:szCs w:val="24"/>
              </w:rPr>
              <w:t xml:space="preserve">домов №№ 50, 52, ул. </w:t>
            </w:r>
            <w:r w:rsidRPr="009F54ED">
              <w:rPr>
                <w:rFonts w:ascii="Times New Roman" w:hAnsi="Times New Roman" w:cs="Times New Roman"/>
                <w:sz w:val="24"/>
                <w:szCs w:val="24"/>
              </w:rPr>
              <w:lastRenderedPageBreak/>
              <w:t>Интернациональная (район дома №56)).</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Увеличение в 7 раз</w:t>
            </w:r>
          </w:p>
        </w:tc>
      </w:tr>
      <w:tr w:rsidR="00422BA0" w:rsidTr="00422BA0">
        <w:tc>
          <w:tcPr>
            <w:tcW w:w="2943" w:type="dxa"/>
            <w:vAlign w:val="center"/>
          </w:tcPr>
          <w:p w:rsidR="00422BA0"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Установка</w:t>
            </w:r>
            <w:r w:rsidRPr="00386155">
              <w:rPr>
                <w:rFonts w:ascii="Times New Roman" w:hAnsi="Times New Roman" w:cs="Times New Roman"/>
                <w:sz w:val="24"/>
                <w:szCs w:val="24"/>
              </w:rPr>
              <w:t xml:space="preserve"> барьерного ограждения</w:t>
            </w:r>
            <w:r>
              <w:rPr>
                <w:rFonts w:ascii="Times New Roman" w:hAnsi="Times New Roman" w:cs="Times New Roman"/>
                <w:sz w:val="24"/>
                <w:szCs w:val="24"/>
              </w:rPr>
              <w:t>, шт.</w:t>
            </w:r>
          </w:p>
          <w:p w:rsidR="00C6515F" w:rsidRPr="001D3A29" w:rsidRDefault="00C6515F" w:rsidP="00422BA0">
            <w:pPr>
              <w:contextualSpacing/>
              <w:jc w:val="both"/>
              <w:rPr>
                <w:rFonts w:ascii="Times New Roman" w:hAnsi="Times New Roman" w:cs="Times New Roman"/>
                <w:sz w:val="24"/>
                <w:szCs w:val="24"/>
              </w:rPr>
            </w:pP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500</w:t>
            </w:r>
          </w:p>
        </w:tc>
        <w:tc>
          <w:tcPr>
            <w:tcW w:w="3561" w:type="dxa"/>
            <w:vAlign w:val="center"/>
          </w:tcPr>
          <w:p w:rsidR="00422BA0" w:rsidRPr="001D3A29" w:rsidRDefault="00422BA0" w:rsidP="00422BA0">
            <w:pPr>
              <w:contextualSpacing/>
              <w:jc w:val="both"/>
              <w:rPr>
                <w:rFonts w:ascii="Times New Roman" w:hAnsi="Times New Roman" w:cs="Times New Roman"/>
                <w:sz w:val="24"/>
                <w:szCs w:val="24"/>
              </w:rPr>
            </w:pPr>
            <w:r w:rsidRPr="0025014F">
              <w:rPr>
                <w:rFonts w:ascii="Times New Roman" w:hAnsi="Times New Roman" w:cs="Times New Roman"/>
                <w:sz w:val="24"/>
                <w:szCs w:val="24"/>
              </w:rPr>
              <w:t xml:space="preserve">Объем расходов составляет </w:t>
            </w:r>
            <w:r>
              <w:rPr>
                <w:rFonts w:ascii="Times New Roman" w:hAnsi="Times New Roman" w:cs="Times New Roman"/>
                <w:sz w:val="24"/>
                <w:szCs w:val="24"/>
              </w:rPr>
              <w:t xml:space="preserve">1 308,3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422BA0" w:rsidRPr="00BE540C"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Анализ проведенных в 2019 году мероприятий показал, что в целом все запланированные мероприятия, в рамках доведенных лимитов на обеспечение безопасности дорожного движения на территории города, выполнены.       </w:t>
      </w:r>
    </w:p>
    <w:p w:rsidR="00422BA0" w:rsidRPr="00BE540C" w:rsidRDefault="00422BA0" w:rsidP="00422BA0">
      <w:pPr>
        <w:rPr>
          <w:rFonts w:ascii="Times New Roman" w:hAnsi="Times New Roman" w:cs="Times New Roman"/>
          <w:sz w:val="28"/>
          <w:szCs w:val="28"/>
        </w:rPr>
      </w:pPr>
      <w:r w:rsidRPr="00BE540C">
        <w:rPr>
          <w:rFonts w:ascii="Times New Roman" w:hAnsi="Times New Roman" w:cs="Times New Roman"/>
          <w:sz w:val="28"/>
          <w:szCs w:val="28"/>
        </w:rPr>
        <w:t xml:space="preserve">         </w:t>
      </w:r>
    </w:p>
    <w:p w:rsidR="00422BA0" w:rsidRPr="00C6515F" w:rsidRDefault="00422BA0" w:rsidP="00422BA0">
      <w:pPr>
        <w:spacing w:line="240" w:lineRule="auto"/>
        <w:contextualSpacing/>
        <w:rPr>
          <w:rFonts w:ascii="Times New Roman" w:hAnsi="Times New Roman" w:cs="Times New Roman"/>
          <w:i/>
          <w:sz w:val="28"/>
          <w:szCs w:val="28"/>
          <w:u w:val="single"/>
        </w:rPr>
      </w:pPr>
      <w:r w:rsidRPr="00C6515F">
        <w:rPr>
          <w:rFonts w:ascii="Times New Roman" w:hAnsi="Times New Roman" w:cs="Times New Roman"/>
          <w:i/>
          <w:sz w:val="28"/>
          <w:szCs w:val="28"/>
          <w:u w:val="single"/>
        </w:rPr>
        <w:t>Жилищное хозяйство</w:t>
      </w: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Объем денежных средств, направленных в 201</w:t>
      </w:r>
      <w:r>
        <w:rPr>
          <w:rFonts w:ascii="Times New Roman" w:hAnsi="Times New Roman" w:cs="Times New Roman"/>
          <w:sz w:val="28"/>
          <w:szCs w:val="28"/>
        </w:rPr>
        <w:t>9</w:t>
      </w:r>
      <w:r w:rsidRPr="00BE540C">
        <w:rPr>
          <w:rFonts w:ascii="Times New Roman" w:hAnsi="Times New Roman" w:cs="Times New Roman"/>
          <w:sz w:val="28"/>
          <w:szCs w:val="28"/>
        </w:rPr>
        <w:t xml:space="preserve"> году на мероприятия по капитальному ремонту общего имущества в многоквартирных домах, текущему ремонту жилищного фонда города Усолье-Сибирское составляет 7 786,7 тыс.</w:t>
      </w:r>
      <w:r w:rsidR="00C6515F">
        <w:rPr>
          <w:rFonts w:ascii="Times New Roman" w:hAnsi="Times New Roman" w:cs="Times New Roman"/>
          <w:sz w:val="28"/>
          <w:szCs w:val="28"/>
        </w:rPr>
        <w:t xml:space="preserve"> </w:t>
      </w:r>
      <w:r w:rsidRPr="00BE540C">
        <w:rPr>
          <w:rFonts w:ascii="Times New Roman" w:hAnsi="Times New Roman" w:cs="Times New Roman"/>
          <w:sz w:val="28"/>
          <w:szCs w:val="28"/>
        </w:rPr>
        <w:t>руб.</w:t>
      </w:r>
    </w:p>
    <w:p w:rsidR="00C6515F" w:rsidRPr="00BE540C" w:rsidRDefault="00C6515F"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178"/>
        <w:gridCol w:w="2105"/>
        <w:gridCol w:w="1967"/>
        <w:gridCol w:w="1945"/>
      </w:tblGrid>
      <w:tr w:rsidR="00422BA0" w:rsidTr="00422BA0">
        <w:tc>
          <w:tcPr>
            <w:tcW w:w="4219"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Мероприятие</w:t>
            </w:r>
          </w:p>
        </w:tc>
        <w:tc>
          <w:tcPr>
            <w:tcW w:w="2126"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8</w:t>
            </w:r>
            <w:r w:rsidRPr="002B6E0B">
              <w:rPr>
                <w:rFonts w:ascii="Times New Roman" w:hAnsi="Times New Roman" w:cs="Times New Roman"/>
                <w:sz w:val="26"/>
                <w:szCs w:val="26"/>
              </w:rPr>
              <w:t xml:space="preserve"> год</w:t>
            </w:r>
          </w:p>
        </w:tc>
        <w:tc>
          <w:tcPr>
            <w:tcW w:w="1985"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201</w:t>
            </w:r>
            <w:r>
              <w:rPr>
                <w:rFonts w:ascii="Times New Roman" w:hAnsi="Times New Roman" w:cs="Times New Roman"/>
                <w:sz w:val="26"/>
                <w:szCs w:val="26"/>
              </w:rPr>
              <w:t>9</w:t>
            </w:r>
            <w:r w:rsidRPr="002B6E0B">
              <w:rPr>
                <w:rFonts w:ascii="Times New Roman" w:hAnsi="Times New Roman" w:cs="Times New Roman"/>
                <w:sz w:val="26"/>
                <w:szCs w:val="26"/>
              </w:rPr>
              <w:t xml:space="preserve"> год</w:t>
            </w:r>
          </w:p>
        </w:tc>
        <w:tc>
          <w:tcPr>
            <w:tcW w:w="1951" w:type="dxa"/>
            <w:vAlign w:val="center"/>
          </w:tcPr>
          <w:p w:rsidR="00422BA0" w:rsidRPr="002B6E0B" w:rsidRDefault="00422BA0" w:rsidP="00422BA0">
            <w:pPr>
              <w:contextualSpacing/>
              <w:jc w:val="center"/>
              <w:rPr>
                <w:rFonts w:ascii="Times New Roman" w:hAnsi="Times New Roman" w:cs="Times New Roman"/>
                <w:sz w:val="26"/>
                <w:szCs w:val="26"/>
              </w:rPr>
            </w:pPr>
            <w:r w:rsidRPr="002B6E0B">
              <w:rPr>
                <w:rFonts w:ascii="Times New Roman" w:hAnsi="Times New Roman" w:cs="Times New Roman"/>
                <w:sz w:val="26"/>
                <w:szCs w:val="26"/>
              </w:rPr>
              <w:t xml:space="preserve">Отклонение, % </w:t>
            </w:r>
          </w:p>
        </w:tc>
      </w:tr>
      <w:tr w:rsidR="00422BA0" w:rsidTr="00422BA0">
        <w:tc>
          <w:tcPr>
            <w:tcW w:w="4219" w:type="dxa"/>
            <w:vAlign w:val="center"/>
          </w:tcPr>
          <w:p w:rsidR="00422BA0" w:rsidRPr="009E7B21" w:rsidRDefault="00422BA0" w:rsidP="00422BA0">
            <w:pPr>
              <w:contextualSpacing/>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 многоквартирных домах, расположенных на территории города Усолье-Сибирское,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126"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8 719,2</w:t>
            </w:r>
          </w:p>
        </w:tc>
        <w:tc>
          <w:tcPr>
            <w:tcW w:w="1985"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 xml:space="preserve">6 292,3 </w:t>
            </w:r>
          </w:p>
        </w:tc>
        <w:tc>
          <w:tcPr>
            <w:tcW w:w="1951"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- 28</w:t>
            </w:r>
          </w:p>
        </w:tc>
      </w:tr>
      <w:tr w:rsidR="00422BA0" w:rsidRPr="003668E9" w:rsidTr="00422BA0">
        <w:tc>
          <w:tcPr>
            <w:tcW w:w="4219"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 xml:space="preserve">Средства местного бюджета, </w:t>
            </w:r>
            <w:proofErr w:type="spellStart"/>
            <w:r w:rsidRPr="003668E9">
              <w:rPr>
                <w:rFonts w:ascii="Times New Roman" w:hAnsi="Times New Roman" w:cs="Times New Roman"/>
                <w:i/>
                <w:sz w:val="24"/>
                <w:szCs w:val="24"/>
              </w:rPr>
              <w:t>тыс.руб</w:t>
            </w:r>
            <w:proofErr w:type="spellEnd"/>
            <w:r w:rsidRPr="003668E9">
              <w:rPr>
                <w:rFonts w:ascii="Times New Roman" w:hAnsi="Times New Roman" w:cs="Times New Roman"/>
                <w:i/>
                <w:sz w:val="24"/>
                <w:szCs w:val="24"/>
              </w:rPr>
              <w:t>.</w:t>
            </w:r>
          </w:p>
        </w:tc>
        <w:tc>
          <w:tcPr>
            <w:tcW w:w="2126"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6 388,5</w:t>
            </w:r>
          </w:p>
        </w:tc>
        <w:tc>
          <w:tcPr>
            <w:tcW w:w="1985"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 xml:space="preserve"> 6 292,3</w:t>
            </w:r>
          </w:p>
        </w:tc>
        <w:tc>
          <w:tcPr>
            <w:tcW w:w="195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- 2</w:t>
            </w:r>
          </w:p>
        </w:tc>
      </w:tr>
      <w:tr w:rsidR="00422BA0" w:rsidRPr="003668E9" w:rsidTr="00422BA0">
        <w:tc>
          <w:tcPr>
            <w:tcW w:w="4219" w:type="dxa"/>
            <w:vAlign w:val="center"/>
          </w:tcPr>
          <w:p w:rsidR="00422BA0" w:rsidRPr="003668E9" w:rsidRDefault="00422BA0" w:rsidP="00422BA0">
            <w:pPr>
              <w:contextualSpacing/>
              <w:rPr>
                <w:rFonts w:ascii="Times New Roman" w:hAnsi="Times New Roman" w:cs="Times New Roman"/>
                <w:i/>
                <w:sz w:val="24"/>
                <w:szCs w:val="24"/>
              </w:rPr>
            </w:pPr>
            <w:r w:rsidRPr="003668E9">
              <w:rPr>
                <w:rFonts w:ascii="Times New Roman" w:hAnsi="Times New Roman" w:cs="Times New Roman"/>
                <w:i/>
                <w:sz w:val="24"/>
                <w:szCs w:val="24"/>
              </w:rPr>
              <w:t xml:space="preserve">Средства областного бюджета, </w:t>
            </w:r>
            <w:proofErr w:type="spellStart"/>
            <w:r w:rsidRPr="003668E9">
              <w:rPr>
                <w:rFonts w:ascii="Times New Roman" w:hAnsi="Times New Roman" w:cs="Times New Roman"/>
                <w:i/>
                <w:sz w:val="24"/>
                <w:szCs w:val="24"/>
              </w:rPr>
              <w:t>тыс.руб</w:t>
            </w:r>
            <w:proofErr w:type="spellEnd"/>
            <w:r w:rsidRPr="003668E9">
              <w:rPr>
                <w:rFonts w:ascii="Times New Roman" w:hAnsi="Times New Roman" w:cs="Times New Roman"/>
                <w:i/>
                <w:sz w:val="24"/>
                <w:szCs w:val="24"/>
              </w:rPr>
              <w:t>.</w:t>
            </w:r>
          </w:p>
        </w:tc>
        <w:tc>
          <w:tcPr>
            <w:tcW w:w="2126"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2 330,8</w:t>
            </w:r>
          </w:p>
        </w:tc>
        <w:tc>
          <w:tcPr>
            <w:tcW w:w="1985"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 xml:space="preserve"> -</w:t>
            </w:r>
          </w:p>
        </w:tc>
        <w:tc>
          <w:tcPr>
            <w:tcW w:w="1951" w:type="dxa"/>
            <w:vAlign w:val="center"/>
          </w:tcPr>
          <w:p w:rsidR="00422BA0" w:rsidRPr="002B6E0B" w:rsidRDefault="00422BA0" w:rsidP="00422BA0">
            <w:pPr>
              <w:contextualSpacing/>
              <w:jc w:val="center"/>
              <w:rPr>
                <w:rFonts w:ascii="Times New Roman" w:hAnsi="Times New Roman" w:cs="Times New Roman"/>
                <w:i/>
                <w:sz w:val="26"/>
                <w:szCs w:val="26"/>
              </w:rPr>
            </w:pPr>
            <w:r>
              <w:rPr>
                <w:rFonts w:ascii="Times New Roman" w:hAnsi="Times New Roman" w:cs="Times New Roman"/>
                <w:i/>
                <w:sz w:val="26"/>
                <w:szCs w:val="26"/>
              </w:rPr>
              <w:t>- 100</w:t>
            </w:r>
          </w:p>
        </w:tc>
      </w:tr>
      <w:tr w:rsidR="00422BA0" w:rsidRPr="003668E9" w:rsidTr="00422BA0">
        <w:tc>
          <w:tcPr>
            <w:tcW w:w="4219" w:type="dxa"/>
            <w:vAlign w:val="center"/>
          </w:tcPr>
          <w:p w:rsidR="00422BA0" w:rsidRPr="00E8535E" w:rsidRDefault="00422BA0" w:rsidP="00422BA0">
            <w:pPr>
              <w:contextualSpacing/>
              <w:rPr>
                <w:rFonts w:ascii="Times New Roman" w:hAnsi="Times New Roman" w:cs="Times New Roman"/>
                <w:sz w:val="24"/>
                <w:szCs w:val="24"/>
              </w:rPr>
            </w:pPr>
            <w:r w:rsidRPr="00E8535E">
              <w:rPr>
                <w:rFonts w:ascii="Times New Roman" w:hAnsi="Times New Roman" w:cs="Times New Roman"/>
                <w:sz w:val="24"/>
                <w:szCs w:val="24"/>
              </w:rPr>
              <w:t>Текущий ремонт жилищного фонда города Усолье – Сибирское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126"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3 979,3</w:t>
            </w:r>
          </w:p>
        </w:tc>
        <w:tc>
          <w:tcPr>
            <w:tcW w:w="1985"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 xml:space="preserve"> 1 494,4</w:t>
            </w:r>
          </w:p>
        </w:tc>
        <w:tc>
          <w:tcPr>
            <w:tcW w:w="1951" w:type="dxa"/>
            <w:vAlign w:val="center"/>
          </w:tcPr>
          <w:p w:rsidR="00422BA0" w:rsidRPr="002B6E0B" w:rsidRDefault="00422BA0" w:rsidP="00422BA0">
            <w:pPr>
              <w:contextualSpacing/>
              <w:jc w:val="center"/>
              <w:rPr>
                <w:rFonts w:ascii="Times New Roman" w:hAnsi="Times New Roman" w:cs="Times New Roman"/>
                <w:sz w:val="26"/>
                <w:szCs w:val="26"/>
              </w:rPr>
            </w:pPr>
            <w:r>
              <w:rPr>
                <w:rFonts w:ascii="Times New Roman" w:hAnsi="Times New Roman" w:cs="Times New Roman"/>
                <w:sz w:val="26"/>
                <w:szCs w:val="26"/>
              </w:rPr>
              <w:t>- 62</w:t>
            </w:r>
          </w:p>
        </w:tc>
      </w:tr>
    </w:tbl>
    <w:p w:rsidR="00C6515F" w:rsidRDefault="00C6515F" w:rsidP="00422BA0">
      <w:pPr>
        <w:spacing w:line="240" w:lineRule="auto"/>
        <w:ind w:firstLine="708"/>
        <w:contextualSpacing/>
        <w:jc w:val="both"/>
        <w:rPr>
          <w:rFonts w:ascii="Times New Roman" w:hAnsi="Times New Roman" w:cs="Times New Roman"/>
          <w:sz w:val="28"/>
          <w:szCs w:val="28"/>
        </w:rPr>
      </w:pPr>
    </w:p>
    <w:p w:rsidR="00422BA0" w:rsidRDefault="00422BA0" w:rsidP="00422BA0">
      <w:pPr>
        <w:spacing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В рамках реализации полномочий по решению вопросов местного значения, связанных с обеспечением благоприятных и безопасных условий проживания граждан на территории города Усолье-Сибирское, проведены следующие основные мероприятия:</w:t>
      </w:r>
    </w:p>
    <w:p w:rsidR="00C6515F" w:rsidRPr="00BE540C" w:rsidRDefault="00C6515F" w:rsidP="00422BA0">
      <w:pPr>
        <w:spacing w:line="240" w:lineRule="auto"/>
        <w:ind w:firstLine="708"/>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845"/>
        <w:gridCol w:w="1176"/>
        <w:gridCol w:w="1135"/>
        <w:gridCol w:w="3390"/>
        <w:gridCol w:w="1509"/>
      </w:tblGrid>
      <w:tr w:rsidR="00422BA0" w:rsidRPr="001D3A29" w:rsidTr="00422BA0">
        <w:tc>
          <w:tcPr>
            <w:tcW w:w="2845"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Мероприятие</w:t>
            </w:r>
          </w:p>
        </w:tc>
        <w:tc>
          <w:tcPr>
            <w:tcW w:w="1176"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План 2019 год</w:t>
            </w:r>
          </w:p>
        </w:tc>
        <w:tc>
          <w:tcPr>
            <w:tcW w:w="113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Факт </w:t>
            </w:r>
            <w:r w:rsidRPr="001D3A29">
              <w:rPr>
                <w:rFonts w:ascii="Times New Roman" w:hAnsi="Times New Roman" w:cs="Times New Roman"/>
                <w:sz w:val="24"/>
                <w:szCs w:val="24"/>
              </w:rPr>
              <w:t>201</w:t>
            </w:r>
            <w:r>
              <w:rPr>
                <w:rFonts w:ascii="Times New Roman" w:hAnsi="Times New Roman" w:cs="Times New Roman"/>
                <w:sz w:val="24"/>
                <w:szCs w:val="24"/>
              </w:rPr>
              <w:t>9</w:t>
            </w:r>
            <w:r w:rsidRPr="001D3A29">
              <w:rPr>
                <w:rFonts w:ascii="Times New Roman" w:hAnsi="Times New Roman" w:cs="Times New Roman"/>
                <w:sz w:val="24"/>
                <w:szCs w:val="24"/>
              </w:rPr>
              <w:t xml:space="preserve"> год</w:t>
            </w:r>
          </w:p>
        </w:tc>
        <w:tc>
          <w:tcPr>
            <w:tcW w:w="3390"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Примечание</w:t>
            </w:r>
            <w:r>
              <w:rPr>
                <w:rFonts w:ascii="Times New Roman" w:hAnsi="Times New Roman" w:cs="Times New Roman"/>
                <w:sz w:val="24"/>
                <w:szCs w:val="24"/>
              </w:rPr>
              <w:t xml:space="preserve"> (данные за 2019 год)</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sidRPr="001D3A29">
              <w:rPr>
                <w:rFonts w:ascii="Times New Roman" w:hAnsi="Times New Roman" w:cs="Times New Roman"/>
                <w:sz w:val="24"/>
                <w:szCs w:val="24"/>
              </w:rPr>
              <w:t>Отклонение, %</w:t>
            </w:r>
          </w:p>
        </w:tc>
      </w:tr>
      <w:tr w:rsidR="00422BA0" w:rsidRPr="001D3A29" w:rsidTr="00422BA0">
        <w:tc>
          <w:tcPr>
            <w:tcW w:w="2845" w:type="dxa"/>
            <w:vAlign w:val="center"/>
          </w:tcPr>
          <w:p w:rsidR="00422BA0" w:rsidRPr="00634F31" w:rsidRDefault="00422BA0" w:rsidP="00422BA0">
            <w:pPr>
              <w:rPr>
                <w:rFonts w:ascii="Times New Roman" w:hAnsi="Times New Roman" w:cs="Times New Roman"/>
                <w:sz w:val="24"/>
                <w:szCs w:val="24"/>
              </w:rPr>
            </w:pPr>
            <w:r w:rsidRPr="00634F31">
              <w:rPr>
                <w:rFonts w:ascii="Times New Roman" w:hAnsi="Times New Roman" w:cs="Times New Roman"/>
                <w:sz w:val="24"/>
                <w:szCs w:val="24"/>
              </w:rPr>
              <w:t>Количество многоквартирных домов, в которых проведен капитальный ремонт</w:t>
            </w:r>
            <w:r>
              <w:rPr>
                <w:rFonts w:ascii="Times New Roman" w:hAnsi="Times New Roman" w:cs="Times New Roman"/>
                <w:sz w:val="24"/>
                <w:szCs w:val="24"/>
              </w:rPr>
              <w:t>, шт.</w:t>
            </w:r>
          </w:p>
        </w:tc>
        <w:tc>
          <w:tcPr>
            <w:tcW w:w="1176"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13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390" w:type="dxa"/>
            <w:vMerge w:val="restart"/>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Расходы осуществляет Фонд капитального ремонта многоквартирных домов Иркутской области из средств собственников помещений многоквартирных домов. Работы выполнены на сумму 65 916,4 тыс.</w:t>
            </w:r>
            <w:r w:rsidR="00C6515F">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422BA0" w:rsidRPr="001D3A29" w:rsidTr="00422BA0">
        <w:tc>
          <w:tcPr>
            <w:tcW w:w="2845" w:type="dxa"/>
            <w:vAlign w:val="center"/>
          </w:tcPr>
          <w:p w:rsidR="00422BA0" w:rsidRPr="001D3A29" w:rsidRDefault="00422BA0" w:rsidP="00422BA0">
            <w:pPr>
              <w:contextualSpacing/>
              <w:jc w:val="both"/>
              <w:rPr>
                <w:rFonts w:ascii="Times New Roman" w:hAnsi="Times New Roman" w:cs="Times New Roman"/>
                <w:sz w:val="24"/>
                <w:szCs w:val="24"/>
              </w:rPr>
            </w:pPr>
            <w:r w:rsidRPr="00634F31">
              <w:rPr>
                <w:rFonts w:ascii="Times New Roman" w:hAnsi="Times New Roman" w:cs="Times New Roman"/>
                <w:sz w:val="24"/>
                <w:szCs w:val="24"/>
              </w:rPr>
              <w:t>Общая площадь многоквартирных домов, в которых проведен капиталь</w:t>
            </w:r>
            <w:r>
              <w:rPr>
                <w:rFonts w:ascii="Times New Roman" w:hAnsi="Times New Roman" w:cs="Times New Roman"/>
                <w:sz w:val="24"/>
                <w:szCs w:val="24"/>
              </w:rPr>
              <w:t xml:space="preserve">ный ремонт общего имущества,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176"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85 339,9</w:t>
            </w:r>
          </w:p>
        </w:tc>
        <w:tc>
          <w:tcPr>
            <w:tcW w:w="113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91 813,3</w:t>
            </w:r>
          </w:p>
        </w:tc>
        <w:tc>
          <w:tcPr>
            <w:tcW w:w="3390" w:type="dxa"/>
            <w:vMerge/>
            <w:vAlign w:val="center"/>
          </w:tcPr>
          <w:p w:rsidR="00422BA0" w:rsidRPr="007E3186" w:rsidRDefault="00422BA0" w:rsidP="00422BA0">
            <w:pPr>
              <w:contextualSpacing/>
              <w:jc w:val="both"/>
              <w:rPr>
                <w:rFonts w:ascii="Times New Roman" w:hAnsi="Times New Roman" w:cs="Times New Roman"/>
                <w:sz w:val="24"/>
                <w:szCs w:val="24"/>
              </w:rPr>
            </w:pP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422BA0" w:rsidRPr="001D3A29" w:rsidTr="00422BA0">
        <w:tc>
          <w:tcPr>
            <w:tcW w:w="2845" w:type="dxa"/>
            <w:vAlign w:val="center"/>
          </w:tcPr>
          <w:p w:rsidR="00422BA0" w:rsidRPr="001D3A29" w:rsidRDefault="00422BA0" w:rsidP="00422BA0">
            <w:pPr>
              <w:contextualSpacing/>
              <w:jc w:val="both"/>
              <w:rPr>
                <w:rFonts w:ascii="Times New Roman" w:hAnsi="Times New Roman" w:cs="Times New Roman"/>
                <w:sz w:val="24"/>
                <w:szCs w:val="24"/>
              </w:rPr>
            </w:pPr>
            <w:r w:rsidRPr="00660851">
              <w:rPr>
                <w:rFonts w:ascii="Times New Roman" w:hAnsi="Times New Roman" w:cs="Times New Roman"/>
                <w:sz w:val="24"/>
                <w:szCs w:val="24"/>
              </w:rPr>
              <w:t>Текущий ремонт помещений муниципального жилищного фонда</w:t>
            </w:r>
            <w:r>
              <w:rPr>
                <w:rFonts w:ascii="Times New Roman" w:hAnsi="Times New Roman" w:cs="Times New Roman"/>
                <w:sz w:val="24"/>
                <w:szCs w:val="24"/>
              </w:rPr>
              <w:t>, шт.</w:t>
            </w:r>
          </w:p>
        </w:tc>
        <w:tc>
          <w:tcPr>
            <w:tcW w:w="1176"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135"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390" w:type="dxa"/>
            <w:vAlign w:val="center"/>
          </w:tcPr>
          <w:p w:rsidR="00422BA0" w:rsidRPr="001D3A29" w:rsidRDefault="00422BA0" w:rsidP="00422BA0">
            <w:pPr>
              <w:contextualSpacing/>
              <w:jc w:val="both"/>
              <w:rPr>
                <w:rFonts w:ascii="Times New Roman" w:hAnsi="Times New Roman" w:cs="Times New Roman"/>
                <w:sz w:val="24"/>
                <w:szCs w:val="24"/>
              </w:rPr>
            </w:pPr>
            <w:r>
              <w:rPr>
                <w:rFonts w:ascii="Times New Roman" w:hAnsi="Times New Roman" w:cs="Times New Roman"/>
                <w:sz w:val="24"/>
                <w:szCs w:val="24"/>
              </w:rPr>
              <w:t xml:space="preserve">Объем расходов составляет 1 494,4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общая площадь отремонтированных жилых помещений составляет 722,2 м2. </w:t>
            </w:r>
          </w:p>
        </w:tc>
        <w:tc>
          <w:tcPr>
            <w:tcW w:w="1509" w:type="dxa"/>
            <w:vAlign w:val="center"/>
          </w:tcPr>
          <w:p w:rsidR="00422BA0" w:rsidRPr="001D3A29" w:rsidRDefault="00422BA0" w:rsidP="00422BA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C6515F" w:rsidRDefault="00C6515F" w:rsidP="00C6515F">
      <w:pPr>
        <w:pStyle w:val="a5"/>
        <w:spacing w:line="240" w:lineRule="auto"/>
        <w:ind w:left="709"/>
        <w:jc w:val="both"/>
        <w:rPr>
          <w:rFonts w:ascii="Times New Roman" w:hAnsi="Times New Roman" w:cs="Times New Roman"/>
          <w:sz w:val="28"/>
          <w:szCs w:val="28"/>
        </w:rPr>
      </w:pPr>
    </w:p>
    <w:p w:rsidR="00422BA0" w:rsidRPr="007E682C" w:rsidRDefault="00422BA0" w:rsidP="00694028">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жилищное хозяйство при рассмотрении вопроса проведения мероприятий сравнение идет с планом на 2019 год, а не с фактом за 2018 год, так как в</w:t>
      </w:r>
      <w:r w:rsidRPr="007E682C">
        <w:rPr>
          <w:rFonts w:ascii="Times New Roman" w:eastAsia="Times New Roman" w:hAnsi="Times New Roman" w:cs="Times New Roman"/>
          <w:sz w:val="28"/>
          <w:szCs w:val="28"/>
          <w:lang w:val="x-none" w:eastAsia="ru-RU"/>
        </w:rPr>
        <w:t xml:space="preserve"> соответствии с договором от 29 декабря 2018 года о передаче функций технического заказчика муниципальное образование «город Усолье-Сибирское» с 2019 года приняло на себя функции технического заказчика при реализации региональной программы капитального ремонта многоквартирных домов, что является правом органов местного самоуправления, предусмотренного жилищным законодательством и региональным законом. В этом случае муниципалитет самостоятельно проводит конкурсы, выбирает подрядчиков, заключает договоры на выполнение капитального ремонта многоквартирных домов г</w:t>
      </w:r>
      <w:r w:rsidR="00C6515F">
        <w:rPr>
          <w:rFonts w:ascii="Times New Roman" w:eastAsia="Times New Roman" w:hAnsi="Times New Roman" w:cs="Times New Roman"/>
          <w:sz w:val="28"/>
          <w:szCs w:val="28"/>
          <w:lang w:eastAsia="ru-RU"/>
        </w:rPr>
        <w:t>орода</w:t>
      </w:r>
      <w:r w:rsidRPr="007E682C">
        <w:rPr>
          <w:rFonts w:ascii="Times New Roman" w:eastAsia="Times New Roman" w:hAnsi="Times New Roman" w:cs="Times New Roman"/>
          <w:sz w:val="28"/>
          <w:szCs w:val="28"/>
          <w:lang w:val="x-none" w:eastAsia="ru-RU"/>
        </w:rPr>
        <w:t xml:space="preserve"> Усолье-Сибирское, подготовк</w:t>
      </w:r>
      <w:r>
        <w:rPr>
          <w:rFonts w:ascii="Times New Roman" w:eastAsia="Times New Roman" w:hAnsi="Times New Roman" w:cs="Times New Roman"/>
          <w:sz w:val="28"/>
          <w:szCs w:val="28"/>
          <w:lang w:eastAsia="ru-RU"/>
        </w:rPr>
        <w:t>у</w:t>
      </w:r>
      <w:r w:rsidRPr="007E682C">
        <w:rPr>
          <w:rFonts w:ascii="Times New Roman" w:eastAsia="Times New Roman" w:hAnsi="Times New Roman" w:cs="Times New Roman"/>
          <w:sz w:val="28"/>
          <w:szCs w:val="28"/>
          <w:lang w:val="x-none" w:eastAsia="ru-RU"/>
        </w:rPr>
        <w:t xml:space="preserve"> проектной документации, следит за качеством выполняемых работ</w:t>
      </w:r>
      <w:r w:rsidRPr="009C34D3">
        <w:rPr>
          <w:rFonts w:ascii="Times New Roman" w:eastAsia="Times New Roman" w:hAnsi="Times New Roman" w:cs="Times New Roman"/>
          <w:sz w:val="28"/>
          <w:szCs w:val="28"/>
          <w:lang w:val="x-none" w:eastAsia="ru-RU"/>
        </w:rPr>
        <w:t>.</w:t>
      </w:r>
      <w:r w:rsidRPr="009C34D3">
        <w:rPr>
          <w:rFonts w:ascii="Times New Roman" w:eastAsia="Times New Roman" w:hAnsi="Times New Roman" w:cs="Times New Roman"/>
          <w:sz w:val="20"/>
          <w:szCs w:val="24"/>
          <w:lang w:val="x-none" w:eastAsia="ru-RU"/>
        </w:rPr>
        <w:t xml:space="preserve"> </w:t>
      </w:r>
      <w:r w:rsidRPr="009C34D3">
        <w:rPr>
          <w:rFonts w:ascii="Times New Roman" w:eastAsia="Times New Roman" w:hAnsi="Times New Roman" w:cs="Times New Roman"/>
          <w:sz w:val="28"/>
          <w:szCs w:val="28"/>
          <w:lang w:eastAsia="ru-RU"/>
        </w:rPr>
        <w:t>Осуществление</w:t>
      </w:r>
      <w:r>
        <w:rPr>
          <w:rFonts w:ascii="Tahoma" w:eastAsia="Times New Roman" w:hAnsi="Tahoma" w:cs="Tahoma"/>
          <w:sz w:val="28"/>
          <w:szCs w:val="28"/>
          <w:lang w:eastAsia="ru-RU"/>
        </w:rPr>
        <w:t xml:space="preserve"> </w:t>
      </w:r>
      <w:r>
        <w:rPr>
          <w:rFonts w:ascii="Times New Roman" w:hAnsi="Times New Roman" w:cs="Times New Roman"/>
          <w:sz w:val="28"/>
          <w:szCs w:val="28"/>
        </w:rPr>
        <w:t>функций технического заказчика позволило в 2019 году освоить средства, запланированные Фондом капитального ремонта многоквартирных домов Иркутской области, на капитальный ремонт многоквартирных домов города Усолье-Сибирское на 100%.</w:t>
      </w:r>
    </w:p>
    <w:p w:rsidR="00422BA0" w:rsidRPr="00694028" w:rsidRDefault="00422BA0" w:rsidP="00694028">
      <w:pPr>
        <w:spacing w:after="0" w:line="240" w:lineRule="auto"/>
        <w:ind w:firstLine="708"/>
        <w:contextualSpacing/>
        <w:jc w:val="both"/>
        <w:rPr>
          <w:rFonts w:ascii="Times New Roman" w:hAnsi="Times New Roman" w:cs="Times New Roman"/>
          <w:sz w:val="28"/>
          <w:szCs w:val="28"/>
        </w:rPr>
      </w:pPr>
      <w:r w:rsidRPr="00BE540C">
        <w:rPr>
          <w:rFonts w:ascii="Times New Roman" w:hAnsi="Times New Roman" w:cs="Times New Roman"/>
          <w:sz w:val="28"/>
          <w:szCs w:val="28"/>
        </w:rPr>
        <w:t xml:space="preserve">Анализ проведенных в 2019 году мероприятий показал, что в целом все запланированные мероприятия, в рамках доведенных лимитов на обеспечение благоприятных и безопасных условий проживания граждан на территории города, </w:t>
      </w:r>
      <w:r w:rsidRPr="00694028">
        <w:rPr>
          <w:rFonts w:ascii="Times New Roman" w:hAnsi="Times New Roman" w:cs="Times New Roman"/>
          <w:sz w:val="28"/>
          <w:szCs w:val="28"/>
        </w:rPr>
        <w:t>выполнены.</w:t>
      </w:r>
    </w:p>
    <w:p w:rsidR="00422BA0" w:rsidRPr="00694028" w:rsidRDefault="00422BA0" w:rsidP="00694028">
      <w:pPr>
        <w:spacing w:after="0" w:line="240" w:lineRule="auto"/>
        <w:contextualSpacing/>
        <w:jc w:val="both"/>
        <w:rPr>
          <w:rFonts w:ascii="Times New Roman" w:hAnsi="Times New Roman" w:cs="Times New Roman"/>
          <w:sz w:val="28"/>
          <w:szCs w:val="28"/>
        </w:rPr>
      </w:pPr>
      <w:r w:rsidRPr="00694028">
        <w:rPr>
          <w:rFonts w:ascii="Times New Roman" w:hAnsi="Times New Roman" w:cs="Times New Roman"/>
          <w:sz w:val="28"/>
          <w:szCs w:val="28"/>
        </w:rPr>
        <w:tab/>
      </w:r>
      <w:r w:rsidR="00694028" w:rsidRPr="00694028">
        <w:rPr>
          <w:rFonts w:ascii="Times New Roman" w:hAnsi="Times New Roman" w:cs="Times New Roman"/>
          <w:sz w:val="28"/>
          <w:szCs w:val="28"/>
        </w:rPr>
        <w:t>В 2020 году планируется выполнить</w:t>
      </w:r>
      <w:r w:rsidRPr="00694028">
        <w:rPr>
          <w:rFonts w:ascii="Times New Roman" w:hAnsi="Times New Roman" w:cs="Times New Roman"/>
          <w:sz w:val="28"/>
          <w:szCs w:val="28"/>
        </w:rPr>
        <w:t xml:space="preserve"> капитальн</w:t>
      </w:r>
      <w:r w:rsidR="00694028">
        <w:rPr>
          <w:rFonts w:ascii="Times New Roman" w:hAnsi="Times New Roman" w:cs="Times New Roman"/>
          <w:sz w:val="28"/>
          <w:szCs w:val="28"/>
        </w:rPr>
        <w:t>ый</w:t>
      </w:r>
      <w:r w:rsidRPr="00694028">
        <w:rPr>
          <w:rFonts w:ascii="Times New Roman" w:hAnsi="Times New Roman" w:cs="Times New Roman"/>
          <w:sz w:val="28"/>
          <w:szCs w:val="28"/>
        </w:rPr>
        <w:t xml:space="preserve"> ремонт в 65 многоквартирных домах общей площадью 205 670,6 </w:t>
      </w:r>
      <w:proofErr w:type="spellStart"/>
      <w:r w:rsidRPr="00694028">
        <w:rPr>
          <w:rFonts w:ascii="Times New Roman" w:hAnsi="Times New Roman" w:cs="Times New Roman"/>
          <w:sz w:val="28"/>
          <w:szCs w:val="28"/>
        </w:rPr>
        <w:t>кв.м</w:t>
      </w:r>
      <w:proofErr w:type="spellEnd"/>
      <w:r w:rsidRPr="00694028">
        <w:rPr>
          <w:rFonts w:ascii="Times New Roman" w:hAnsi="Times New Roman" w:cs="Times New Roman"/>
          <w:sz w:val="28"/>
          <w:szCs w:val="28"/>
        </w:rPr>
        <w:t xml:space="preserve">.   </w:t>
      </w:r>
    </w:p>
    <w:p w:rsidR="00422BA0" w:rsidRPr="002B6E0B" w:rsidRDefault="00422BA0" w:rsidP="00694028">
      <w:pPr>
        <w:spacing w:after="0" w:line="240" w:lineRule="auto"/>
        <w:contextualSpacing/>
        <w:rPr>
          <w:rFonts w:ascii="Times New Roman" w:hAnsi="Times New Roman" w:cs="Times New Roman"/>
          <w:sz w:val="26"/>
          <w:szCs w:val="26"/>
        </w:rPr>
      </w:pPr>
    </w:p>
    <w:p w:rsidR="00C23A6D" w:rsidRPr="00FC1BBE" w:rsidRDefault="00C23A6D" w:rsidP="00C23A6D">
      <w:pPr>
        <w:pStyle w:val="ConsPlusNormal"/>
        <w:jc w:val="center"/>
        <w:outlineLvl w:val="2"/>
        <w:rPr>
          <w:b/>
        </w:rPr>
      </w:pPr>
      <w:bookmarkStart w:id="10" w:name="Par715"/>
      <w:bookmarkEnd w:id="10"/>
      <w:r w:rsidRPr="00FC1BBE">
        <w:rPr>
          <w:b/>
        </w:rPr>
        <w:t>Организация муниципального управления</w:t>
      </w:r>
    </w:p>
    <w:p w:rsidR="00C23A6D" w:rsidRPr="00FC1BBE" w:rsidRDefault="00C23A6D" w:rsidP="00C23A6D">
      <w:pPr>
        <w:pStyle w:val="ConsPlusNormal"/>
        <w:jc w:val="both"/>
      </w:pP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За 2019 год в бюджет города поступило доходов в размере 2 308 747,0 тыс. рублей, в том числе налоговые и неналоговые доходы составили 591 965,1 тыс. рублей, безвозмездные поступления – 1 716 782,0 тыс. рублей.</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В структуре доходов на налоговые и неналоговые доходы приходится 26%, на безвозмездные поступления - 74%.</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По сравнению с 2018 годом доходы бюджета увеличились на 496 265,9 тыс. рублей или на 21,5 %, из них налоговые и неналоговые доходы возросли на 62 834,8 тыс. рублей или на 10,6%, в основном за счет налога на доходы физических лиц в связи с увеличением минимального размера оплаты труда и дифференциацией заработной платы.</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Основными источниками формирования налоговых и неналоговых доходов бюджета города в 2019 году явились:</w:t>
      </w:r>
    </w:p>
    <w:p w:rsidR="00592B77" w:rsidRPr="00592B77" w:rsidRDefault="00592B77" w:rsidP="00592B77">
      <w:pPr>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 Налог на доходы физических лиц – 43,8% или 259 052,9 тыс. рублей;</w:t>
      </w:r>
    </w:p>
    <w:p w:rsidR="00592B77" w:rsidRPr="00592B77" w:rsidRDefault="00592B77" w:rsidP="00592B77">
      <w:pPr>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 Налоги на совокупный доход – 17,5% или 103 308,3 тыс. рублей;</w:t>
      </w:r>
    </w:p>
    <w:p w:rsidR="00592B77" w:rsidRPr="00592B77" w:rsidRDefault="00592B77" w:rsidP="00592B77">
      <w:pPr>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 Налоги на имущество – 14,2% или 84 340,0 тыс. рублей;</w:t>
      </w:r>
    </w:p>
    <w:p w:rsidR="00592B77" w:rsidRPr="00592B77" w:rsidRDefault="00592B77" w:rsidP="00592B77">
      <w:pPr>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 xml:space="preserve">- Доходы от использования имущества, находящегося в муниципальной собственности – 9,5% или 56 120,0 тыс. рублей. </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Кроме того, в общей сумме налоговых и неналоговых доходов доля налоговых доходов составляет 81,9%, неналоговых – 18,1%.</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 xml:space="preserve">Безвозмездные поступления из областного бюджета в 2019 году по сравнению с 2018 годом увеличились на 433 431,1 тыс. рублей или на 25,3% и составили 1 716 781,9 тыс. рублей. </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lastRenderedPageBreak/>
        <w:t>В структуре безвозмездных поступлений из областного бюджета субвенции составляют 65% (1 117 569,6 тыс. рублей), субсидии - 27% (468 360,2 тыс. рублей), дотации – 8% (143 916,8 тыс. рублей).</w:t>
      </w:r>
    </w:p>
    <w:p w:rsidR="00592B77" w:rsidRPr="00592B77" w:rsidRDefault="00592B77" w:rsidP="00592B77">
      <w:pPr>
        <w:autoSpaceDE w:val="0"/>
        <w:autoSpaceDN w:val="0"/>
        <w:adjustRightInd w:val="0"/>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 xml:space="preserve">В рамках работы по привлечению в бюджет города целевых межбюджетных трансфертов в 2019 году по сравнению с 2018 годом получены в большем объеме средства по субвенции на образование на 113 655,4 тыс. рублей. Кроме того, в 2019 году дополнительно получены субсидии на капитальный ремонт образовательных организаций и ремонт объектов муниципальной собственности в сфере культуры в размере 152 182,8 тыс. рублей, в том числе на реконструкцию здания детского сада № 28 – 83 315,1 тыс. руб., а также субсидии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размере 14 087,8 тыс. руб. </w:t>
      </w:r>
    </w:p>
    <w:p w:rsidR="00592B77" w:rsidRPr="00592B77" w:rsidRDefault="00592B77" w:rsidP="00592B77">
      <w:pPr>
        <w:autoSpaceDE w:val="0"/>
        <w:autoSpaceDN w:val="0"/>
        <w:adjustRightInd w:val="0"/>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Кроме того, получены субсидии местным бюджетам на строительство, реконструкцию, капитальный ремонт, ремонт автомобильных дорог общего пользования местного значения, в том числе к садоводческим или огородническим некоммерческим товариществам, а также на финансовое обеспечение дорожной деятельности в рамках реализации национального проекта «Безопасные и качественные автомобильные дороги» - 147 896,2 тыс. руб. (ул. Интернациональная, ул. Ленина), что на 107 348,7 тыс. руб. больше, чем в 2018 г</w:t>
      </w:r>
      <w:r>
        <w:rPr>
          <w:rFonts w:ascii="Times New Roman" w:hAnsi="Times New Roman" w:cs="Times New Roman"/>
          <w:sz w:val="28"/>
          <w:szCs w:val="28"/>
        </w:rPr>
        <w:t>оду</w:t>
      </w:r>
      <w:r w:rsidRPr="00592B77">
        <w:rPr>
          <w:rFonts w:ascii="Times New Roman" w:hAnsi="Times New Roman" w:cs="Times New Roman"/>
          <w:sz w:val="28"/>
          <w:szCs w:val="28"/>
        </w:rPr>
        <w:t>.</w:t>
      </w:r>
    </w:p>
    <w:p w:rsidR="00592B77" w:rsidRPr="00592B77" w:rsidRDefault="00592B77" w:rsidP="00592B77">
      <w:pPr>
        <w:autoSpaceDE w:val="0"/>
        <w:autoSpaceDN w:val="0"/>
        <w:adjustRightInd w:val="0"/>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 xml:space="preserve">По сравнению с 2018 годом размер предоставленных средств по субсидиям на поддержку государственных программ субъектов Российской Федерации и муниципальных программ формирования современной городской среды увеличился на 16 973,5 тыс. руб.  </w:t>
      </w:r>
    </w:p>
    <w:p w:rsidR="00592B77" w:rsidRPr="00592B77" w:rsidRDefault="00592B77" w:rsidP="00592B77">
      <w:pPr>
        <w:spacing w:after="0" w:line="240" w:lineRule="auto"/>
        <w:ind w:firstLine="708"/>
        <w:jc w:val="both"/>
        <w:rPr>
          <w:rFonts w:ascii="Times New Roman" w:hAnsi="Times New Roman" w:cs="Times New Roman"/>
          <w:sz w:val="28"/>
          <w:szCs w:val="28"/>
        </w:rPr>
      </w:pPr>
      <w:r w:rsidRPr="00592B77">
        <w:rPr>
          <w:rFonts w:ascii="Times New Roman" w:hAnsi="Times New Roman" w:cs="Times New Roman"/>
          <w:sz w:val="28"/>
          <w:szCs w:val="28"/>
        </w:rPr>
        <w:t xml:space="preserve">Кроме того, муниципалитетом в 2019 году получена финансовая помощь в виде дотаций на выравнивание бюджетной обеспеченности в размере 130 225, 5 тыс. рублей, что на 122 527,3 тыс. рублей больше, чем в 2018 году. </w:t>
      </w:r>
    </w:p>
    <w:p w:rsidR="00592B77" w:rsidRPr="00592B77" w:rsidRDefault="00592B77" w:rsidP="00592B77">
      <w:pPr>
        <w:widowControl w:val="0"/>
        <w:spacing w:after="0" w:line="240" w:lineRule="auto"/>
        <w:jc w:val="center"/>
        <w:rPr>
          <w:rFonts w:ascii="Times New Roman" w:hAnsi="Times New Roman" w:cs="Times New Roman"/>
          <w:b/>
          <w:sz w:val="28"/>
          <w:szCs w:val="28"/>
        </w:rPr>
      </w:pPr>
    </w:p>
    <w:p w:rsidR="00592B77" w:rsidRPr="00592B77" w:rsidRDefault="00592B77" w:rsidP="00592B77">
      <w:pPr>
        <w:widowControl w:val="0"/>
        <w:spacing w:after="0" w:line="240" w:lineRule="auto"/>
        <w:ind w:right="-56" w:firstLine="540"/>
        <w:jc w:val="both"/>
        <w:rPr>
          <w:rFonts w:ascii="Times New Roman" w:hAnsi="Times New Roman" w:cs="Times New Roman"/>
          <w:sz w:val="28"/>
          <w:szCs w:val="28"/>
        </w:rPr>
      </w:pPr>
      <w:r w:rsidRPr="00592B77">
        <w:rPr>
          <w:rFonts w:ascii="Times New Roman" w:hAnsi="Times New Roman" w:cs="Times New Roman"/>
          <w:sz w:val="28"/>
          <w:szCs w:val="28"/>
        </w:rPr>
        <w:t>Исполнение бюджета города в 2019 году по программным и непрограммным направлениям деятельности составило 98,93 %, или 2 332 16</w:t>
      </w:r>
      <w:r w:rsidR="000E70CB">
        <w:rPr>
          <w:rFonts w:ascii="Times New Roman" w:hAnsi="Times New Roman" w:cs="Times New Roman"/>
          <w:sz w:val="28"/>
          <w:szCs w:val="28"/>
        </w:rPr>
        <w:t>9</w:t>
      </w:r>
      <w:r w:rsidRPr="00592B77">
        <w:rPr>
          <w:rFonts w:ascii="Times New Roman" w:hAnsi="Times New Roman" w:cs="Times New Roman"/>
          <w:sz w:val="28"/>
          <w:szCs w:val="28"/>
        </w:rPr>
        <w:t xml:space="preserve"> тыс. руб. </w:t>
      </w:r>
    </w:p>
    <w:p w:rsidR="00592B77" w:rsidRPr="00592B77" w:rsidRDefault="00592B77" w:rsidP="00592B77">
      <w:pPr>
        <w:widowControl w:val="0"/>
        <w:spacing w:after="0" w:line="240" w:lineRule="auto"/>
        <w:ind w:right="-56" w:firstLine="540"/>
        <w:jc w:val="both"/>
        <w:rPr>
          <w:rFonts w:ascii="Times New Roman" w:hAnsi="Times New Roman" w:cs="Times New Roman"/>
          <w:sz w:val="28"/>
          <w:szCs w:val="28"/>
          <w:highlight w:val="yellow"/>
        </w:rPr>
      </w:pPr>
    </w:p>
    <w:p w:rsidR="001512C5" w:rsidRDefault="00592B77" w:rsidP="001512C5">
      <w:pPr>
        <w:widowControl w:val="0"/>
        <w:spacing w:after="0" w:line="240" w:lineRule="auto"/>
        <w:jc w:val="center"/>
        <w:rPr>
          <w:rFonts w:ascii="Times New Roman" w:hAnsi="Times New Roman" w:cs="Times New Roman"/>
          <w:bCs/>
          <w:sz w:val="28"/>
          <w:szCs w:val="28"/>
          <w:shd w:val="clear" w:color="auto" w:fill="FFFFFF"/>
        </w:rPr>
      </w:pPr>
      <w:r w:rsidRPr="001512C5">
        <w:rPr>
          <w:rFonts w:ascii="Times New Roman" w:hAnsi="Times New Roman" w:cs="Times New Roman"/>
          <w:bCs/>
          <w:sz w:val="28"/>
          <w:szCs w:val="28"/>
          <w:shd w:val="clear" w:color="auto" w:fill="FFFFFF"/>
        </w:rPr>
        <w:t xml:space="preserve">Структура расходов бюджета города в разрезе муниципальных программ  </w:t>
      </w:r>
    </w:p>
    <w:p w:rsidR="00592B77" w:rsidRPr="001512C5" w:rsidRDefault="00592B77" w:rsidP="001512C5">
      <w:pPr>
        <w:widowControl w:val="0"/>
        <w:spacing w:after="0" w:line="240" w:lineRule="auto"/>
        <w:jc w:val="center"/>
        <w:rPr>
          <w:rFonts w:ascii="Times New Roman" w:hAnsi="Times New Roman" w:cs="Times New Roman"/>
          <w:bCs/>
          <w:sz w:val="28"/>
          <w:szCs w:val="28"/>
          <w:shd w:val="clear" w:color="auto" w:fill="FFFFFF"/>
        </w:rPr>
      </w:pPr>
      <w:r w:rsidRPr="001512C5">
        <w:rPr>
          <w:rFonts w:ascii="Times New Roman" w:hAnsi="Times New Roman" w:cs="Times New Roman"/>
          <w:bCs/>
          <w:sz w:val="28"/>
          <w:szCs w:val="28"/>
          <w:shd w:val="clear" w:color="auto" w:fill="FFFFFF"/>
        </w:rPr>
        <w:t xml:space="preserve">                                                                                                                                       </w:t>
      </w: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266"/>
        <w:gridCol w:w="2064"/>
        <w:gridCol w:w="1800"/>
        <w:gridCol w:w="1440"/>
      </w:tblGrid>
      <w:tr w:rsidR="00592B77" w:rsidRPr="001512C5" w:rsidTr="001512C5">
        <w:trPr>
          <w:trHeight w:val="529"/>
        </w:trPr>
        <w:tc>
          <w:tcPr>
            <w:tcW w:w="596" w:type="dxa"/>
            <w:vMerge w:val="restart"/>
            <w:noWrap/>
          </w:tcPr>
          <w:p w:rsidR="001512C5" w:rsidRPr="001512C5" w:rsidRDefault="001512C5" w:rsidP="001512C5">
            <w:pPr>
              <w:widowControl w:val="0"/>
              <w:spacing w:after="0" w:line="240" w:lineRule="auto"/>
              <w:ind w:left="-57" w:right="-57"/>
              <w:rPr>
                <w:rFonts w:ascii="Times New Roman" w:hAnsi="Times New Roman" w:cs="Times New Roman"/>
                <w:bCs/>
                <w:sz w:val="24"/>
                <w:szCs w:val="24"/>
              </w:rPr>
            </w:pPr>
          </w:p>
          <w:p w:rsidR="00592B77" w:rsidRPr="001512C5" w:rsidRDefault="00592B77" w:rsidP="001512C5">
            <w:pPr>
              <w:widowControl w:val="0"/>
              <w:spacing w:after="0" w:line="240" w:lineRule="auto"/>
              <w:ind w:left="-57" w:right="-57"/>
              <w:rPr>
                <w:rFonts w:ascii="Times New Roman" w:hAnsi="Times New Roman" w:cs="Times New Roman"/>
                <w:bCs/>
                <w:sz w:val="24"/>
                <w:szCs w:val="24"/>
              </w:rPr>
            </w:pPr>
            <w:r w:rsidRPr="001512C5">
              <w:rPr>
                <w:rFonts w:ascii="Times New Roman" w:hAnsi="Times New Roman" w:cs="Times New Roman"/>
                <w:bCs/>
                <w:sz w:val="24"/>
                <w:szCs w:val="24"/>
              </w:rPr>
              <w:t>№</w:t>
            </w:r>
            <w:r w:rsidR="001512C5" w:rsidRPr="001512C5">
              <w:rPr>
                <w:rFonts w:ascii="Times New Roman" w:hAnsi="Times New Roman" w:cs="Times New Roman"/>
                <w:bCs/>
                <w:sz w:val="24"/>
                <w:szCs w:val="24"/>
              </w:rPr>
              <w:t xml:space="preserve"> п/п</w:t>
            </w:r>
          </w:p>
        </w:tc>
        <w:tc>
          <w:tcPr>
            <w:tcW w:w="4266" w:type="dxa"/>
            <w:vMerge w:val="restart"/>
            <w:noWrap/>
          </w:tcPr>
          <w:p w:rsidR="001512C5" w:rsidRDefault="001512C5" w:rsidP="001512C5">
            <w:pPr>
              <w:widowControl w:val="0"/>
              <w:spacing w:after="0" w:line="240" w:lineRule="auto"/>
              <w:jc w:val="center"/>
              <w:rPr>
                <w:rFonts w:ascii="Times New Roman" w:hAnsi="Times New Roman" w:cs="Times New Roman"/>
                <w:bCs/>
                <w:sz w:val="24"/>
                <w:szCs w:val="24"/>
              </w:rPr>
            </w:pPr>
          </w:p>
          <w:p w:rsidR="001512C5" w:rsidRDefault="001512C5" w:rsidP="001512C5">
            <w:pPr>
              <w:widowControl w:val="0"/>
              <w:spacing w:after="0" w:line="240" w:lineRule="auto"/>
              <w:jc w:val="center"/>
              <w:rPr>
                <w:rFonts w:ascii="Times New Roman" w:hAnsi="Times New Roman" w:cs="Times New Roman"/>
                <w:bCs/>
                <w:sz w:val="24"/>
                <w:szCs w:val="24"/>
              </w:rPr>
            </w:pPr>
          </w:p>
          <w:p w:rsidR="00592B77" w:rsidRPr="001512C5" w:rsidRDefault="00592B77" w:rsidP="001512C5">
            <w:pPr>
              <w:widowControl w:val="0"/>
              <w:spacing w:after="0" w:line="240" w:lineRule="auto"/>
              <w:jc w:val="center"/>
              <w:rPr>
                <w:rFonts w:ascii="Times New Roman" w:hAnsi="Times New Roman" w:cs="Times New Roman"/>
                <w:bCs/>
                <w:sz w:val="24"/>
                <w:szCs w:val="24"/>
              </w:rPr>
            </w:pPr>
            <w:r w:rsidRPr="001512C5">
              <w:rPr>
                <w:rFonts w:ascii="Times New Roman" w:hAnsi="Times New Roman" w:cs="Times New Roman"/>
                <w:bCs/>
                <w:sz w:val="24"/>
                <w:szCs w:val="24"/>
              </w:rPr>
              <w:t>Наименование программ</w:t>
            </w:r>
          </w:p>
          <w:p w:rsidR="00592B77" w:rsidRPr="001512C5" w:rsidRDefault="00592B77" w:rsidP="001512C5">
            <w:pPr>
              <w:widowControl w:val="0"/>
              <w:spacing w:after="0" w:line="240" w:lineRule="auto"/>
              <w:jc w:val="center"/>
              <w:rPr>
                <w:rFonts w:ascii="Times New Roman" w:hAnsi="Times New Roman" w:cs="Times New Roman"/>
                <w:bCs/>
                <w:sz w:val="24"/>
                <w:szCs w:val="24"/>
              </w:rPr>
            </w:pPr>
          </w:p>
        </w:tc>
        <w:tc>
          <w:tcPr>
            <w:tcW w:w="2064" w:type="dxa"/>
            <w:vMerge w:val="restart"/>
            <w:shd w:val="clear" w:color="auto" w:fill="FFFFFF"/>
          </w:tcPr>
          <w:p w:rsidR="001512C5" w:rsidRDefault="001512C5" w:rsidP="001512C5">
            <w:pPr>
              <w:widowControl w:val="0"/>
              <w:spacing w:after="0" w:line="240" w:lineRule="auto"/>
              <w:ind w:left="-108" w:right="-108"/>
              <w:jc w:val="center"/>
              <w:rPr>
                <w:rFonts w:ascii="Times New Roman" w:hAnsi="Times New Roman" w:cs="Times New Roman"/>
                <w:bCs/>
                <w:sz w:val="24"/>
                <w:szCs w:val="24"/>
              </w:rPr>
            </w:pPr>
          </w:p>
          <w:p w:rsidR="00592B77" w:rsidRPr="001512C5" w:rsidRDefault="00592B77" w:rsidP="001512C5">
            <w:pPr>
              <w:widowControl w:val="0"/>
              <w:spacing w:after="0" w:line="240" w:lineRule="auto"/>
              <w:ind w:left="-108" w:right="-108"/>
              <w:jc w:val="center"/>
              <w:rPr>
                <w:rFonts w:ascii="Times New Roman" w:hAnsi="Times New Roman" w:cs="Times New Roman"/>
                <w:bCs/>
                <w:sz w:val="24"/>
                <w:szCs w:val="24"/>
              </w:rPr>
            </w:pPr>
            <w:r w:rsidRPr="001512C5">
              <w:rPr>
                <w:rFonts w:ascii="Times New Roman" w:hAnsi="Times New Roman" w:cs="Times New Roman"/>
                <w:bCs/>
                <w:sz w:val="24"/>
                <w:szCs w:val="24"/>
              </w:rPr>
              <w:t>Исполнение за 2018 год, тыс. руб.</w:t>
            </w:r>
          </w:p>
        </w:tc>
        <w:tc>
          <w:tcPr>
            <w:tcW w:w="1800" w:type="dxa"/>
            <w:vMerge w:val="restart"/>
          </w:tcPr>
          <w:p w:rsidR="001512C5" w:rsidRDefault="001512C5" w:rsidP="001512C5">
            <w:pPr>
              <w:widowControl w:val="0"/>
              <w:spacing w:after="0" w:line="240" w:lineRule="auto"/>
              <w:ind w:left="-108" w:right="-108"/>
              <w:jc w:val="center"/>
              <w:rPr>
                <w:rFonts w:ascii="Times New Roman" w:hAnsi="Times New Roman" w:cs="Times New Roman"/>
                <w:bCs/>
                <w:sz w:val="24"/>
                <w:szCs w:val="24"/>
              </w:rPr>
            </w:pPr>
          </w:p>
          <w:p w:rsidR="00592B77" w:rsidRPr="001512C5" w:rsidRDefault="00592B77" w:rsidP="001512C5">
            <w:pPr>
              <w:widowControl w:val="0"/>
              <w:spacing w:after="0" w:line="240" w:lineRule="auto"/>
              <w:ind w:left="-108" w:right="-108"/>
              <w:jc w:val="center"/>
              <w:rPr>
                <w:rFonts w:ascii="Times New Roman" w:hAnsi="Times New Roman" w:cs="Times New Roman"/>
                <w:bCs/>
                <w:sz w:val="24"/>
                <w:szCs w:val="24"/>
              </w:rPr>
            </w:pPr>
            <w:r w:rsidRPr="001512C5">
              <w:rPr>
                <w:rFonts w:ascii="Times New Roman" w:hAnsi="Times New Roman" w:cs="Times New Roman"/>
                <w:bCs/>
                <w:sz w:val="24"/>
                <w:szCs w:val="24"/>
              </w:rPr>
              <w:t xml:space="preserve">Исполнение </w:t>
            </w:r>
          </w:p>
          <w:p w:rsidR="00592B77" w:rsidRPr="001512C5" w:rsidRDefault="00592B77" w:rsidP="001512C5">
            <w:pPr>
              <w:widowControl w:val="0"/>
              <w:spacing w:after="0" w:line="240" w:lineRule="auto"/>
              <w:ind w:left="-108" w:right="-108"/>
              <w:jc w:val="center"/>
              <w:rPr>
                <w:rFonts w:ascii="Times New Roman" w:hAnsi="Times New Roman" w:cs="Times New Roman"/>
                <w:bCs/>
                <w:sz w:val="24"/>
                <w:szCs w:val="24"/>
              </w:rPr>
            </w:pPr>
            <w:r w:rsidRPr="001512C5">
              <w:rPr>
                <w:rFonts w:ascii="Times New Roman" w:hAnsi="Times New Roman" w:cs="Times New Roman"/>
                <w:bCs/>
                <w:sz w:val="24"/>
                <w:szCs w:val="24"/>
              </w:rPr>
              <w:t>за 2019 год, тыс. руб.</w:t>
            </w:r>
          </w:p>
        </w:tc>
        <w:tc>
          <w:tcPr>
            <w:tcW w:w="1440" w:type="dxa"/>
            <w:vMerge w:val="restart"/>
          </w:tcPr>
          <w:p w:rsidR="001512C5" w:rsidRDefault="001512C5" w:rsidP="001512C5">
            <w:pPr>
              <w:widowControl w:val="0"/>
              <w:spacing w:after="0" w:line="240" w:lineRule="auto"/>
              <w:ind w:left="-108" w:right="-108"/>
              <w:jc w:val="center"/>
              <w:rPr>
                <w:rFonts w:ascii="Times New Roman" w:hAnsi="Times New Roman" w:cs="Times New Roman"/>
                <w:bCs/>
                <w:sz w:val="24"/>
                <w:szCs w:val="24"/>
              </w:rPr>
            </w:pPr>
          </w:p>
          <w:p w:rsidR="00592B77" w:rsidRPr="001512C5" w:rsidRDefault="001512C5" w:rsidP="001512C5">
            <w:pPr>
              <w:widowControl w:val="0"/>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О</w:t>
            </w:r>
            <w:r w:rsidR="00592B77" w:rsidRPr="001512C5">
              <w:rPr>
                <w:rFonts w:ascii="Times New Roman" w:hAnsi="Times New Roman" w:cs="Times New Roman"/>
                <w:bCs/>
                <w:sz w:val="24"/>
                <w:szCs w:val="24"/>
              </w:rPr>
              <w:t>тклонение, тыс. руб.</w:t>
            </w:r>
          </w:p>
        </w:tc>
      </w:tr>
      <w:tr w:rsidR="00592B77" w:rsidRPr="001512C5" w:rsidTr="001512C5">
        <w:trPr>
          <w:trHeight w:val="529"/>
        </w:trPr>
        <w:tc>
          <w:tcPr>
            <w:tcW w:w="596" w:type="dxa"/>
            <w:vMerge/>
          </w:tcPr>
          <w:p w:rsidR="00592B77" w:rsidRPr="001512C5" w:rsidRDefault="00592B77" w:rsidP="001512C5">
            <w:pPr>
              <w:widowControl w:val="0"/>
              <w:spacing w:after="0" w:line="240" w:lineRule="auto"/>
              <w:rPr>
                <w:rFonts w:ascii="Times New Roman" w:hAnsi="Times New Roman" w:cs="Times New Roman"/>
                <w:b/>
                <w:bCs/>
                <w:sz w:val="24"/>
                <w:szCs w:val="24"/>
                <w:highlight w:val="yellow"/>
              </w:rPr>
            </w:pPr>
          </w:p>
        </w:tc>
        <w:tc>
          <w:tcPr>
            <w:tcW w:w="4266" w:type="dxa"/>
            <w:vMerge/>
          </w:tcPr>
          <w:p w:rsidR="00592B77" w:rsidRPr="001512C5" w:rsidRDefault="00592B77" w:rsidP="001512C5">
            <w:pPr>
              <w:widowControl w:val="0"/>
              <w:spacing w:after="0" w:line="240" w:lineRule="auto"/>
              <w:rPr>
                <w:rFonts w:ascii="Times New Roman" w:hAnsi="Times New Roman" w:cs="Times New Roman"/>
                <w:b/>
                <w:bCs/>
                <w:sz w:val="24"/>
                <w:szCs w:val="24"/>
                <w:highlight w:val="yellow"/>
              </w:rPr>
            </w:pPr>
          </w:p>
        </w:tc>
        <w:tc>
          <w:tcPr>
            <w:tcW w:w="2064"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c>
          <w:tcPr>
            <w:tcW w:w="1800"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c>
          <w:tcPr>
            <w:tcW w:w="1440"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r>
      <w:tr w:rsidR="00592B77" w:rsidRPr="001512C5" w:rsidTr="001512C5">
        <w:trPr>
          <w:trHeight w:val="276"/>
        </w:trPr>
        <w:tc>
          <w:tcPr>
            <w:tcW w:w="596" w:type="dxa"/>
            <w:vMerge/>
          </w:tcPr>
          <w:p w:rsidR="00592B77" w:rsidRPr="001512C5" w:rsidRDefault="00592B77" w:rsidP="001512C5">
            <w:pPr>
              <w:widowControl w:val="0"/>
              <w:spacing w:after="0" w:line="240" w:lineRule="auto"/>
              <w:rPr>
                <w:rFonts w:ascii="Times New Roman" w:hAnsi="Times New Roman" w:cs="Times New Roman"/>
                <w:b/>
                <w:bCs/>
                <w:sz w:val="24"/>
                <w:szCs w:val="24"/>
                <w:highlight w:val="yellow"/>
              </w:rPr>
            </w:pPr>
          </w:p>
        </w:tc>
        <w:tc>
          <w:tcPr>
            <w:tcW w:w="4266" w:type="dxa"/>
            <w:vMerge/>
          </w:tcPr>
          <w:p w:rsidR="00592B77" w:rsidRPr="001512C5" w:rsidRDefault="00592B77" w:rsidP="001512C5">
            <w:pPr>
              <w:widowControl w:val="0"/>
              <w:spacing w:after="0" w:line="240" w:lineRule="auto"/>
              <w:rPr>
                <w:rFonts w:ascii="Times New Roman" w:hAnsi="Times New Roman" w:cs="Times New Roman"/>
                <w:b/>
                <w:bCs/>
                <w:sz w:val="24"/>
                <w:szCs w:val="24"/>
                <w:highlight w:val="yellow"/>
              </w:rPr>
            </w:pPr>
          </w:p>
        </w:tc>
        <w:tc>
          <w:tcPr>
            <w:tcW w:w="2064"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c>
          <w:tcPr>
            <w:tcW w:w="1800"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c>
          <w:tcPr>
            <w:tcW w:w="1440" w:type="dxa"/>
            <w:vMerge/>
          </w:tcPr>
          <w:p w:rsidR="00592B77" w:rsidRPr="001512C5" w:rsidRDefault="00592B77" w:rsidP="001512C5">
            <w:pPr>
              <w:widowControl w:val="0"/>
              <w:spacing w:after="0" w:line="240" w:lineRule="auto"/>
              <w:ind w:left="-108" w:right="-108"/>
              <w:rPr>
                <w:rFonts w:ascii="Times New Roman" w:hAnsi="Times New Roman" w:cs="Times New Roman"/>
                <w:b/>
                <w:bCs/>
                <w:sz w:val="24"/>
                <w:szCs w:val="24"/>
                <w:highlight w:val="yellow"/>
              </w:rPr>
            </w:pP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w:t>
            </w:r>
          </w:p>
        </w:tc>
        <w:tc>
          <w:tcPr>
            <w:tcW w:w="4266" w:type="dxa"/>
            <w:tcBorders>
              <w:top w:val="single" w:sz="4" w:space="0" w:color="auto"/>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города Усолье-Сибирское «Развитие образования» на 2019-2024 годы</w:t>
            </w:r>
          </w:p>
        </w:tc>
        <w:tc>
          <w:tcPr>
            <w:tcW w:w="2064" w:type="dxa"/>
            <w:tcBorders>
              <w:top w:val="single" w:sz="8" w:space="0" w:color="auto"/>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1 225 352</w:t>
            </w:r>
          </w:p>
        </w:tc>
        <w:tc>
          <w:tcPr>
            <w:tcW w:w="1800" w:type="dxa"/>
            <w:tcBorders>
              <w:top w:val="single" w:sz="4" w:space="0" w:color="auto"/>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1 519 093</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+293 741</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2.</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Развитие физической культуры и спорта</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41 372</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44 233</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color w:val="000000"/>
                <w:sz w:val="24"/>
                <w:szCs w:val="24"/>
              </w:rPr>
            </w:pPr>
            <w:r w:rsidRPr="001512C5">
              <w:rPr>
                <w:rFonts w:ascii="Times New Roman" w:hAnsi="Times New Roman" w:cs="Times New Roman"/>
                <w:color w:val="000000"/>
                <w:sz w:val="24"/>
                <w:szCs w:val="24"/>
              </w:rPr>
              <w:t>+2 861</w:t>
            </w:r>
          </w:p>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lastRenderedPageBreak/>
              <w:t>3.</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«Развитие культуры и архивного дела»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109823</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123 612</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+13 789</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Молодежная политика</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327</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447</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+120</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5.</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«Социальная поддержка населения и социально ориентированных некоммерческих организаций города Усолье-Сибирское</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5 222</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6 667</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+1 445</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6.</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Обеспечение населения доступным жильем</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1 918</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4 271</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+2 353</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7.</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города Усолье-Сибирское «Развитие жилищно-коммунального хозяйства» на 2019 – 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158 910</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258 537</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+99 627</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8.</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Совершенствование муниципального регулирования</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152 501</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179 078</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+26 577</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9.</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«Муниципальная поддержка приоритетных отраслей экономики» на 2019 – 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1 890</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152</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-1 738</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10.</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1512C5">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программа города Усолье-Сибирское «Обеспечение комплексных мер по предупреждению и ликвидации чрезвычайных ситуаций природного и техногенного характера»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12 456</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14 630</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+2 174</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11.</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Профилактика социально значимых заболеваний (туберкулез, ВИЧ/СПИД, ИППП) и социально негативных явлений (алкоголизм, </w:t>
            </w:r>
            <w:proofErr w:type="spellStart"/>
            <w:r w:rsidRPr="001512C5">
              <w:rPr>
                <w:rFonts w:ascii="Times New Roman" w:hAnsi="Times New Roman" w:cs="Times New Roman"/>
                <w:sz w:val="24"/>
                <w:szCs w:val="24"/>
              </w:rPr>
              <w:t>табакокурение</w:t>
            </w:r>
            <w:proofErr w:type="spellEnd"/>
            <w:r w:rsidRPr="001512C5">
              <w:rPr>
                <w:rFonts w:ascii="Times New Roman" w:hAnsi="Times New Roman" w:cs="Times New Roman"/>
                <w:sz w:val="24"/>
                <w:szCs w:val="24"/>
              </w:rPr>
              <w:t>) на тер</w:t>
            </w:r>
            <w:r w:rsidR="00FA0717">
              <w:rPr>
                <w:rFonts w:ascii="Times New Roman" w:hAnsi="Times New Roman" w:cs="Times New Roman"/>
                <w:sz w:val="24"/>
                <w:szCs w:val="24"/>
              </w:rPr>
              <w:t>ритории города Усолье-Сибирское»</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537</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537</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0</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12.</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Муниципальная про</w:t>
            </w:r>
            <w:r w:rsidR="00FA0717">
              <w:rPr>
                <w:rFonts w:ascii="Times New Roman" w:hAnsi="Times New Roman" w:cs="Times New Roman"/>
                <w:sz w:val="24"/>
                <w:szCs w:val="24"/>
              </w:rPr>
              <w:t>грамма города Усолье-Сибирское «</w:t>
            </w:r>
            <w:r w:rsidRPr="001512C5">
              <w:rPr>
                <w:rFonts w:ascii="Times New Roman" w:hAnsi="Times New Roman" w:cs="Times New Roman"/>
                <w:sz w:val="24"/>
                <w:szCs w:val="24"/>
              </w:rPr>
              <w:t>Доступная среда</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445</w:t>
            </w:r>
          </w:p>
        </w:tc>
        <w:tc>
          <w:tcPr>
            <w:tcW w:w="1800" w:type="dxa"/>
            <w:tcBorders>
              <w:top w:val="nil"/>
              <w:left w:val="nil"/>
              <w:bottom w:val="single" w:sz="4" w:space="0" w:color="auto"/>
              <w:right w:val="single" w:sz="4" w:space="0" w:color="auto"/>
            </w:tcBorders>
            <w:shd w:val="clear" w:color="auto" w:fill="auto"/>
            <w:noWrap/>
          </w:tcPr>
          <w:p w:rsidR="00592B77" w:rsidRPr="001512C5" w:rsidRDefault="000E70CB" w:rsidP="004D4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4D40F1">
              <w:rPr>
                <w:rFonts w:ascii="Times New Roman" w:hAnsi="Times New Roman" w:cs="Times New Roman"/>
                <w:sz w:val="24"/>
                <w:szCs w:val="24"/>
              </w:rPr>
              <w:t>862</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4D40F1">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 xml:space="preserve">+1 </w:t>
            </w:r>
            <w:r w:rsidR="004D40F1">
              <w:rPr>
                <w:rFonts w:ascii="Times New Roman" w:hAnsi="Times New Roman" w:cs="Times New Roman"/>
                <w:color w:val="000000"/>
                <w:sz w:val="24"/>
                <w:szCs w:val="24"/>
              </w:rPr>
              <w:t>417</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13.</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Профилактика правонарушений</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2019-2024 годы</w:t>
            </w:r>
          </w:p>
        </w:tc>
        <w:tc>
          <w:tcPr>
            <w:tcW w:w="2064"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w:t>
            </w:r>
            <w:r w:rsidR="000E70CB">
              <w:rPr>
                <w:rFonts w:ascii="Times New Roman" w:hAnsi="Times New Roman" w:cs="Times New Roman"/>
                <w:sz w:val="24"/>
                <w:szCs w:val="24"/>
              </w:rPr>
              <w:t>77</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228</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0E70CB">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+5</w:t>
            </w:r>
            <w:r w:rsidR="000E70CB">
              <w:rPr>
                <w:rFonts w:ascii="Times New Roman" w:hAnsi="Times New Roman" w:cs="Times New Roman"/>
                <w:color w:val="000000"/>
                <w:sz w:val="24"/>
                <w:szCs w:val="24"/>
              </w:rPr>
              <w:t>1</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14.</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Безопасность дорожного движения города Усолье-Сибирское</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2019 – 2024 годы</w:t>
            </w:r>
          </w:p>
        </w:tc>
        <w:tc>
          <w:tcPr>
            <w:tcW w:w="2064" w:type="dxa"/>
            <w:tcBorders>
              <w:top w:val="nil"/>
              <w:left w:val="nil"/>
              <w:bottom w:val="single" w:sz="8"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5 430</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4 904</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-526</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lastRenderedPageBreak/>
              <w:t>15.</w:t>
            </w:r>
          </w:p>
        </w:tc>
        <w:tc>
          <w:tcPr>
            <w:tcW w:w="4266" w:type="dxa"/>
            <w:tcBorders>
              <w:top w:val="nil"/>
              <w:left w:val="single" w:sz="8" w:space="0" w:color="auto"/>
              <w:bottom w:val="single" w:sz="4"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Формирование современной городской среды</w:t>
            </w:r>
            <w:r w:rsidR="00FA0717">
              <w:rPr>
                <w:rFonts w:ascii="Times New Roman" w:hAnsi="Times New Roman" w:cs="Times New Roman"/>
                <w:sz w:val="24"/>
                <w:szCs w:val="24"/>
              </w:rPr>
              <w:t>»</w:t>
            </w:r>
            <w:r w:rsidRPr="001512C5">
              <w:rPr>
                <w:rFonts w:ascii="Times New Roman" w:hAnsi="Times New Roman" w:cs="Times New Roman"/>
                <w:sz w:val="24"/>
                <w:szCs w:val="24"/>
              </w:rPr>
              <w:t xml:space="preserve"> на 2018-2024 годы</w:t>
            </w:r>
          </w:p>
        </w:tc>
        <w:tc>
          <w:tcPr>
            <w:tcW w:w="2064" w:type="dxa"/>
            <w:tcBorders>
              <w:top w:val="nil"/>
              <w:left w:val="nil"/>
              <w:bottom w:val="single" w:sz="8"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43 683</w:t>
            </w:r>
          </w:p>
        </w:tc>
        <w:tc>
          <w:tcPr>
            <w:tcW w:w="1800" w:type="dxa"/>
            <w:tcBorders>
              <w:top w:val="nil"/>
              <w:left w:val="nil"/>
              <w:bottom w:val="single" w:sz="4"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62 673</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+18 990</w:t>
            </w:r>
          </w:p>
        </w:tc>
      </w:tr>
      <w:tr w:rsidR="00592B77" w:rsidRPr="001512C5" w:rsidTr="001512C5">
        <w:trPr>
          <w:trHeight w:val="255"/>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16.</w:t>
            </w:r>
          </w:p>
        </w:tc>
        <w:tc>
          <w:tcPr>
            <w:tcW w:w="4266" w:type="dxa"/>
            <w:tcBorders>
              <w:top w:val="nil"/>
              <w:left w:val="single" w:sz="8" w:space="0" w:color="auto"/>
              <w:bottom w:val="single" w:sz="8" w:space="0" w:color="auto"/>
              <w:right w:val="single" w:sz="4" w:space="0" w:color="auto"/>
            </w:tcBorders>
            <w:shd w:val="clear" w:color="auto" w:fill="auto"/>
            <w:noWrap/>
          </w:tcPr>
          <w:p w:rsidR="00592B77" w:rsidRPr="001512C5" w:rsidRDefault="00592B77" w:rsidP="00FA0717">
            <w:pPr>
              <w:spacing w:after="0" w:line="240" w:lineRule="auto"/>
              <w:rPr>
                <w:rFonts w:ascii="Times New Roman" w:hAnsi="Times New Roman" w:cs="Times New Roman"/>
                <w:sz w:val="24"/>
                <w:szCs w:val="24"/>
              </w:rPr>
            </w:pPr>
            <w:r w:rsidRPr="001512C5">
              <w:rPr>
                <w:rFonts w:ascii="Times New Roman" w:hAnsi="Times New Roman" w:cs="Times New Roman"/>
                <w:sz w:val="24"/>
                <w:szCs w:val="24"/>
              </w:rPr>
              <w:t xml:space="preserve">Муниципальная программа города Усолье-Сибирское </w:t>
            </w:r>
            <w:r w:rsidR="00FA0717">
              <w:rPr>
                <w:rFonts w:ascii="Times New Roman" w:hAnsi="Times New Roman" w:cs="Times New Roman"/>
                <w:sz w:val="24"/>
                <w:szCs w:val="24"/>
              </w:rPr>
              <w:t>«</w:t>
            </w:r>
            <w:r w:rsidRPr="001512C5">
              <w:rPr>
                <w:rFonts w:ascii="Times New Roman" w:hAnsi="Times New Roman" w:cs="Times New Roman"/>
                <w:sz w:val="24"/>
                <w:szCs w:val="24"/>
              </w:rPr>
              <w:t>Охрана окружающей среды» на 2019 – 2024 годы</w:t>
            </w:r>
          </w:p>
        </w:tc>
        <w:tc>
          <w:tcPr>
            <w:tcW w:w="2064" w:type="dxa"/>
            <w:tcBorders>
              <w:top w:val="nil"/>
              <w:left w:val="nil"/>
              <w:bottom w:val="single" w:sz="8"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0</w:t>
            </w:r>
          </w:p>
        </w:tc>
        <w:tc>
          <w:tcPr>
            <w:tcW w:w="1800" w:type="dxa"/>
            <w:tcBorders>
              <w:top w:val="nil"/>
              <w:left w:val="nil"/>
              <w:bottom w:val="single" w:sz="8"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r w:rsidRPr="001512C5">
              <w:rPr>
                <w:rFonts w:ascii="Times New Roman" w:hAnsi="Times New Roman" w:cs="Times New Roman"/>
                <w:sz w:val="24"/>
                <w:szCs w:val="24"/>
              </w:rPr>
              <w:t>24 974</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1512C5">
            <w:pPr>
              <w:widowControl w:val="0"/>
              <w:spacing w:after="0" w:line="240" w:lineRule="auto"/>
              <w:ind w:left="-108" w:right="-108"/>
              <w:jc w:val="center"/>
              <w:rPr>
                <w:rFonts w:ascii="Times New Roman" w:hAnsi="Times New Roman" w:cs="Times New Roman"/>
                <w:sz w:val="24"/>
                <w:szCs w:val="24"/>
              </w:rPr>
            </w:pPr>
            <w:r w:rsidRPr="001512C5">
              <w:rPr>
                <w:rFonts w:ascii="Times New Roman" w:hAnsi="Times New Roman" w:cs="Times New Roman"/>
                <w:color w:val="000000"/>
                <w:sz w:val="24"/>
                <w:szCs w:val="24"/>
              </w:rPr>
              <w:t>+24 974</w:t>
            </w:r>
          </w:p>
        </w:tc>
      </w:tr>
      <w:tr w:rsidR="00592B77" w:rsidRPr="00592B77" w:rsidTr="001512C5">
        <w:trPr>
          <w:trHeight w:val="214"/>
        </w:trPr>
        <w:tc>
          <w:tcPr>
            <w:tcW w:w="596" w:type="dxa"/>
            <w:shd w:val="clear" w:color="auto" w:fill="auto"/>
            <w:noWrap/>
          </w:tcPr>
          <w:p w:rsidR="00592B77" w:rsidRPr="001512C5" w:rsidRDefault="00592B77" w:rsidP="001512C5">
            <w:pPr>
              <w:spacing w:after="0" w:line="240" w:lineRule="auto"/>
              <w:jc w:val="center"/>
              <w:rPr>
                <w:rFonts w:ascii="Times New Roman" w:hAnsi="Times New Roman" w:cs="Times New Roman"/>
                <w:sz w:val="24"/>
                <w:szCs w:val="24"/>
              </w:rPr>
            </w:pPr>
          </w:p>
        </w:tc>
        <w:tc>
          <w:tcPr>
            <w:tcW w:w="4266" w:type="dxa"/>
            <w:tcBorders>
              <w:top w:val="nil"/>
              <w:left w:val="single" w:sz="4" w:space="0" w:color="auto"/>
              <w:bottom w:val="single" w:sz="8" w:space="0" w:color="auto"/>
              <w:right w:val="single" w:sz="4" w:space="0" w:color="auto"/>
            </w:tcBorders>
            <w:shd w:val="clear" w:color="auto" w:fill="auto"/>
            <w:noWrap/>
          </w:tcPr>
          <w:p w:rsidR="00592B77" w:rsidRPr="001512C5" w:rsidRDefault="00592B77" w:rsidP="001512C5">
            <w:pPr>
              <w:spacing w:after="0" w:line="240" w:lineRule="auto"/>
              <w:jc w:val="center"/>
              <w:rPr>
                <w:rFonts w:ascii="Times New Roman" w:hAnsi="Times New Roman" w:cs="Times New Roman"/>
                <w:b/>
                <w:bCs/>
                <w:sz w:val="24"/>
                <w:szCs w:val="24"/>
              </w:rPr>
            </w:pPr>
            <w:r w:rsidRPr="001512C5">
              <w:rPr>
                <w:rFonts w:ascii="Times New Roman" w:hAnsi="Times New Roman" w:cs="Times New Roman"/>
                <w:b/>
                <w:bCs/>
                <w:sz w:val="24"/>
                <w:szCs w:val="24"/>
              </w:rPr>
              <w:t>ИТОГО</w:t>
            </w:r>
          </w:p>
        </w:tc>
        <w:tc>
          <w:tcPr>
            <w:tcW w:w="2064" w:type="dxa"/>
            <w:tcBorders>
              <w:top w:val="single" w:sz="4" w:space="0" w:color="auto"/>
              <w:left w:val="nil"/>
              <w:bottom w:val="single" w:sz="8" w:space="0" w:color="auto"/>
              <w:right w:val="single" w:sz="4" w:space="0" w:color="auto"/>
            </w:tcBorders>
            <w:shd w:val="clear" w:color="auto" w:fill="auto"/>
            <w:noWrap/>
          </w:tcPr>
          <w:p w:rsidR="00592B77" w:rsidRPr="001512C5" w:rsidRDefault="00592B77" w:rsidP="00835C94">
            <w:pPr>
              <w:spacing w:after="0" w:line="240" w:lineRule="auto"/>
              <w:jc w:val="center"/>
              <w:rPr>
                <w:rFonts w:ascii="Times New Roman" w:hAnsi="Times New Roman" w:cs="Times New Roman"/>
                <w:b/>
                <w:bCs/>
                <w:sz w:val="24"/>
                <w:szCs w:val="24"/>
              </w:rPr>
            </w:pPr>
            <w:r w:rsidRPr="001512C5">
              <w:rPr>
                <w:rFonts w:ascii="Times New Roman" w:hAnsi="Times New Roman" w:cs="Times New Roman"/>
                <w:b/>
                <w:bCs/>
                <w:sz w:val="24"/>
                <w:szCs w:val="24"/>
              </w:rPr>
              <w:t>1</w:t>
            </w:r>
            <w:r w:rsidR="000E70CB">
              <w:rPr>
                <w:rFonts w:ascii="Times New Roman" w:hAnsi="Times New Roman" w:cs="Times New Roman"/>
                <w:b/>
                <w:bCs/>
                <w:sz w:val="24"/>
                <w:szCs w:val="24"/>
              </w:rPr>
              <w:t> 760 04</w:t>
            </w:r>
            <w:r w:rsidR="00835C94">
              <w:rPr>
                <w:rFonts w:ascii="Times New Roman" w:hAnsi="Times New Roman" w:cs="Times New Roman"/>
                <w:b/>
                <w:bCs/>
                <w:sz w:val="24"/>
                <w:szCs w:val="24"/>
              </w:rPr>
              <w:t>3</w:t>
            </w:r>
          </w:p>
        </w:tc>
        <w:tc>
          <w:tcPr>
            <w:tcW w:w="1800" w:type="dxa"/>
            <w:tcBorders>
              <w:top w:val="single" w:sz="4" w:space="0" w:color="auto"/>
              <w:left w:val="single" w:sz="4" w:space="0" w:color="auto"/>
              <w:bottom w:val="single" w:sz="8" w:space="0" w:color="auto"/>
              <w:right w:val="single" w:sz="4" w:space="0" w:color="auto"/>
            </w:tcBorders>
            <w:shd w:val="clear" w:color="auto" w:fill="auto"/>
            <w:noWrap/>
          </w:tcPr>
          <w:p w:rsidR="00592B77" w:rsidRPr="001512C5" w:rsidRDefault="00592B77" w:rsidP="00835C94">
            <w:pPr>
              <w:spacing w:after="0" w:line="240" w:lineRule="auto"/>
              <w:jc w:val="center"/>
              <w:rPr>
                <w:rFonts w:ascii="Times New Roman" w:hAnsi="Times New Roman" w:cs="Times New Roman"/>
                <w:b/>
                <w:bCs/>
                <w:sz w:val="24"/>
                <w:szCs w:val="24"/>
              </w:rPr>
            </w:pPr>
            <w:r w:rsidRPr="001512C5">
              <w:rPr>
                <w:rFonts w:ascii="Times New Roman" w:hAnsi="Times New Roman" w:cs="Times New Roman"/>
                <w:b/>
                <w:bCs/>
                <w:color w:val="000000"/>
                <w:sz w:val="24"/>
                <w:szCs w:val="24"/>
              </w:rPr>
              <w:t>2</w:t>
            </w:r>
            <w:r w:rsidR="004D40F1">
              <w:rPr>
                <w:rFonts w:ascii="Times New Roman" w:hAnsi="Times New Roman" w:cs="Times New Roman"/>
                <w:b/>
                <w:bCs/>
                <w:color w:val="000000"/>
                <w:sz w:val="24"/>
                <w:szCs w:val="24"/>
              </w:rPr>
              <w:t> </w:t>
            </w:r>
            <w:r w:rsidR="00FA0717">
              <w:rPr>
                <w:rFonts w:ascii="Times New Roman" w:hAnsi="Times New Roman" w:cs="Times New Roman"/>
                <w:b/>
                <w:bCs/>
                <w:color w:val="000000"/>
                <w:sz w:val="24"/>
                <w:szCs w:val="24"/>
              </w:rPr>
              <w:t>24</w:t>
            </w:r>
            <w:r w:rsidR="004D40F1">
              <w:rPr>
                <w:rFonts w:ascii="Times New Roman" w:hAnsi="Times New Roman" w:cs="Times New Roman"/>
                <w:b/>
                <w:bCs/>
                <w:color w:val="000000"/>
                <w:sz w:val="24"/>
                <w:szCs w:val="24"/>
              </w:rPr>
              <w:t xml:space="preserve">5 </w:t>
            </w:r>
            <w:r w:rsidR="00835C94">
              <w:rPr>
                <w:rFonts w:ascii="Times New Roman" w:hAnsi="Times New Roman" w:cs="Times New Roman"/>
                <w:b/>
                <w:bCs/>
                <w:color w:val="000000"/>
                <w:sz w:val="24"/>
                <w:szCs w:val="24"/>
              </w:rPr>
              <w:t>898</w:t>
            </w:r>
          </w:p>
        </w:tc>
        <w:tc>
          <w:tcPr>
            <w:tcW w:w="1440" w:type="dxa"/>
            <w:tcBorders>
              <w:top w:val="nil"/>
              <w:left w:val="nil"/>
              <w:bottom w:val="single" w:sz="8" w:space="0" w:color="auto"/>
              <w:right w:val="single" w:sz="8" w:space="0" w:color="auto"/>
            </w:tcBorders>
            <w:shd w:val="clear" w:color="auto" w:fill="auto"/>
            <w:noWrap/>
          </w:tcPr>
          <w:p w:rsidR="00592B77" w:rsidRPr="001512C5" w:rsidRDefault="00592B77" w:rsidP="004D40F1">
            <w:pPr>
              <w:widowControl w:val="0"/>
              <w:spacing w:after="0" w:line="240" w:lineRule="auto"/>
              <w:ind w:left="-108" w:right="-108"/>
              <w:jc w:val="center"/>
              <w:rPr>
                <w:rFonts w:ascii="Times New Roman" w:hAnsi="Times New Roman" w:cs="Times New Roman"/>
                <w:b/>
                <w:sz w:val="24"/>
                <w:szCs w:val="24"/>
              </w:rPr>
            </w:pPr>
            <w:r w:rsidRPr="001512C5">
              <w:rPr>
                <w:rFonts w:ascii="Times New Roman" w:hAnsi="Times New Roman" w:cs="Times New Roman"/>
                <w:b/>
                <w:bCs/>
                <w:color w:val="000000"/>
                <w:sz w:val="24"/>
                <w:szCs w:val="24"/>
              </w:rPr>
              <w:t>+4</w:t>
            </w:r>
            <w:r w:rsidR="000E70CB">
              <w:rPr>
                <w:rFonts w:ascii="Times New Roman" w:hAnsi="Times New Roman" w:cs="Times New Roman"/>
                <w:b/>
                <w:bCs/>
                <w:color w:val="000000"/>
                <w:sz w:val="24"/>
                <w:szCs w:val="24"/>
              </w:rPr>
              <w:t>8</w:t>
            </w:r>
            <w:r w:rsidR="00835C94">
              <w:rPr>
                <w:rFonts w:ascii="Times New Roman" w:hAnsi="Times New Roman" w:cs="Times New Roman"/>
                <w:b/>
                <w:bCs/>
                <w:color w:val="000000"/>
                <w:sz w:val="24"/>
                <w:szCs w:val="24"/>
              </w:rPr>
              <w:t>5 855</w:t>
            </w:r>
          </w:p>
        </w:tc>
      </w:tr>
    </w:tbl>
    <w:p w:rsidR="001512C5" w:rsidRDefault="001512C5" w:rsidP="001512C5">
      <w:pPr>
        <w:widowControl w:val="0"/>
        <w:autoSpaceDE w:val="0"/>
        <w:autoSpaceDN w:val="0"/>
        <w:spacing w:after="0" w:line="240" w:lineRule="auto"/>
        <w:ind w:firstLine="720"/>
        <w:jc w:val="both"/>
        <w:rPr>
          <w:rFonts w:ascii="Times New Roman" w:hAnsi="Times New Roman" w:cs="Times New Roman"/>
          <w:sz w:val="28"/>
          <w:szCs w:val="28"/>
        </w:rPr>
      </w:pP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В рамках реализации муниципальных программ за 2019 год по сравнению с 2018 годом были увеличены расходы по следующим мероприятиям:</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1) проведен капитальный ремонт автомобильной дороги ул. Ленина на сумму 64 769,8 тыс. рублей и ул. Интернациональная на сумму 100 123,3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 xml:space="preserve">2) укрепление </w:t>
      </w:r>
      <w:r w:rsidR="001512C5">
        <w:rPr>
          <w:rFonts w:ascii="Times New Roman" w:hAnsi="Times New Roman" w:cs="Times New Roman"/>
          <w:sz w:val="28"/>
          <w:szCs w:val="28"/>
        </w:rPr>
        <w:t>материально-технической базы</w:t>
      </w:r>
      <w:r w:rsidRPr="00592B77">
        <w:rPr>
          <w:rFonts w:ascii="Times New Roman" w:hAnsi="Times New Roman" w:cs="Times New Roman"/>
          <w:sz w:val="28"/>
          <w:szCs w:val="28"/>
        </w:rPr>
        <w:t xml:space="preserve"> </w:t>
      </w:r>
      <w:r w:rsidR="001512C5">
        <w:rPr>
          <w:rFonts w:ascii="Times New Roman" w:hAnsi="Times New Roman" w:cs="Times New Roman"/>
          <w:sz w:val="28"/>
          <w:szCs w:val="28"/>
        </w:rPr>
        <w:t>С</w:t>
      </w:r>
      <w:r w:rsidRPr="00592B77">
        <w:rPr>
          <w:rFonts w:ascii="Times New Roman" w:hAnsi="Times New Roman" w:cs="Times New Roman"/>
          <w:sz w:val="28"/>
          <w:szCs w:val="28"/>
        </w:rPr>
        <w:t xml:space="preserve">ОЛ </w:t>
      </w:r>
      <w:r w:rsidR="001512C5">
        <w:rPr>
          <w:rFonts w:ascii="Times New Roman" w:hAnsi="Times New Roman" w:cs="Times New Roman"/>
          <w:sz w:val="28"/>
          <w:szCs w:val="28"/>
        </w:rPr>
        <w:t>«</w:t>
      </w:r>
      <w:r w:rsidRPr="00592B77">
        <w:rPr>
          <w:rFonts w:ascii="Times New Roman" w:hAnsi="Times New Roman" w:cs="Times New Roman"/>
          <w:sz w:val="28"/>
          <w:szCs w:val="28"/>
        </w:rPr>
        <w:t>Смена</w:t>
      </w:r>
      <w:r w:rsidR="001512C5">
        <w:rPr>
          <w:rFonts w:ascii="Times New Roman" w:hAnsi="Times New Roman" w:cs="Times New Roman"/>
          <w:sz w:val="28"/>
          <w:szCs w:val="28"/>
        </w:rPr>
        <w:t>»</w:t>
      </w:r>
      <w:r w:rsidRPr="00592B77">
        <w:rPr>
          <w:rFonts w:ascii="Times New Roman" w:hAnsi="Times New Roman" w:cs="Times New Roman"/>
          <w:sz w:val="28"/>
          <w:szCs w:val="28"/>
        </w:rPr>
        <w:t xml:space="preserve">, </w:t>
      </w:r>
      <w:r w:rsidR="001512C5">
        <w:rPr>
          <w:rFonts w:ascii="Times New Roman" w:hAnsi="Times New Roman" w:cs="Times New Roman"/>
          <w:sz w:val="28"/>
          <w:szCs w:val="28"/>
        </w:rPr>
        <w:t>ДОЛ «</w:t>
      </w:r>
      <w:r w:rsidRPr="00592B77">
        <w:rPr>
          <w:rFonts w:ascii="Times New Roman" w:hAnsi="Times New Roman" w:cs="Times New Roman"/>
          <w:sz w:val="28"/>
          <w:szCs w:val="28"/>
        </w:rPr>
        <w:t>Юность</w:t>
      </w:r>
      <w:r w:rsidR="001512C5">
        <w:rPr>
          <w:rFonts w:ascii="Times New Roman" w:hAnsi="Times New Roman" w:cs="Times New Roman"/>
          <w:sz w:val="28"/>
          <w:szCs w:val="28"/>
        </w:rPr>
        <w:t>» -</w:t>
      </w:r>
      <w:r w:rsidRPr="00592B77">
        <w:rPr>
          <w:rFonts w:ascii="Times New Roman" w:hAnsi="Times New Roman" w:cs="Times New Roman"/>
          <w:sz w:val="28"/>
          <w:szCs w:val="28"/>
        </w:rPr>
        <w:t xml:space="preserve"> 5 208,0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3) проведение капитального ремонта МБУДО «Детская художественная школа», МБУДО «Детская музыкальная школа» на сумму 23 963,8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4) приобретение детских игровых и спортивных площадок 21 комплект на сумму 9 618,8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5) установка 6-ти остановочных павильонов по ул. Интернациональная в сумме 583,8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6) благоустройство территории в районе МБУ ДО «Детская художественная школа» (обустройство парковочной площадки, капитальный ремонт наружного освещения парковочной площадки, обустройство площадки для накопления ТБО) 838,8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highlight w:val="yellow"/>
        </w:rPr>
      </w:pPr>
      <w:r w:rsidRPr="00592B77">
        <w:rPr>
          <w:rFonts w:ascii="Times New Roman" w:hAnsi="Times New Roman" w:cs="Times New Roman"/>
          <w:sz w:val="28"/>
          <w:szCs w:val="28"/>
        </w:rPr>
        <w:t>7) выполнены работы по благоустройству прилегающей территории стадиона «Химик» на сумму 2 339,1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8) реконструкция здания детского сада № 28 на 215 мест в г. Усолье-Сибирское 87 700,1 тыс. рублей и оснащение на 7 161,6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9) проведение ремонтных работ и мероприятий по благоустройству в учреждениях образования, культуры, спорта (выполнение предписаний надзорных органов) на 39 570,9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 xml:space="preserve">10) </w:t>
      </w:r>
      <w:r w:rsidR="001512C5">
        <w:rPr>
          <w:rFonts w:ascii="Times New Roman" w:hAnsi="Times New Roman" w:cs="Times New Roman"/>
          <w:sz w:val="28"/>
          <w:szCs w:val="28"/>
        </w:rPr>
        <w:t xml:space="preserve">проведен </w:t>
      </w:r>
      <w:r w:rsidRPr="00592B77">
        <w:rPr>
          <w:rFonts w:ascii="Times New Roman" w:hAnsi="Times New Roman" w:cs="Times New Roman"/>
          <w:sz w:val="28"/>
          <w:szCs w:val="28"/>
        </w:rPr>
        <w:t xml:space="preserve">ремонт большого зала и фасада МБКДУ </w:t>
      </w:r>
      <w:r w:rsidR="001512C5">
        <w:rPr>
          <w:rFonts w:ascii="Times New Roman" w:hAnsi="Times New Roman" w:cs="Times New Roman"/>
          <w:sz w:val="28"/>
          <w:szCs w:val="28"/>
        </w:rPr>
        <w:t>«</w:t>
      </w:r>
      <w:r w:rsidRPr="00592B77">
        <w:rPr>
          <w:rFonts w:ascii="Times New Roman" w:hAnsi="Times New Roman" w:cs="Times New Roman"/>
          <w:sz w:val="28"/>
          <w:szCs w:val="28"/>
        </w:rPr>
        <w:t>Дворец культуры</w:t>
      </w:r>
      <w:r w:rsidR="001512C5">
        <w:rPr>
          <w:rFonts w:ascii="Times New Roman" w:hAnsi="Times New Roman" w:cs="Times New Roman"/>
          <w:sz w:val="28"/>
          <w:szCs w:val="28"/>
        </w:rPr>
        <w:t>»</w:t>
      </w:r>
      <w:r w:rsidRPr="00592B77">
        <w:rPr>
          <w:rFonts w:ascii="Times New Roman" w:hAnsi="Times New Roman" w:cs="Times New Roman"/>
          <w:sz w:val="28"/>
          <w:szCs w:val="28"/>
        </w:rPr>
        <w:t xml:space="preserve"> на сумму 15 623,9 тыс. рублей;</w:t>
      </w:r>
    </w:p>
    <w:p w:rsidR="00592B77" w:rsidRPr="00592B77" w:rsidRDefault="00592B77" w:rsidP="001512C5">
      <w:pPr>
        <w:widowControl w:val="0"/>
        <w:autoSpaceDE w:val="0"/>
        <w:autoSpaceDN w:val="0"/>
        <w:spacing w:after="0" w:line="240" w:lineRule="auto"/>
        <w:ind w:firstLine="720"/>
        <w:jc w:val="both"/>
        <w:rPr>
          <w:rFonts w:ascii="Times New Roman" w:hAnsi="Times New Roman" w:cs="Times New Roman"/>
          <w:sz w:val="28"/>
          <w:szCs w:val="28"/>
        </w:rPr>
      </w:pPr>
      <w:r w:rsidRPr="00592B77">
        <w:rPr>
          <w:rFonts w:ascii="Times New Roman" w:hAnsi="Times New Roman" w:cs="Times New Roman"/>
          <w:sz w:val="28"/>
          <w:szCs w:val="28"/>
        </w:rPr>
        <w:t>11) проведен цикл мероприятий по подготовке и проведению 350-летнего юбилея города Усолье-Сибирское на сумму 6 476 тыс. рублей;</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r w:rsidRPr="00592B77">
        <w:rPr>
          <w:rFonts w:ascii="Times New Roman" w:hAnsi="Times New Roman" w:cs="Times New Roman"/>
          <w:bCs/>
          <w:sz w:val="28"/>
          <w:szCs w:val="28"/>
          <w:shd w:val="clear" w:color="auto" w:fill="FFFFFF"/>
        </w:rPr>
        <w:t>Основная доля расходов (75,4 %) была направлена на финансирование социальной сферы, в том числе по разделам:</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r w:rsidRPr="00592B77">
        <w:rPr>
          <w:rFonts w:ascii="Times New Roman" w:hAnsi="Times New Roman" w:cs="Times New Roman"/>
          <w:bCs/>
          <w:sz w:val="28"/>
          <w:szCs w:val="28"/>
          <w:shd w:val="clear" w:color="auto" w:fill="FFFFFF"/>
        </w:rPr>
        <w:t>- «Образование» - 65,0 %;</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r w:rsidRPr="00592B77">
        <w:rPr>
          <w:rFonts w:ascii="Times New Roman" w:hAnsi="Times New Roman" w:cs="Times New Roman"/>
          <w:bCs/>
          <w:sz w:val="28"/>
          <w:szCs w:val="28"/>
          <w:shd w:val="clear" w:color="auto" w:fill="FFFFFF"/>
        </w:rPr>
        <w:t>- «Культура, кинематография» - 4,9 %;</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r w:rsidRPr="00592B77">
        <w:rPr>
          <w:rFonts w:ascii="Times New Roman" w:hAnsi="Times New Roman" w:cs="Times New Roman"/>
          <w:bCs/>
          <w:sz w:val="28"/>
          <w:szCs w:val="28"/>
          <w:shd w:val="clear" w:color="auto" w:fill="FFFFFF"/>
        </w:rPr>
        <w:t>- «Социальная политика» - 3,6 %;</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r w:rsidRPr="00592B77">
        <w:rPr>
          <w:rFonts w:ascii="Times New Roman" w:hAnsi="Times New Roman" w:cs="Times New Roman"/>
          <w:bCs/>
          <w:sz w:val="28"/>
          <w:szCs w:val="28"/>
          <w:shd w:val="clear" w:color="auto" w:fill="FFFFFF"/>
        </w:rPr>
        <w:t>- «Физическая культура и спорт» - 1,9 %.</w:t>
      </w:r>
    </w:p>
    <w:p w:rsidR="00592B77" w:rsidRPr="00592B77" w:rsidRDefault="00592B77" w:rsidP="001512C5">
      <w:pPr>
        <w:widowControl w:val="0"/>
        <w:spacing w:after="0" w:line="240" w:lineRule="auto"/>
        <w:ind w:firstLine="709"/>
        <w:rPr>
          <w:rFonts w:ascii="Times New Roman" w:hAnsi="Times New Roman" w:cs="Times New Roman"/>
          <w:bCs/>
          <w:sz w:val="28"/>
          <w:szCs w:val="28"/>
          <w:shd w:val="clear" w:color="auto" w:fill="FFFFFF"/>
        </w:rPr>
      </w:pPr>
    </w:p>
    <w:p w:rsidR="00592B77" w:rsidRPr="00592B77" w:rsidRDefault="00592B77" w:rsidP="001512C5">
      <w:pPr>
        <w:widowControl w:val="0"/>
        <w:tabs>
          <w:tab w:val="left" w:pos="0"/>
        </w:tabs>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Источники внутреннего финансирования дефицита бюджета за 2019 год составили 23 421,7 тыс. руб.</w:t>
      </w:r>
    </w:p>
    <w:p w:rsidR="00592B77" w:rsidRPr="0027669F" w:rsidRDefault="00592B77" w:rsidP="001512C5">
      <w:pPr>
        <w:widowControl w:val="0"/>
        <w:tabs>
          <w:tab w:val="left" w:pos="0"/>
        </w:tabs>
        <w:spacing w:after="0" w:line="240" w:lineRule="auto"/>
        <w:ind w:firstLine="709"/>
        <w:jc w:val="both"/>
        <w:rPr>
          <w:rFonts w:ascii="Times New Roman" w:hAnsi="Times New Roman" w:cs="Times New Roman"/>
          <w:sz w:val="28"/>
          <w:szCs w:val="28"/>
        </w:rPr>
      </w:pPr>
      <w:r w:rsidRPr="0027669F">
        <w:rPr>
          <w:rFonts w:ascii="Times New Roman" w:hAnsi="Times New Roman" w:cs="Times New Roman"/>
          <w:sz w:val="28"/>
          <w:szCs w:val="28"/>
        </w:rPr>
        <w:lastRenderedPageBreak/>
        <w:t>В течение 2019 года было привлечено 52 582,9 тыс. рублей бюджетных кредитов. Погашено бюджетных кредитов – 30 350,0 тыс. руб.</w:t>
      </w:r>
    </w:p>
    <w:p w:rsidR="00592B77" w:rsidRPr="0027669F" w:rsidRDefault="00592B77" w:rsidP="001512C5">
      <w:pPr>
        <w:widowControl w:val="0"/>
        <w:tabs>
          <w:tab w:val="left" w:pos="0"/>
        </w:tabs>
        <w:spacing w:after="0" w:line="240" w:lineRule="auto"/>
        <w:ind w:firstLine="709"/>
        <w:jc w:val="both"/>
        <w:rPr>
          <w:rFonts w:ascii="Times New Roman" w:hAnsi="Times New Roman" w:cs="Times New Roman"/>
          <w:sz w:val="28"/>
          <w:szCs w:val="28"/>
        </w:rPr>
      </w:pPr>
      <w:r w:rsidRPr="0027669F">
        <w:rPr>
          <w:rFonts w:ascii="Times New Roman" w:hAnsi="Times New Roman" w:cs="Times New Roman"/>
          <w:sz w:val="28"/>
          <w:szCs w:val="28"/>
        </w:rPr>
        <w:t>Данные бюджетные кредиты являются целевыми и предназначены для ремонта и содержания дорог. Преимущество данных кредитов в крайне низкой плате за их обслуживание - 0,1% годовых, вместе с тем они несут ряд ограничений: уровень дефицита не выше 7,5%, а основное – привлечения кредитов в кредитных организациях под ставку не выше, чем 7% годовых, что влечет отсутствие заявок от банков для кредитования бюджета города, соответственно кредитные ресурсы в кредитных организациях в 2019 году не привлекались и не погашались.</w:t>
      </w:r>
    </w:p>
    <w:p w:rsidR="00592B77" w:rsidRPr="00592B77" w:rsidRDefault="00592B77" w:rsidP="001512C5">
      <w:pPr>
        <w:widowControl w:val="0"/>
        <w:tabs>
          <w:tab w:val="left" w:pos="0"/>
        </w:tabs>
        <w:spacing w:after="0" w:line="240" w:lineRule="auto"/>
        <w:ind w:firstLine="709"/>
        <w:jc w:val="both"/>
        <w:rPr>
          <w:rFonts w:ascii="Times New Roman" w:hAnsi="Times New Roman" w:cs="Times New Roman"/>
          <w:sz w:val="28"/>
          <w:szCs w:val="28"/>
        </w:rPr>
      </w:pPr>
      <w:r w:rsidRPr="0027669F">
        <w:rPr>
          <w:rFonts w:ascii="Times New Roman" w:hAnsi="Times New Roman" w:cs="Times New Roman"/>
          <w:sz w:val="28"/>
          <w:szCs w:val="28"/>
        </w:rPr>
        <w:t>Муниципальный долг по состоянию на 01.01.2020 г.</w:t>
      </w:r>
      <w:r w:rsidRPr="00592B77">
        <w:rPr>
          <w:rFonts w:ascii="Times New Roman" w:hAnsi="Times New Roman" w:cs="Times New Roman"/>
          <w:sz w:val="28"/>
          <w:szCs w:val="28"/>
        </w:rPr>
        <w:t xml:space="preserve"> составляет 96 844,5 тыс. руб.</w:t>
      </w:r>
    </w:p>
    <w:p w:rsidR="00592B77" w:rsidRDefault="00592B77" w:rsidP="001512C5">
      <w:pPr>
        <w:widowControl w:val="0"/>
        <w:tabs>
          <w:tab w:val="left" w:pos="0"/>
        </w:tabs>
        <w:spacing w:after="0" w:line="240" w:lineRule="auto"/>
        <w:ind w:firstLine="709"/>
        <w:jc w:val="both"/>
        <w:rPr>
          <w:rFonts w:ascii="Times New Roman" w:hAnsi="Times New Roman" w:cs="Times New Roman"/>
          <w:sz w:val="28"/>
          <w:szCs w:val="28"/>
        </w:rPr>
      </w:pPr>
      <w:r w:rsidRPr="00592B77">
        <w:rPr>
          <w:rFonts w:ascii="Times New Roman" w:hAnsi="Times New Roman" w:cs="Times New Roman"/>
          <w:sz w:val="28"/>
          <w:szCs w:val="28"/>
        </w:rPr>
        <w:t>Основными задачами на 2020 год продолжают оставаться сохранение финансовой стабильности и устойчивости бюджета города, исполнение принятых расходных обязательств в полном объеме, в том числе на выплату заработной платы работникам муниципальных учреждений, недопущение образования просроченной кредиторской задолженности, а также привлечение бюджетных кредитов в целях минимизации расходов на обслуживание муниципального долга.</w:t>
      </w:r>
    </w:p>
    <w:p w:rsidR="003E170F" w:rsidRDefault="003E170F" w:rsidP="003E170F">
      <w:pPr>
        <w:spacing w:after="0" w:line="240" w:lineRule="auto"/>
        <w:ind w:firstLine="683"/>
        <w:jc w:val="both"/>
        <w:rPr>
          <w:rFonts w:ascii="Times New Roman" w:eastAsia="Times New Roman" w:hAnsi="Times New Roman" w:cs="Times New Roman"/>
          <w:bCs/>
          <w:sz w:val="28"/>
          <w:szCs w:val="28"/>
          <w:lang w:eastAsia="ru-RU"/>
        </w:rPr>
      </w:pPr>
    </w:p>
    <w:p w:rsidR="003E170F" w:rsidRDefault="003E170F" w:rsidP="003E170F">
      <w:pPr>
        <w:spacing w:after="0" w:line="240" w:lineRule="auto"/>
        <w:ind w:firstLine="683"/>
        <w:jc w:val="both"/>
        <w:rPr>
          <w:rFonts w:ascii="Times New Roman" w:eastAsia="Times New Roman" w:hAnsi="Times New Roman" w:cs="Times New Roman"/>
          <w:bCs/>
          <w:sz w:val="28"/>
          <w:szCs w:val="28"/>
          <w:lang w:eastAsia="ru-RU"/>
        </w:rPr>
      </w:pPr>
      <w:r w:rsidRPr="003E170F">
        <w:rPr>
          <w:rFonts w:ascii="Times New Roman" w:eastAsia="Times New Roman" w:hAnsi="Times New Roman" w:cs="Times New Roman"/>
          <w:bCs/>
          <w:sz w:val="28"/>
          <w:szCs w:val="28"/>
          <w:lang w:eastAsia="ru-RU"/>
        </w:rPr>
        <w:t xml:space="preserve">Учитывая уровень достижения показателей эффективности деятельности муниципального образования «город Усолье-Сибирское» за 2019 год </w:t>
      </w:r>
      <w:r>
        <w:rPr>
          <w:rFonts w:ascii="Times New Roman" w:eastAsia="Times New Roman" w:hAnsi="Times New Roman" w:cs="Times New Roman"/>
          <w:bCs/>
          <w:sz w:val="28"/>
          <w:szCs w:val="28"/>
          <w:lang w:eastAsia="ru-RU"/>
        </w:rPr>
        <w:t>(Приложение 1 к отчету),</w:t>
      </w:r>
      <w:r w:rsidRPr="003E170F">
        <w:rPr>
          <w:rFonts w:ascii="Times New Roman" w:eastAsia="Times New Roman" w:hAnsi="Times New Roman" w:cs="Times New Roman"/>
          <w:bCs/>
          <w:sz w:val="28"/>
          <w:szCs w:val="28"/>
          <w:lang w:eastAsia="ru-RU"/>
        </w:rPr>
        <w:t xml:space="preserve"> большинство показателей социально-экономического развития города достигнуты и находятся в положительной динамике, что говорит об эффективности деятельности органов местного самоуправления. Также анализ данных показателей показал, что в городе Усолье-Сибирское есть направления, требующие приоритетного внимания органов местного самоуправления в 2020 году</w:t>
      </w:r>
      <w:r>
        <w:rPr>
          <w:rFonts w:ascii="Times New Roman" w:eastAsia="Times New Roman" w:hAnsi="Times New Roman" w:cs="Times New Roman"/>
          <w:bCs/>
          <w:sz w:val="28"/>
          <w:szCs w:val="28"/>
          <w:lang w:eastAsia="ru-RU"/>
        </w:rPr>
        <w:t>.</w:t>
      </w:r>
    </w:p>
    <w:p w:rsidR="003E170F" w:rsidRDefault="003E170F" w:rsidP="003E170F">
      <w:pPr>
        <w:spacing w:after="0" w:line="240" w:lineRule="auto"/>
        <w:ind w:firstLine="683"/>
        <w:jc w:val="both"/>
        <w:rPr>
          <w:rFonts w:ascii="Times New Roman" w:eastAsia="Times New Roman" w:hAnsi="Times New Roman" w:cs="Times New Roman"/>
          <w:bCs/>
          <w:sz w:val="28"/>
          <w:szCs w:val="28"/>
          <w:lang w:eastAsia="ru-RU"/>
        </w:rPr>
      </w:pPr>
    </w:p>
    <w:p w:rsidR="003E170F" w:rsidRDefault="003E170F" w:rsidP="003E170F">
      <w:pPr>
        <w:spacing w:after="0" w:line="240" w:lineRule="auto"/>
        <w:ind w:firstLine="683"/>
        <w:jc w:val="both"/>
        <w:rPr>
          <w:rFonts w:ascii="Times New Roman" w:eastAsia="Times New Roman" w:hAnsi="Times New Roman" w:cs="Times New Roman"/>
          <w:bCs/>
          <w:sz w:val="28"/>
          <w:szCs w:val="28"/>
          <w:lang w:eastAsia="ru-RU"/>
        </w:rPr>
      </w:pPr>
    </w:p>
    <w:p w:rsidR="003E170F" w:rsidRPr="003E170F" w:rsidRDefault="003E170F" w:rsidP="003E170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Мэр города Усолье-Сибирское                                                             М.В. </w:t>
      </w:r>
      <w:proofErr w:type="spellStart"/>
      <w:r>
        <w:rPr>
          <w:rFonts w:ascii="Times New Roman" w:eastAsia="Times New Roman" w:hAnsi="Times New Roman" w:cs="Times New Roman"/>
          <w:b/>
          <w:bCs/>
          <w:sz w:val="28"/>
          <w:szCs w:val="28"/>
          <w:lang w:eastAsia="ru-RU"/>
        </w:rPr>
        <w:t>Торопкин</w:t>
      </w:r>
      <w:proofErr w:type="spellEnd"/>
      <w:r w:rsidRPr="003E170F">
        <w:rPr>
          <w:rFonts w:ascii="Times New Roman" w:eastAsia="Times New Roman" w:hAnsi="Times New Roman" w:cs="Times New Roman"/>
          <w:bCs/>
          <w:sz w:val="28"/>
          <w:szCs w:val="28"/>
          <w:lang w:eastAsia="ru-RU"/>
        </w:rPr>
        <w:t xml:space="preserve">   </w:t>
      </w:r>
    </w:p>
    <w:p w:rsidR="00DF79B8" w:rsidRPr="003E170F" w:rsidRDefault="00DF79B8" w:rsidP="001512C5">
      <w:pPr>
        <w:widowControl w:val="0"/>
        <w:tabs>
          <w:tab w:val="left" w:pos="0"/>
        </w:tabs>
        <w:spacing w:after="0" w:line="240" w:lineRule="auto"/>
        <w:ind w:firstLine="709"/>
        <w:jc w:val="both"/>
        <w:rPr>
          <w:rFonts w:ascii="Times New Roman" w:hAnsi="Times New Roman" w:cs="Times New Roman"/>
          <w:sz w:val="28"/>
          <w:szCs w:val="28"/>
        </w:rPr>
      </w:pPr>
    </w:p>
    <w:tbl>
      <w:tblPr>
        <w:tblW w:w="10146" w:type="dxa"/>
        <w:tblInd w:w="60" w:type="dxa"/>
        <w:tblLayout w:type="fixed"/>
        <w:tblLook w:val="04A0" w:firstRow="1" w:lastRow="0" w:firstColumn="1" w:lastColumn="0" w:noHBand="0" w:noVBand="1"/>
      </w:tblPr>
      <w:tblGrid>
        <w:gridCol w:w="567"/>
        <w:gridCol w:w="4340"/>
        <w:gridCol w:w="1555"/>
        <w:gridCol w:w="1129"/>
        <w:gridCol w:w="1134"/>
        <w:gridCol w:w="1421"/>
      </w:tblGrid>
      <w:tr w:rsidR="00DF79B8" w:rsidRPr="003E170F" w:rsidTr="003E170F">
        <w:trPr>
          <w:trHeight w:val="795"/>
        </w:trPr>
        <w:tc>
          <w:tcPr>
            <w:tcW w:w="10146" w:type="dxa"/>
            <w:gridSpan w:val="6"/>
            <w:tcBorders>
              <w:top w:val="nil"/>
              <w:left w:val="nil"/>
              <w:bottom w:val="nil"/>
              <w:right w:val="nil"/>
            </w:tcBorders>
            <w:shd w:val="clear" w:color="auto" w:fill="auto"/>
            <w:vAlign w:val="center"/>
            <w:hideMark/>
          </w:tcPr>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Default="0027669F" w:rsidP="00DF79B8">
            <w:pPr>
              <w:spacing w:after="0" w:line="240" w:lineRule="auto"/>
              <w:jc w:val="center"/>
              <w:rPr>
                <w:rFonts w:ascii="Times New Roman" w:eastAsia="Times New Roman" w:hAnsi="Times New Roman" w:cs="Times New Roman"/>
                <w:b/>
                <w:bCs/>
                <w:sz w:val="28"/>
                <w:szCs w:val="28"/>
                <w:lang w:eastAsia="ru-RU"/>
              </w:rPr>
            </w:pPr>
          </w:p>
          <w:p w:rsidR="000E70CB" w:rsidRDefault="000E70CB" w:rsidP="00DF79B8">
            <w:pPr>
              <w:spacing w:after="0" w:line="240" w:lineRule="auto"/>
              <w:jc w:val="center"/>
              <w:rPr>
                <w:rFonts w:ascii="Times New Roman" w:eastAsia="Times New Roman" w:hAnsi="Times New Roman" w:cs="Times New Roman"/>
                <w:b/>
                <w:bCs/>
                <w:sz w:val="28"/>
                <w:szCs w:val="28"/>
                <w:lang w:eastAsia="ru-RU"/>
              </w:rPr>
            </w:pPr>
          </w:p>
          <w:p w:rsidR="000E70CB" w:rsidRDefault="000E70CB" w:rsidP="00DF79B8">
            <w:pPr>
              <w:spacing w:after="0" w:line="240" w:lineRule="auto"/>
              <w:jc w:val="center"/>
              <w:rPr>
                <w:rFonts w:ascii="Times New Roman" w:eastAsia="Times New Roman" w:hAnsi="Times New Roman" w:cs="Times New Roman"/>
                <w:b/>
                <w:bCs/>
                <w:sz w:val="28"/>
                <w:szCs w:val="28"/>
                <w:lang w:eastAsia="ru-RU"/>
              </w:rPr>
            </w:pPr>
          </w:p>
          <w:p w:rsidR="000E70CB" w:rsidRPr="003E170F" w:rsidRDefault="000E70CB" w:rsidP="00DF79B8">
            <w:pPr>
              <w:spacing w:after="0" w:line="240" w:lineRule="auto"/>
              <w:jc w:val="center"/>
              <w:rPr>
                <w:rFonts w:ascii="Times New Roman" w:eastAsia="Times New Roman" w:hAnsi="Times New Roman" w:cs="Times New Roman"/>
                <w:b/>
                <w:bCs/>
                <w:sz w:val="28"/>
                <w:szCs w:val="28"/>
                <w:lang w:eastAsia="ru-RU"/>
              </w:rPr>
            </w:pPr>
          </w:p>
          <w:p w:rsidR="0027669F" w:rsidRDefault="0027669F" w:rsidP="00DF79B8">
            <w:pPr>
              <w:spacing w:after="0" w:line="240" w:lineRule="auto"/>
              <w:jc w:val="center"/>
              <w:rPr>
                <w:rFonts w:ascii="Times New Roman" w:eastAsia="Times New Roman" w:hAnsi="Times New Roman" w:cs="Times New Roman"/>
                <w:b/>
                <w:bCs/>
                <w:sz w:val="28"/>
                <w:szCs w:val="28"/>
                <w:lang w:eastAsia="ru-RU"/>
              </w:rPr>
            </w:pPr>
          </w:p>
          <w:p w:rsidR="003E170F" w:rsidRPr="003E170F" w:rsidRDefault="003E170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3E170F" w:rsidRPr="003E170F" w:rsidRDefault="003E170F" w:rsidP="003E170F">
            <w:pPr>
              <w:spacing w:after="0" w:line="240" w:lineRule="auto"/>
              <w:jc w:val="right"/>
              <w:rPr>
                <w:rFonts w:ascii="Times New Roman" w:eastAsia="Times New Roman" w:hAnsi="Times New Roman" w:cs="Times New Roman"/>
                <w:bCs/>
                <w:sz w:val="24"/>
                <w:szCs w:val="24"/>
                <w:lang w:eastAsia="ru-RU"/>
              </w:rPr>
            </w:pPr>
            <w:r w:rsidRPr="003E170F">
              <w:rPr>
                <w:rFonts w:ascii="Times New Roman" w:eastAsia="Times New Roman" w:hAnsi="Times New Roman" w:cs="Times New Roman"/>
                <w:bCs/>
                <w:sz w:val="24"/>
                <w:szCs w:val="24"/>
                <w:lang w:eastAsia="ru-RU"/>
              </w:rPr>
              <w:t>Приложение 1</w:t>
            </w:r>
          </w:p>
          <w:p w:rsidR="0027669F" w:rsidRPr="003E170F" w:rsidRDefault="003E170F" w:rsidP="003E170F">
            <w:pPr>
              <w:spacing w:after="0" w:line="240" w:lineRule="auto"/>
              <w:jc w:val="right"/>
              <w:rPr>
                <w:rFonts w:ascii="Times New Roman" w:eastAsia="Times New Roman" w:hAnsi="Times New Roman" w:cs="Times New Roman"/>
                <w:bCs/>
                <w:sz w:val="24"/>
                <w:szCs w:val="24"/>
                <w:lang w:eastAsia="ru-RU"/>
              </w:rPr>
            </w:pPr>
            <w:r w:rsidRPr="003E170F">
              <w:rPr>
                <w:rFonts w:ascii="Times New Roman" w:eastAsia="Times New Roman" w:hAnsi="Times New Roman" w:cs="Times New Roman"/>
                <w:bCs/>
                <w:sz w:val="24"/>
                <w:szCs w:val="24"/>
                <w:lang w:eastAsia="ru-RU"/>
              </w:rPr>
              <w:t xml:space="preserve"> к отчету</w:t>
            </w: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27669F" w:rsidRPr="003E170F" w:rsidRDefault="0027669F" w:rsidP="00DF79B8">
            <w:pPr>
              <w:spacing w:after="0" w:line="240" w:lineRule="auto"/>
              <w:jc w:val="center"/>
              <w:rPr>
                <w:rFonts w:ascii="Times New Roman" w:eastAsia="Times New Roman" w:hAnsi="Times New Roman" w:cs="Times New Roman"/>
                <w:b/>
                <w:bCs/>
                <w:sz w:val="28"/>
                <w:szCs w:val="28"/>
                <w:lang w:eastAsia="ru-RU"/>
              </w:rPr>
            </w:pPr>
          </w:p>
          <w:p w:rsidR="00DF79B8" w:rsidRPr="003E170F" w:rsidRDefault="00DF79B8" w:rsidP="00DF79B8">
            <w:pPr>
              <w:spacing w:after="0" w:line="240" w:lineRule="auto"/>
              <w:jc w:val="center"/>
              <w:rPr>
                <w:rFonts w:ascii="Times New Roman" w:eastAsia="Times New Roman" w:hAnsi="Times New Roman" w:cs="Times New Roman"/>
                <w:b/>
                <w:bCs/>
                <w:sz w:val="28"/>
                <w:szCs w:val="28"/>
                <w:lang w:eastAsia="ru-RU"/>
              </w:rPr>
            </w:pPr>
            <w:r w:rsidRPr="003E170F">
              <w:rPr>
                <w:rFonts w:ascii="Times New Roman" w:eastAsia="Times New Roman" w:hAnsi="Times New Roman" w:cs="Times New Roman"/>
                <w:b/>
                <w:bCs/>
                <w:sz w:val="28"/>
                <w:szCs w:val="28"/>
                <w:lang w:eastAsia="ru-RU"/>
              </w:rPr>
              <w:t>Показатели эффективности деятельности органов местного самоуправления муниципального образования «город Усолье-Сибирское» за 2019 год</w:t>
            </w:r>
          </w:p>
        </w:tc>
      </w:tr>
      <w:tr w:rsidR="00DF79B8" w:rsidRPr="00C23A6D" w:rsidTr="003E170F">
        <w:trPr>
          <w:trHeight w:val="180"/>
        </w:trPr>
        <w:tc>
          <w:tcPr>
            <w:tcW w:w="10146" w:type="dxa"/>
            <w:gridSpan w:val="6"/>
            <w:tcBorders>
              <w:top w:val="nil"/>
              <w:left w:val="nil"/>
              <w:bottom w:val="nil"/>
              <w:right w:val="nil"/>
            </w:tcBorders>
            <w:shd w:val="clear" w:color="auto" w:fill="auto"/>
            <w:noWrap/>
            <w:vAlign w:val="bottom"/>
            <w:hideMark/>
          </w:tcPr>
          <w:p w:rsidR="00DF79B8" w:rsidRPr="00C23A6D" w:rsidRDefault="00DF79B8" w:rsidP="00DF79B8">
            <w:pPr>
              <w:spacing w:after="0" w:line="240" w:lineRule="auto"/>
              <w:jc w:val="center"/>
              <w:rPr>
                <w:rFonts w:ascii="Times New Roman" w:eastAsia="Times New Roman" w:hAnsi="Times New Roman" w:cs="Times New Roman"/>
                <w:b/>
                <w:bCs/>
                <w:lang w:eastAsia="ru-RU"/>
              </w:rPr>
            </w:pPr>
          </w:p>
        </w:tc>
      </w:tr>
      <w:tr w:rsidR="00DF79B8" w:rsidRPr="00C23A6D" w:rsidTr="003E170F">
        <w:trPr>
          <w:trHeight w:val="6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 п/п</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Показатели</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Единица измерения</w:t>
            </w:r>
          </w:p>
        </w:tc>
        <w:tc>
          <w:tcPr>
            <w:tcW w:w="2263" w:type="dxa"/>
            <w:gridSpan w:val="2"/>
            <w:tcBorders>
              <w:top w:val="single" w:sz="4" w:space="0" w:color="auto"/>
              <w:left w:val="nil"/>
              <w:bottom w:val="single" w:sz="4" w:space="0" w:color="auto"/>
              <w:right w:val="single" w:sz="4" w:space="0" w:color="000000"/>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Отчетная информация</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Динамика изменения показателей (+/-)</w:t>
            </w:r>
          </w:p>
        </w:tc>
      </w:tr>
      <w:tr w:rsidR="00DF79B8" w:rsidRPr="00C23A6D" w:rsidTr="003E170F">
        <w:trPr>
          <w:trHeight w:val="1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2018 год</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b/>
                <w:bCs/>
                <w:sz w:val="20"/>
                <w:szCs w:val="20"/>
                <w:lang w:eastAsia="ru-RU"/>
              </w:rPr>
            </w:pPr>
            <w:r w:rsidRPr="00C23A6D">
              <w:rPr>
                <w:rFonts w:ascii="Times New Roman" w:eastAsia="Times New Roman" w:hAnsi="Times New Roman" w:cs="Times New Roman"/>
                <w:b/>
                <w:bCs/>
                <w:sz w:val="20"/>
                <w:szCs w:val="20"/>
                <w:lang w:eastAsia="ru-RU"/>
              </w:rPr>
              <w:t>2019 год</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b/>
                <w:bCs/>
                <w:sz w:val="20"/>
                <w:szCs w:val="20"/>
                <w:lang w:eastAsia="ru-RU"/>
              </w:rPr>
            </w:pPr>
          </w:p>
        </w:tc>
      </w:tr>
      <w:tr w:rsidR="00DF79B8" w:rsidRPr="00C23A6D" w:rsidTr="003E170F">
        <w:trPr>
          <w:trHeight w:val="317"/>
        </w:trPr>
        <w:tc>
          <w:tcPr>
            <w:tcW w:w="10146" w:type="dxa"/>
            <w:gridSpan w:val="6"/>
            <w:tcBorders>
              <w:top w:val="single" w:sz="4" w:space="0" w:color="auto"/>
              <w:left w:val="single" w:sz="4" w:space="0" w:color="auto"/>
              <w:bottom w:val="single" w:sz="4" w:space="0" w:color="auto"/>
              <w:right w:val="nil"/>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 Экономическое развитие</w:t>
            </w:r>
          </w:p>
        </w:tc>
      </w:tr>
      <w:tr w:rsidR="00DF79B8" w:rsidRPr="00C23A6D" w:rsidTr="003E170F">
        <w:trPr>
          <w:trHeight w:val="88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Число субъектов малого и среднего предпринимательства в расчете </w:t>
            </w:r>
            <w:r w:rsidRPr="00C23A6D">
              <w:rPr>
                <w:rFonts w:ascii="Times New Roman" w:eastAsia="Times New Roman" w:hAnsi="Times New Roman" w:cs="Times New Roman"/>
                <w:sz w:val="20"/>
                <w:szCs w:val="20"/>
                <w:lang w:eastAsia="ru-RU"/>
              </w:rPr>
              <w:br/>
              <w:t>на 10 тыс. человек населения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единиц</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319,08</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327,69</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8,61</w:t>
            </w:r>
          </w:p>
        </w:tc>
      </w:tr>
      <w:tr w:rsidR="00DF79B8" w:rsidRPr="00C23A6D" w:rsidTr="003E170F">
        <w:trPr>
          <w:trHeight w:val="931"/>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30,70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31,20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0,50</w:t>
            </w:r>
          </w:p>
        </w:tc>
      </w:tr>
      <w:tr w:rsidR="00DF79B8" w:rsidRPr="00C23A6D" w:rsidTr="003E170F">
        <w:trPr>
          <w:trHeight w:val="1080"/>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Объем инвестиций в основной капитал </w:t>
            </w:r>
            <w:r w:rsidRPr="00C23A6D">
              <w:rPr>
                <w:rFonts w:ascii="Times New Roman" w:eastAsia="Times New Roman" w:hAnsi="Times New Roman" w:cs="Times New Roman"/>
                <w:sz w:val="20"/>
                <w:szCs w:val="20"/>
                <w:lang w:eastAsia="ru-RU"/>
              </w:rPr>
              <w:br/>
              <w:t xml:space="preserve">(за исключением бюджетных средств) </w:t>
            </w:r>
            <w:r w:rsidRPr="00C23A6D">
              <w:rPr>
                <w:rFonts w:ascii="Times New Roman" w:eastAsia="Times New Roman" w:hAnsi="Times New Roman" w:cs="Times New Roman"/>
                <w:sz w:val="20"/>
                <w:szCs w:val="20"/>
                <w:lang w:eastAsia="ru-RU"/>
              </w:rPr>
              <w:br/>
              <w:t>в расчете на 1 жителя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9 470,00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8 843,00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-627,00</w:t>
            </w:r>
          </w:p>
        </w:tc>
      </w:tr>
      <w:tr w:rsidR="00DF79B8" w:rsidRPr="00C23A6D" w:rsidTr="003E170F">
        <w:trPr>
          <w:trHeight w:val="1036"/>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35,66</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36,16</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0,50</w:t>
            </w:r>
          </w:p>
        </w:tc>
      </w:tr>
      <w:tr w:rsidR="00DF79B8" w:rsidRPr="00C23A6D" w:rsidTr="003E170F">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прибыльных сельскохозяйственных организаций в общем их числе</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85,70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85,70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1091"/>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89,20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96,10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6,90</w:t>
            </w:r>
          </w:p>
        </w:tc>
      </w:tr>
      <w:tr w:rsidR="00DF79B8" w:rsidRPr="00C23A6D" w:rsidTr="003E170F">
        <w:trPr>
          <w:trHeight w:val="1504"/>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449"/>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p>
        </w:tc>
      </w:tr>
      <w:tr w:rsidR="00DF79B8" w:rsidRPr="00C23A6D" w:rsidTr="003E170F">
        <w:trPr>
          <w:trHeight w:val="541"/>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крупных и средних предприятий и некоммерческих организаций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34 819,00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38 013,70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3 194,70</w:t>
            </w:r>
          </w:p>
        </w:tc>
      </w:tr>
      <w:tr w:rsidR="00DF79B8" w:rsidRPr="00C23A6D" w:rsidTr="003E170F">
        <w:trPr>
          <w:trHeight w:val="421"/>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дошкольных 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23 272,50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26 210,40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2 937,90</w:t>
            </w:r>
          </w:p>
        </w:tc>
      </w:tr>
      <w:tr w:rsidR="00DF79B8" w:rsidRPr="00C23A6D" w:rsidTr="003E170F">
        <w:trPr>
          <w:trHeight w:val="371"/>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31 159,70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33 077,60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1 917,90</w:t>
            </w:r>
          </w:p>
        </w:tc>
      </w:tr>
      <w:tr w:rsidR="00DF79B8" w:rsidRPr="00C23A6D" w:rsidTr="003E170F">
        <w:trPr>
          <w:trHeight w:val="561"/>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учителей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35 173,10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35 777,00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603,90</w:t>
            </w:r>
          </w:p>
        </w:tc>
      </w:tr>
      <w:tr w:rsidR="00DF79B8" w:rsidRPr="00C23A6D" w:rsidTr="003E170F">
        <w:trPr>
          <w:trHeight w:val="272"/>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учреждений культуры и искусства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31 933,20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35 225,00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3 291,80</w:t>
            </w:r>
          </w:p>
        </w:tc>
      </w:tr>
      <w:tr w:rsidR="00DF79B8" w:rsidRPr="00C23A6D" w:rsidTr="003E170F">
        <w:trPr>
          <w:trHeight w:val="64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муниципальных учреждений физической культуры и спорта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22 225,50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29 758,20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7 532,70</w:t>
            </w:r>
          </w:p>
        </w:tc>
      </w:tr>
      <w:tr w:rsidR="00DF79B8" w:rsidRPr="00C23A6D" w:rsidTr="003E170F">
        <w:trPr>
          <w:trHeight w:val="383"/>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Дошкольное образование</w:t>
            </w:r>
          </w:p>
        </w:tc>
      </w:tr>
      <w:tr w:rsidR="00DF79B8" w:rsidRPr="00C23A6D" w:rsidTr="003E170F">
        <w:trPr>
          <w:trHeight w:val="1056"/>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74,60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76,40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1,80</w:t>
            </w:r>
          </w:p>
        </w:tc>
      </w:tr>
      <w:tr w:rsidR="00DF79B8" w:rsidRPr="00C23A6D" w:rsidTr="003E170F">
        <w:trPr>
          <w:trHeight w:val="1044"/>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13,60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12,70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-0,90</w:t>
            </w:r>
          </w:p>
        </w:tc>
      </w:tr>
      <w:tr w:rsidR="00DF79B8" w:rsidRPr="00C23A6D" w:rsidTr="003E170F">
        <w:trPr>
          <w:trHeight w:val="1258"/>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11</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18,50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25,93</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7,43</w:t>
            </w:r>
          </w:p>
        </w:tc>
      </w:tr>
      <w:tr w:rsidR="00DF79B8" w:rsidRPr="00C23A6D" w:rsidTr="003E170F">
        <w:trPr>
          <w:trHeight w:val="255"/>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Общее и дополнительное образование</w:t>
            </w:r>
          </w:p>
        </w:tc>
      </w:tr>
      <w:tr w:rsidR="00DF79B8" w:rsidRPr="00C23A6D" w:rsidTr="003E170F">
        <w:trPr>
          <w:trHeight w:val="729"/>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13</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0,70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1,03</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0,33</w:t>
            </w:r>
          </w:p>
        </w:tc>
      </w:tr>
      <w:tr w:rsidR="00DF79B8" w:rsidRPr="00C23A6D" w:rsidTr="003E170F">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14</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858"/>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15</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35,71</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78,60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42,89</w:t>
            </w:r>
          </w:p>
        </w:tc>
      </w:tr>
      <w:tr w:rsidR="00DF79B8" w:rsidRPr="00C23A6D" w:rsidTr="003E170F">
        <w:trPr>
          <w:trHeight w:val="443"/>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16</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детей первой и второй групп здоровья </w:t>
            </w:r>
            <w:r w:rsidRPr="00C23A6D">
              <w:rPr>
                <w:rFonts w:ascii="Times New Roman" w:eastAsia="Times New Roman" w:hAnsi="Times New Roman" w:cs="Times New Roman"/>
                <w:sz w:val="20"/>
                <w:szCs w:val="20"/>
                <w:lang w:eastAsia="ru-RU"/>
              </w:rPr>
              <w:br/>
              <w:t>в общей численности обучающихся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91,60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-0,20</w:t>
            </w:r>
          </w:p>
        </w:tc>
      </w:tr>
      <w:tr w:rsidR="00DF79B8" w:rsidRPr="00C23A6D" w:rsidTr="003E170F">
        <w:trPr>
          <w:trHeight w:val="984"/>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17</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12,40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14,70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2,30</w:t>
            </w:r>
          </w:p>
        </w:tc>
      </w:tr>
      <w:tr w:rsidR="00DF79B8" w:rsidRPr="00C23A6D" w:rsidTr="003E170F">
        <w:trPr>
          <w:trHeight w:val="767"/>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18</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55,64</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59,10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3,46</w:t>
            </w:r>
          </w:p>
        </w:tc>
      </w:tr>
      <w:tr w:rsidR="00DF79B8" w:rsidRPr="00C23A6D" w:rsidTr="003E170F">
        <w:trPr>
          <w:trHeight w:val="1451"/>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19</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Доля детей в возрасте 5 - 18 лет, </w:t>
            </w:r>
            <w:r w:rsidRPr="00C23A6D">
              <w:rPr>
                <w:rFonts w:ascii="Times New Roman" w:eastAsia="Times New Roman" w:hAnsi="Times New Roman" w:cs="Times New Roman"/>
                <w:sz w:val="20"/>
                <w:szCs w:val="20"/>
                <w:lang w:eastAsia="ru-RU"/>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74,30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76,00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1,70</w:t>
            </w:r>
          </w:p>
        </w:tc>
      </w:tr>
      <w:tr w:rsidR="00DF79B8" w:rsidRPr="00C23A6D" w:rsidTr="003E170F">
        <w:trPr>
          <w:trHeight w:val="255"/>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Культура</w:t>
            </w:r>
          </w:p>
        </w:tc>
      </w:tr>
      <w:tr w:rsidR="00DF79B8" w:rsidRPr="00C23A6D" w:rsidTr="003E170F">
        <w:trPr>
          <w:trHeight w:val="655"/>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20</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Уровень фактической обеспеченности учреждениями культуры от нормативной потребности: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r>
      <w:tr w:rsidR="00DF79B8" w:rsidRPr="00C23A6D" w:rsidTr="003E170F">
        <w:trPr>
          <w:trHeight w:val="23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клубами и учреждениями клубного типа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286"/>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библиотеками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360"/>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парками культуры и отдыха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r>
      <w:tr w:rsidR="00DF79B8" w:rsidRPr="00C23A6D" w:rsidTr="003E170F">
        <w:trPr>
          <w:trHeight w:val="749"/>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21</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41,70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-8,30</w:t>
            </w:r>
          </w:p>
        </w:tc>
      </w:tr>
      <w:tr w:rsidR="00DF79B8" w:rsidRPr="00C23A6D" w:rsidTr="003E170F">
        <w:trPr>
          <w:trHeight w:val="1089"/>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22</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66,67</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75,00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8,33</w:t>
            </w:r>
          </w:p>
        </w:tc>
      </w:tr>
      <w:tr w:rsidR="00DF79B8" w:rsidRPr="00C23A6D" w:rsidTr="003E170F">
        <w:trPr>
          <w:trHeight w:val="255"/>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Физическая культура и спорт</w:t>
            </w:r>
          </w:p>
        </w:tc>
      </w:tr>
      <w:tr w:rsidR="00DF79B8" w:rsidRPr="00C23A6D" w:rsidTr="003E170F">
        <w:trPr>
          <w:trHeight w:val="513"/>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систематически занимающегося физической культурой и спортом</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29,00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34,00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5,00</w:t>
            </w:r>
          </w:p>
        </w:tc>
      </w:tr>
      <w:tr w:rsidR="00DF79B8" w:rsidRPr="00C23A6D" w:rsidTr="003E170F">
        <w:trPr>
          <w:trHeight w:val="792"/>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23(1)</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38,34</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44,90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6,56</w:t>
            </w:r>
          </w:p>
        </w:tc>
      </w:tr>
      <w:tr w:rsidR="00DF79B8" w:rsidRPr="00C23A6D" w:rsidTr="003E170F">
        <w:trPr>
          <w:trHeight w:val="255"/>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Жилищное строительство и обеспечение граждан жильем</w:t>
            </w:r>
          </w:p>
        </w:tc>
      </w:tr>
      <w:tr w:rsidR="00DF79B8" w:rsidRPr="00C23A6D" w:rsidTr="003E170F">
        <w:trPr>
          <w:trHeight w:val="479"/>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24</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Общая площадь жилых помещений, приходящаяся в среднем на одного жителя, - всего</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23,20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23,50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0,30</w:t>
            </w:r>
          </w:p>
        </w:tc>
      </w:tr>
      <w:tr w:rsidR="00DF79B8" w:rsidRPr="00C23A6D" w:rsidTr="003E170F">
        <w:trPr>
          <w:trHeight w:val="288"/>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том числе</w:t>
            </w:r>
            <w:r w:rsidRPr="00C23A6D">
              <w:rPr>
                <w:rFonts w:ascii="Times New Roman" w:eastAsia="Times New Roman" w:hAnsi="Times New Roman" w:cs="Times New Roman"/>
                <w:sz w:val="20"/>
                <w:szCs w:val="20"/>
                <w:lang w:eastAsia="ru-RU"/>
              </w:rPr>
              <w:br/>
              <w:t>введенная в действие за один год</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0,085</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-0,03</w:t>
            </w:r>
          </w:p>
        </w:tc>
      </w:tr>
      <w:tr w:rsidR="00DF79B8" w:rsidRPr="00C23A6D" w:rsidTr="003E170F">
        <w:trPr>
          <w:trHeight w:val="731"/>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25</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гектаров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8,04</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-1,46</w:t>
            </w:r>
          </w:p>
        </w:tc>
      </w:tr>
      <w:tr w:rsidR="00DF79B8" w:rsidRPr="00C23A6D" w:rsidTr="003E170F">
        <w:trPr>
          <w:trHeight w:val="1138"/>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том числе</w:t>
            </w:r>
            <w:r w:rsidRPr="00C23A6D">
              <w:rPr>
                <w:rFonts w:ascii="Times New Roman" w:eastAsia="Times New Roman" w:hAnsi="Times New Roman" w:cs="Times New Roman"/>
                <w:sz w:val="20"/>
                <w:szCs w:val="20"/>
                <w:lang w:eastAsia="ru-RU"/>
              </w:rPr>
              <w:b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гектаров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1,03</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2,56</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1,53</w:t>
            </w:r>
          </w:p>
        </w:tc>
      </w:tr>
      <w:tr w:rsidR="00DF79B8" w:rsidRPr="00C23A6D" w:rsidTr="003E170F">
        <w:trPr>
          <w:trHeight w:val="1309"/>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26</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r>
      <w:tr w:rsidR="00DF79B8" w:rsidRPr="00C23A6D" w:rsidTr="003E170F">
        <w:trPr>
          <w:trHeight w:val="222"/>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объектов жилищного строительства - </w:t>
            </w:r>
            <w:r w:rsidRPr="00C23A6D">
              <w:rPr>
                <w:rFonts w:ascii="Times New Roman" w:eastAsia="Times New Roman" w:hAnsi="Times New Roman" w:cs="Times New Roman"/>
                <w:sz w:val="20"/>
                <w:szCs w:val="20"/>
                <w:lang w:eastAsia="ru-RU"/>
              </w:rPr>
              <w:br/>
              <w:t>в течение 3 лет</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26 815,00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3 500,00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-23 315,00</w:t>
            </w:r>
          </w:p>
        </w:tc>
      </w:tr>
      <w:tr w:rsidR="00DF79B8" w:rsidRPr="00C23A6D" w:rsidTr="003E170F">
        <w:trPr>
          <w:trHeight w:val="564"/>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иных объектов капитального строительства - в течение 5 лет</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кв. метров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41 974,00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12 358,00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-29 616,00</w:t>
            </w:r>
          </w:p>
        </w:tc>
      </w:tr>
      <w:tr w:rsidR="00DF79B8" w:rsidRPr="00C23A6D" w:rsidTr="003E170F">
        <w:trPr>
          <w:trHeight w:val="255"/>
        </w:trPr>
        <w:tc>
          <w:tcPr>
            <w:tcW w:w="10146" w:type="dxa"/>
            <w:gridSpan w:val="6"/>
            <w:tcBorders>
              <w:top w:val="nil"/>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Жилищно-коммунальное хозяйство</w:t>
            </w:r>
          </w:p>
        </w:tc>
      </w:tr>
      <w:tr w:rsidR="00DF79B8" w:rsidRPr="00C23A6D" w:rsidTr="003E170F">
        <w:trPr>
          <w:trHeight w:val="1034"/>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27</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275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28</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29</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100,00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802"/>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30</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0,45</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1,89</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1,44</w:t>
            </w:r>
          </w:p>
        </w:tc>
      </w:tr>
      <w:tr w:rsidR="00DF79B8" w:rsidRPr="00C23A6D" w:rsidTr="003E170F">
        <w:trPr>
          <w:trHeight w:val="255"/>
        </w:trPr>
        <w:tc>
          <w:tcPr>
            <w:tcW w:w="10146" w:type="dxa"/>
            <w:gridSpan w:val="6"/>
            <w:tcBorders>
              <w:top w:val="single" w:sz="4" w:space="0" w:color="auto"/>
              <w:left w:val="single" w:sz="4" w:space="0" w:color="auto"/>
              <w:bottom w:val="single" w:sz="4" w:space="0" w:color="auto"/>
              <w:right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 Организация муниципального управления</w:t>
            </w:r>
          </w:p>
        </w:tc>
      </w:tr>
      <w:tr w:rsidR="00DF79B8" w:rsidRPr="00C23A6D" w:rsidTr="003E170F">
        <w:trPr>
          <w:trHeight w:val="1078"/>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31</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-15,00</w:t>
            </w:r>
          </w:p>
        </w:tc>
      </w:tr>
      <w:tr w:rsidR="00DF79B8" w:rsidRPr="00C23A6D" w:rsidTr="003E170F">
        <w:trPr>
          <w:trHeight w:val="956"/>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32</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1080"/>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33</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1451"/>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34</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0,00</w:t>
            </w:r>
          </w:p>
        </w:tc>
      </w:tr>
      <w:tr w:rsidR="00DF79B8" w:rsidRPr="00C23A6D" w:rsidTr="003E170F">
        <w:trPr>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35</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рублей</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1 250,00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1 533,00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283,00</w:t>
            </w:r>
          </w:p>
        </w:tc>
      </w:tr>
      <w:tr w:rsidR="00DF79B8" w:rsidRPr="00C23A6D" w:rsidTr="003E170F">
        <w:trPr>
          <w:trHeight w:val="775"/>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36</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да/нет</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да</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да</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r>
      <w:tr w:rsidR="00DF79B8" w:rsidRPr="00C23A6D" w:rsidTr="003E170F">
        <w:trPr>
          <w:trHeight w:val="548"/>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37</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Удовлетворенность населения </w:t>
            </w:r>
            <w:r w:rsidRPr="00C23A6D">
              <w:rPr>
                <w:rFonts w:ascii="Times New Roman" w:eastAsia="Times New Roman" w:hAnsi="Times New Roman" w:cs="Times New Roman"/>
                <w:sz w:val="20"/>
                <w:szCs w:val="20"/>
                <w:lang w:eastAsia="ru-RU"/>
              </w:rPr>
              <w:br/>
              <w:t>деятельностью органов местного самоуправления городского округа (муниципального района)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процентов от числа опрошенных</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66,50</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74,00</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7,50</w:t>
            </w:r>
          </w:p>
        </w:tc>
      </w:tr>
      <w:tr w:rsidR="00DF79B8" w:rsidRPr="00C23A6D" w:rsidTr="003E170F">
        <w:trPr>
          <w:trHeight w:val="288"/>
        </w:trPr>
        <w:tc>
          <w:tcPr>
            <w:tcW w:w="567" w:type="dxa"/>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lastRenderedPageBreak/>
              <w:t>38</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Среднегодовая численность постоянного населения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тыс. человек</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77,126</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76,446</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-0,68</w:t>
            </w:r>
          </w:p>
        </w:tc>
      </w:tr>
      <w:tr w:rsidR="00DF79B8" w:rsidRPr="00C23A6D" w:rsidTr="003E170F">
        <w:trPr>
          <w:trHeight w:val="255"/>
        </w:trPr>
        <w:tc>
          <w:tcPr>
            <w:tcW w:w="10146" w:type="dxa"/>
            <w:gridSpan w:val="6"/>
            <w:tcBorders>
              <w:top w:val="nil"/>
              <w:left w:val="single" w:sz="4" w:space="0" w:color="auto"/>
              <w:bottom w:val="single" w:sz="4" w:space="0" w:color="auto"/>
            </w:tcBorders>
            <w:shd w:val="clear" w:color="000000" w:fill="FFFF99"/>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Энергосбережение и повышение энергетической эффективности</w:t>
            </w:r>
          </w:p>
        </w:tc>
      </w:tr>
      <w:tr w:rsidR="00DF79B8" w:rsidRPr="00C23A6D" w:rsidTr="003E170F">
        <w:trPr>
          <w:trHeight w:val="424"/>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39</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Удельная величина потребления энергетических ресурсов в многоквартирных домах:</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r>
      <w:tr w:rsidR="00DF79B8" w:rsidRPr="00C23A6D" w:rsidTr="003E170F">
        <w:trPr>
          <w:trHeight w:val="52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электрическая энергия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кВт/ч на </w:t>
            </w:r>
            <w:r w:rsidRPr="00C23A6D">
              <w:rPr>
                <w:rFonts w:ascii="Times New Roman" w:eastAsia="Times New Roman" w:hAnsi="Times New Roman" w:cs="Times New Roman"/>
                <w:sz w:val="20"/>
                <w:szCs w:val="20"/>
                <w:lang w:eastAsia="ru-RU"/>
              </w:rPr>
              <w:br/>
              <w:t>1 проживающего</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1 218,14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1 185,25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-32,89  </w:t>
            </w:r>
          </w:p>
        </w:tc>
      </w:tr>
      <w:tr w:rsidR="00DF79B8" w:rsidRPr="00C23A6D" w:rsidTr="003E170F">
        <w:trPr>
          <w:trHeight w:val="915"/>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тепловая энергия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Гкал на </w:t>
            </w:r>
            <w:r w:rsidRPr="00C23A6D">
              <w:rPr>
                <w:rFonts w:ascii="Times New Roman" w:eastAsia="Times New Roman" w:hAnsi="Times New Roman" w:cs="Times New Roman"/>
                <w:sz w:val="20"/>
                <w:szCs w:val="20"/>
                <w:lang w:eastAsia="ru-RU"/>
              </w:rPr>
              <w:br/>
              <w:t>1 кв. метр общей площади</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0,17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0,16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-0,01  </w:t>
            </w:r>
          </w:p>
        </w:tc>
      </w:tr>
      <w:tr w:rsidR="00DF79B8" w:rsidRPr="00C23A6D" w:rsidTr="003E170F">
        <w:trPr>
          <w:trHeight w:val="52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горячая вода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проживающего</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27,82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27,25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-0,57  </w:t>
            </w:r>
          </w:p>
        </w:tc>
      </w:tr>
      <w:tr w:rsidR="00DF79B8" w:rsidRPr="00C23A6D" w:rsidTr="003E170F">
        <w:trPr>
          <w:trHeight w:val="51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холодная вода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проживающего</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40,27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38,77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-1,50  </w:t>
            </w:r>
          </w:p>
        </w:tc>
      </w:tr>
      <w:tr w:rsidR="00DF79B8" w:rsidRPr="00C23A6D" w:rsidTr="003E170F">
        <w:trPr>
          <w:trHeight w:val="529"/>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природный газ</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проживающего</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r>
      <w:tr w:rsidR="00DF79B8" w:rsidRPr="00C23A6D" w:rsidTr="003E170F">
        <w:trPr>
          <w:trHeight w:val="795"/>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40</w:t>
            </w: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Удельная величина потребления энергетических ресурсов муниципальными бюджетными учреждениями:</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0,00  </w:t>
            </w:r>
          </w:p>
        </w:tc>
      </w:tr>
      <w:tr w:rsidR="00DF79B8" w:rsidRPr="00C23A6D" w:rsidTr="003E170F">
        <w:trPr>
          <w:trHeight w:val="593"/>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электрическая энергия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кВт/ч на </w:t>
            </w:r>
            <w:r w:rsidRPr="00C23A6D">
              <w:rPr>
                <w:rFonts w:ascii="Times New Roman" w:eastAsia="Times New Roman" w:hAnsi="Times New Roman" w:cs="Times New Roman"/>
                <w:sz w:val="20"/>
                <w:szCs w:val="20"/>
                <w:lang w:eastAsia="ru-RU"/>
              </w:rPr>
              <w:br w:type="page"/>
              <w:t>1 человека населения</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33,95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32,93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-1,02  </w:t>
            </w:r>
          </w:p>
        </w:tc>
      </w:tr>
      <w:tr w:rsidR="00DF79B8" w:rsidRPr="00C23A6D" w:rsidTr="003E170F">
        <w:trPr>
          <w:trHeight w:val="720"/>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тепловая энергия</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Гкал на </w:t>
            </w:r>
            <w:r w:rsidRPr="00C23A6D">
              <w:rPr>
                <w:rFonts w:ascii="Times New Roman" w:eastAsia="Times New Roman" w:hAnsi="Times New Roman" w:cs="Times New Roman"/>
                <w:sz w:val="20"/>
                <w:szCs w:val="20"/>
                <w:lang w:eastAsia="ru-RU"/>
              </w:rPr>
              <w:br/>
              <w:t>1 кв. метр общей площади</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0,27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0,26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-0,01  </w:t>
            </w:r>
          </w:p>
        </w:tc>
      </w:tr>
      <w:tr w:rsidR="00DF79B8" w:rsidRPr="00C23A6D" w:rsidTr="003E170F">
        <w:trPr>
          <w:trHeight w:val="795"/>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горячая вода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человека населения</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0,69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0,68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-0,01  </w:t>
            </w:r>
          </w:p>
        </w:tc>
      </w:tr>
      <w:tr w:rsidR="00DF79B8" w:rsidRPr="00C23A6D" w:rsidTr="003E170F">
        <w:trPr>
          <w:trHeight w:val="716"/>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холодная вода</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человека населения</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1,03  </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1,02  </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-0,01  </w:t>
            </w:r>
          </w:p>
        </w:tc>
      </w:tr>
      <w:tr w:rsidR="00DF79B8" w:rsidRPr="00C23A6D" w:rsidTr="003E170F">
        <w:trPr>
          <w:trHeight w:val="1020"/>
        </w:trPr>
        <w:tc>
          <w:tcPr>
            <w:tcW w:w="567" w:type="dxa"/>
            <w:vMerge/>
            <w:tcBorders>
              <w:top w:val="nil"/>
              <w:left w:val="single" w:sz="4" w:space="0" w:color="auto"/>
              <w:bottom w:val="single" w:sz="4" w:space="0" w:color="auto"/>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природный газ</w:t>
            </w:r>
          </w:p>
        </w:tc>
        <w:tc>
          <w:tcPr>
            <w:tcW w:w="1555"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куб. метров на 1 человека населения</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r>
      <w:tr w:rsidR="00DF79B8" w:rsidRPr="00C23A6D" w:rsidTr="003E170F">
        <w:trPr>
          <w:trHeight w:val="363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41.</w:t>
            </w:r>
          </w:p>
        </w:tc>
        <w:tc>
          <w:tcPr>
            <w:tcW w:w="4340"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555"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w:t>
            </w:r>
          </w:p>
        </w:tc>
        <w:tc>
          <w:tcPr>
            <w:tcW w:w="1129" w:type="dxa"/>
            <w:tcBorders>
              <w:top w:val="nil"/>
              <w:left w:val="nil"/>
              <w:bottom w:val="nil"/>
              <w:right w:val="nil"/>
            </w:tcBorders>
            <w:shd w:val="clear" w:color="auto" w:fill="auto"/>
            <w:noWrap/>
            <w:vAlign w:val="bottom"/>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nil"/>
              <w:right w:val="single" w:sz="4" w:space="0" w:color="auto"/>
            </w:tcBorders>
            <w:shd w:val="clear" w:color="auto" w:fill="auto"/>
            <w:noWrap/>
            <w:vAlign w:val="bottom"/>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r>
      <w:tr w:rsidR="00DF79B8" w:rsidRPr="00C23A6D" w:rsidTr="003E170F">
        <w:trPr>
          <w:trHeight w:val="731"/>
        </w:trPr>
        <w:tc>
          <w:tcPr>
            <w:tcW w:w="567" w:type="dxa"/>
            <w:vMerge/>
            <w:tcBorders>
              <w:top w:val="nil"/>
              <w:left w:val="single" w:sz="4" w:space="0" w:color="auto"/>
              <w:bottom w:val="single" w:sz="4" w:space="0" w:color="000000"/>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в сфере культуры</w:t>
            </w:r>
          </w:p>
        </w:tc>
        <w:tc>
          <w:tcPr>
            <w:tcW w:w="1555"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баллы</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НОК не проводилась министерством культуры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58,76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w:t>
            </w:r>
          </w:p>
        </w:tc>
      </w:tr>
      <w:tr w:rsidR="00DF79B8" w:rsidRPr="00C23A6D" w:rsidTr="003E170F">
        <w:trPr>
          <w:trHeight w:val="220"/>
        </w:trPr>
        <w:tc>
          <w:tcPr>
            <w:tcW w:w="567" w:type="dxa"/>
            <w:vMerge/>
            <w:tcBorders>
              <w:top w:val="nil"/>
              <w:left w:val="single" w:sz="4" w:space="0" w:color="auto"/>
              <w:bottom w:val="single" w:sz="4" w:space="0" w:color="000000"/>
              <w:right w:val="single" w:sz="4" w:space="0" w:color="auto"/>
            </w:tcBorders>
            <w:vAlign w:val="center"/>
            <w:hideMark/>
          </w:tcPr>
          <w:p w:rsidR="00DF79B8" w:rsidRPr="00C23A6D" w:rsidRDefault="00DF79B8" w:rsidP="00DF79B8">
            <w:pPr>
              <w:spacing w:after="0" w:line="240" w:lineRule="auto"/>
              <w:rPr>
                <w:rFonts w:ascii="Times New Roman" w:eastAsia="Times New Roman" w:hAnsi="Times New Roman" w:cs="Times New Roman"/>
                <w:sz w:val="20"/>
                <w:szCs w:val="20"/>
                <w:lang w:eastAsia="ru-RU"/>
              </w:rPr>
            </w:pPr>
          </w:p>
        </w:tc>
        <w:tc>
          <w:tcPr>
            <w:tcW w:w="4340"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 xml:space="preserve">в </w:t>
            </w:r>
            <w:proofErr w:type="gramStart"/>
            <w:r w:rsidRPr="00C23A6D">
              <w:rPr>
                <w:rFonts w:ascii="Times New Roman" w:eastAsia="Times New Roman" w:hAnsi="Times New Roman" w:cs="Times New Roman"/>
                <w:sz w:val="20"/>
                <w:szCs w:val="20"/>
                <w:lang w:eastAsia="ru-RU"/>
              </w:rPr>
              <w:t>сфере  образования</w:t>
            </w:r>
            <w:proofErr w:type="gramEnd"/>
          </w:p>
        </w:tc>
        <w:tc>
          <w:tcPr>
            <w:tcW w:w="1555" w:type="dxa"/>
            <w:tcBorders>
              <w:top w:val="nil"/>
              <w:left w:val="nil"/>
              <w:bottom w:val="single" w:sz="4" w:space="0" w:color="auto"/>
              <w:right w:val="single" w:sz="4" w:space="0" w:color="auto"/>
            </w:tcBorders>
            <w:shd w:val="clear" w:color="auto" w:fill="auto"/>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баллы</w:t>
            </w:r>
          </w:p>
        </w:tc>
        <w:tc>
          <w:tcPr>
            <w:tcW w:w="1129"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92,85</w:t>
            </w:r>
          </w:p>
        </w:tc>
        <w:tc>
          <w:tcPr>
            <w:tcW w:w="1134"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88,23</w:t>
            </w:r>
          </w:p>
        </w:tc>
        <w:tc>
          <w:tcPr>
            <w:tcW w:w="1421" w:type="dxa"/>
            <w:tcBorders>
              <w:top w:val="nil"/>
              <w:left w:val="nil"/>
              <w:bottom w:val="single" w:sz="4" w:space="0" w:color="auto"/>
              <w:right w:val="single" w:sz="4" w:space="0" w:color="auto"/>
            </w:tcBorders>
            <w:shd w:val="clear" w:color="auto" w:fill="auto"/>
            <w:vAlign w:val="center"/>
            <w:hideMark/>
          </w:tcPr>
          <w:p w:rsidR="00DF79B8" w:rsidRPr="00C23A6D" w:rsidRDefault="00DF79B8" w:rsidP="00DF79B8">
            <w:pPr>
              <w:spacing w:after="0" w:line="240" w:lineRule="auto"/>
              <w:jc w:val="center"/>
              <w:rPr>
                <w:rFonts w:ascii="Times New Roman" w:eastAsia="Times New Roman" w:hAnsi="Times New Roman" w:cs="Times New Roman"/>
                <w:sz w:val="20"/>
                <w:szCs w:val="20"/>
                <w:lang w:eastAsia="ru-RU"/>
              </w:rPr>
            </w:pPr>
            <w:r w:rsidRPr="00C23A6D">
              <w:rPr>
                <w:rFonts w:ascii="Times New Roman" w:eastAsia="Times New Roman" w:hAnsi="Times New Roman" w:cs="Times New Roman"/>
                <w:sz w:val="20"/>
                <w:szCs w:val="20"/>
                <w:lang w:eastAsia="ru-RU"/>
              </w:rPr>
              <w:t>-4,62</w:t>
            </w:r>
          </w:p>
        </w:tc>
      </w:tr>
    </w:tbl>
    <w:p w:rsidR="00BB51A9" w:rsidRDefault="00BB51A9" w:rsidP="00BB51A9">
      <w:pPr>
        <w:spacing w:after="0" w:line="240" w:lineRule="auto"/>
        <w:ind w:firstLine="683"/>
        <w:jc w:val="both"/>
        <w:rPr>
          <w:rFonts w:ascii="Times New Roman" w:eastAsia="Times New Roman" w:hAnsi="Times New Roman" w:cs="Times New Roman"/>
          <w:bCs/>
          <w:sz w:val="24"/>
          <w:szCs w:val="24"/>
          <w:lang w:eastAsia="ru-RU"/>
        </w:rPr>
      </w:pPr>
    </w:p>
    <w:p w:rsidR="003E170F" w:rsidRDefault="003E170F" w:rsidP="001512C5">
      <w:pPr>
        <w:widowControl w:val="0"/>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DF79B8" w:rsidRPr="00592B77" w:rsidRDefault="003E170F" w:rsidP="003E170F">
      <w:pPr>
        <w:widowControl w:val="0"/>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Мэр города Усолье-Сибирское                                                             М.В. </w:t>
      </w:r>
      <w:proofErr w:type="spellStart"/>
      <w:r>
        <w:rPr>
          <w:rFonts w:ascii="Times New Roman" w:eastAsia="Times New Roman" w:hAnsi="Times New Roman" w:cs="Times New Roman"/>
          <w:b/>
          <w:bCs/>
          <w:sz w:val="28"/>
          <w:szCs w:val="28"/>
          <w:lang w:eastAsia="ru-RU"/>
        </w:rPr>
        <w:t>Торопкин</w:t>
      </w:r>
      <w:proofErr w:type="spellEnd"/>
      <w:r w:rsidRPr="003E170F">
        <w:rPr>
          <w:rFonts w:ascii="Times New Roman" w:eastAsia="Times New Roman" w:hAnsi="Times New Roman" w:cs="Times New Roman"/>
          <w:bCs/>
          <w:sz w:val="28"/>
          <w:szCs w:val="28"/>
          <w:lang w:eastAsia="ru-RU"/>
        </w:rPr>
        <w:t xml:space="preserve">   </w:t>
      </w:r>
    </w:p>
    <w:p w:rsidR="003E170F" w:rsidRDefault="003E170F" w:rsidP="003E170F">
      <w:pPr>
        <w:spacing w:after="0" w:line="240" w:lineRule="auto"/>
        <w:ind w:hanging="284"/>
        <w:jc w:val="right"/>
        <w:rPr>
          <w:rFonts w:ascii="Times New Roman" w:hAnsi="Times New Roman" w:cs="Times New Roman"/>
          <w:sz w:val="24"/>
          <w:szCs w:val="24"/>
        </w:rPr>
      </w:pPr>
      <w:bookmarkStart w:id="11" w:name="Par746"/>
      <w:bookmarkEnd w:id="11"/>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Default="003E170F" w:rsidP="003E170F">
      <w:pPr>
        <w:spacing w:after="0" w:line="240" w:lineRule="auto"/>
        <w:ind w:hanging="284"/>
        <w:jc w:val="right"/>
        <w:rPr>
          <w:rFonts w:ascii="Times New Roman" w:hAnsi="Times New Roman" w:cs="Times New Roman"/>
          <w:sz w:val="24"/>
          <w:szCs w:val="24"/>
        </w:rPr>
      </w:pPr>
    </w:p>
    <w:p w:rsidR="003E170F" w:rsidRPr="003E170F" w:rsidRDefault="003E170F" w:rsidP="003E170F">
      <w:pPr>
        <w:spacing w:after="0" w:line="240" w:lineRule="auto"/>
        <w:ind w:hanging="284"/>
        <w:jc w:val="right"/>
        <w:rPr>
          <w:rFonts w:ascii="Times New Roman" w:hAnsi="Times New Roman" w:cs="Times New Roman"/>
          <w:sz w:val="24"/>
          <w:szCs w:val="24"/>
        </w:rPr>
      </w:pPr>
      <w:r w:rsidRPr="003E170F">
        <w:rPr>
          <w:rFonts w:ascii="Times New Roman" w:hAnsi="Times New Roman" w:cs="Times New Roman"/>
          <w:sz w:val="24"/>
          <w:szCs w:val="24"/>
        </w:rPr>
        <w:t>Приложение 2</w:t>
      </w:r>
    </w:p>
    <w:p w:rsidR="003E170F" w:rsidRDefault="003E170F" w:rsidP="003E170F">
      <w:pPr>
        <w:spacing w:after="0" w:line="240" w:lineRule="auto"/>
        <w:ind w:hanging="284"/>
        <w:jc w:val="right"/>
        <w:rPr>
          <w:rFonts w:ascii="Times New Roman" w:hAnsi="Times New Roman" w:cs="Times New Roman"/>
          <w:sz w:val="24"/>
          <w:szCs w:val="24"/>
        </w:rPr>
      </w:pPr>
      <w:r>
        <w:rPr>
          <w:rFonts w:ascii="Times New Roman" w:hAnsi="Times New Roman" w:cs="Times New Roman"/>
          <w:sz w:val="24"/>
          <w:szCs w:val="24"/>
        </w:rPr>
        <w:t>к</w:t>
      </w:r>
      <w:r w:rsidRPr="003E170F">
        <w:rPr>
          <w:rFonts w:ascii="Times New Roman" w:hAnsi="Times New Roman" w:cs="Times New Roman"/>
          <w:sz w:val="24"/>
          <w:szCs w:val="24"/>
        </w:rPr>
        <w:t xml:space="preserve"> отчету</w:t>
      </w:r>
    </w:p>
    <w:p w:rsidR="003E170F" w:rsidRPr="003E170F" w:rsidRDefault="003E170F" w:rsidP="003E170F">
      <w:pPr>
        <w:spacing w:after="0" w:line="240" w:lineRule="auto"/>
        <w:ind w:hanging="284"/>
        <w:jc w:val="right"/>
        <w:rPr>
          <w:rFonts w:ascii="Times New Roman" w:hAnsi="Times New Roman" w:cs="Times New Roman"/>
          <w:sz w:val="24"/>
          <w:szCs w:val="24"/>
        </w:rPr>
      </w:pPr>
    </w:p>
    <w:p w:rsidR="00432783" w:rsidRDefault="00432783" w:rsidP="002C166E">
      <w:pPr>
        <w:spacing w:after="0" w:line="240" w:lineRule="auto"/>
        <w:ind w:hanging="284"/>
        <w:jc w:val="center"/>
        <w:rPr>
          <w:rFonts w:ascii="Times New Roman" w:hAnsi="Times New Roman" w:cs="Times New Roman"/>
          <w:b/>
          <w:sz w:val="28"/>
          <w:szCs w:val="28"/>
        </w:rPr>
      </w:pPr>
      <w:r w:rsidRPr="00694028">
        <w:rPr>
          <w:rFonts w:ascii="Times New Roman" w:hAnsi="Times New Roman" w:cs="Times New Roman"/>
          <w:b/>
          <w:sz w:val="28"/>
          <w:szCs w:val="28"/>
        </w:rPr>
        <w:t>Информация о решении вопросов, поставленных Думой</w:t>
      </w:r>
      <w:r w:rsidR="00694028">
        <w:rPr>
          <w:rFonts w:ascii="Times New Roman" w:hAnsi="Times New Roman" w:cs="Times New Roman"/>
          <w:b/>
          <w:sz w:val="28"/>
          <w:szCs w:val="28"/>
        </w:rPr>
        <w:t xml:space="preserve"> </w:t>
      </w:r>
      <w:r w:rsidRPr="00694028">
        <w:rPr>
          <w:rFonts w:ascii="Times New Roman" w:hAnsi="Times New Roman" w:cs="Times New Roman"/>
          <w:b/>
          <w:sz w:val="28"/>
          <w:szCs w:val="28"/>
        </w:rPr>
        <w:t>города Усолье-Сибирское в 2019 году</w:t>
      </w:r>
    </w:p>
    <w:p w:rsidR="002C166E" w:rsidRPr="009E0C0D" w:rsidRDefault="002C166E" w:rsidP="002C166E">
      <w:pPr>
        <w:spacing w:after="0" w:line="240" w:lineRule="auto"/>
        <w:ind w:hanging="284"/>
        <w:jc w:val="center"/>
        <w:rPr>
          <w:b/>
          <w:bCs/>
        </w:rPr>
      </w:pPr>
    </w:p>
    <w:tbl>
      <w:tblPr>
        <w:tblW w:w="10206"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1418"/>
        <w:gridCol w:w="1842"/>
        <w:gridCol w:w="3119"/>
        <w:gridCol w:w="3260"/>
      </w:tblGrid>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w:t>
            </w:r>
          </w:p>
          <w:p w:rsidR="00A80909" w:rsidRPr="00432783" w:rsidRDefault="00A80909" w:rsidP="00432783">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п/п</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Дата рассмотрения вопроса на заседаниях Думы и депутатских комиссиях</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spacing w:after="0" w:line="240" w:lineRule="auto"/>
              <w:jc w:val="center"/>
              <w:rPr>
                <w:rFonts w:ascii="Times New Roman" w:hAnsi="Times New Roman" w:cs="Times New Roman"/>
                <w:b/>
                <w:bCs/>
                <w:sz w:val="20"/>
                <w:szCs w:val="20"/>
              </w:rPr>
            </w:pPr>
          </w:p>
          <w:p w:rsidR="00A80909" w:rsidRPr="00432783" w:rsidRDefault="00A80909" w:rsidP="00432783">
            <w:pPr>
              <w:spacing w:after="0" w:line="240" w:lineRule="auto"/>
              <w:jc w:val="center"/>
              <w:rPr>
                <w:rFonts w:ascii="Times New Roman" w:hAnsi="Times New Roman" w:cs="Times New Roman"/>
                <w:b/>
                <w:bCs/>
                <w:sz w:val="20"/>
                <w:szCs w:val="20"/>
              </w:rPr>
            </w:pPr>
            <w:r w:rsidRPr="00432783">
              <w:rPr>
                <w:rFonts w:ascii="Times New Roman" w:hAnsi="Times New Roman" w:cs="Times New Roman"/>
                <w:b/>
                <w:bCs/>
                <w:sz w:val="20"/>
                <w:szCs w:val="20"/>
              </w:rPr>
              <w:t>Информация</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b"/>
              <w:tabs>
                <w:tab w:val="clear" w:pos="4153"/>
                <w:tab w:val="left" w:pos="6630"/>
              </w:tabs>
              <w:spacing w:line="240" w:lineRule="auto"/>
              <w:ind w:firstLine="0"/>
              <w:jc w:val="center"/>
              <w:rPr>
                <w:b/>
                <w:sz w:val="20"/>
              </w:rPr>
            </w:pPr>
            <w:r w:rsidRPr="00432783">
              <w:rPr>
                <w:b/>
                <w:sz w:val="20"/>
              </w:rPr>
              <w:t xml:space="preserve">Результат </w:t>
            </w:r>
          </w:p>
          <w:p w:rsidR="00A80909" w:rsidRPr="00432783" w:rsidRDefault="00A80909" w:rsidP="00432783">
            <w:pPr>
              <w:pStyle w:val="ab"/>
              <w:tabs>
                <w:tab w:val="clear" w:pos="4153"/>
                <w:tab w:val="left" w:pos="6630"/>
              </w:tabs>
              <w:spacing w:line="240" w:lineRule="auto"/>
              <w:ind w:firstLine="0"/>
              <w:jc w:val="center"/>
              <w:rPr>
                <w:b/>
                <w:sz w:val="20"/>
              </w:rPr>
            </w:pPr>
            <w:r w:rsidRPr="00432783">
              <w:rPr>
                <w:b/>
                <w:sz w:val="20"/>
              </w:rPr>
              <w:t xml:space="preserve">заслушивания </w:t>
            </w:r>
          </w:p>
          <w:p w:rsidR="00A80909" w:rsidRPr="00432783" w:rsidRDefault="00A80909" w:rsidP="00432783">
            <w:pPr>
              <w:pStyle w:val="ab"/>
              <w:tabs>
                <w:tab w:val="clear" w:pos="4153"/>
                <w:tab w:val="left" w:pos="6630"/>
              </w:tabs>
              <w:spacing w:line="240" w:lineRule="auto"/>
              <w:ind w:firstLine="0"/>
              <w:jc w:val="center"/>
              <w:rPr>
                <w:b/>
                <w:sz w:val="20"/>
              </w:rPr>
            </w:pPr>
            <w:r w:rsidRPr="00432783">
              <w:rPr>
                <w:b/>
                <w:sz w:val="20"/>
              </w:rPr>
              <w:t>информации</w:t>
            </w:r>
          </w:p>
        </w:tc>
        <w:tc>
          <w:tcPr>
            <w:tcW w:w="3260"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b"/>
              <w:tabs>
                <w:tab w:val="clear" w:pos="4153"/>
                <w:tab w:val="left" w:pos="6630"/>
              </w:tabs>
              <w:spacing w:line="240" w:lineRule="auto"/>
              <w:ind w:firstLine="0"/>
              <w:jc w:val="center"/>
              <w:rPr>
                <w:b/>
                <w:sz w:val="20"/>
              </w:rPr>
            </w:pPr>
            <w:r w:rsidRPr="00432783">
              <w:rPr>
                <w:b/>
                <w:sz w:val="20"/>
              </w:rPr>
              <w:t xml:space="preserve">Результат </w:t>
            </w:r>
          </w:p>
          <w:p w:rsidR="00A80909" w:rsidRPr="00432783" w:rsidRDefault="00A80909" w:rsidP="00432783">
            <w:pPr>
              <w:pStyle w:val="ab"/>
              <w:tabs>
                <w:tab w:val="clear" w:pos="4153"/>
                <w:tab w:val="left" w:pos="6630"/>
              </w:tabs>
              <w:spacing w:line="240" w:lineRule="auto"/>
              <w:ind w:firstLine="0"/>
              <w:jc w:val="center"/>
              <w:rPr>
                <w:b/>
                <w:sz w:val="20"/>
              </w:rPr>
            </w:pPr>
            <w:r w:rsidRPr="00432783">
              <w:rPr>
                <w:b/>
                <w:sz w:val="20"/>
              </w:rPr>
              <w:t>рассмотрения вопроса</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ind w:left="-7" w:right="-69"/>
              <w:jc w:val="center"/>
              <w:rPr>
                <w:rFonts w:ascii="Times New Roman" w:hAnsi="Times New Roman" w:cs="Times New Roman"/>
                <w:bCs/>
                <w:sz w:val="20"/>
                <w:szCs w:val="20"/>
              </w:rPr>
            </w:pPr>
            <w:r>
              <w:rPr>
                <w:rFonts w:ascii="Times New Roman" w:hAnsi="Times New Roman" w:cs="Times New Roman"/>
                <w:bCs/>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13.02.2019</w:t>
            </w:r>
            <w:r>
              <w:rPr>
                <w:rFonts w:ascii="Times New Roman" w:hAnsi="Times New Roman" w:cs="Times New Roman"/>
                <w:bCs/>
                <w:sz w:val="20"/>
                <w:szCs w:val="20"/>
              </w:rPr>
              <w:t xml:space="preserve"> </w:t>
            </w:r>
            <w:r w:rsidRPr="00432783">
              <w:rPr>
                <w:rFonts w:ascii="Times New Roman" w:hAnsi="Times New Roman" w:cs="Times New Roman"/>
                <w:bCs/>
                <w:sz w:val="20"/>
                <w:szCs w:val="20"/>
              </w:rPr>
              <w:t>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spacing w:after="0" w:line="240" w:lineRule="auto"/>
              <w:jc w:val="both"/>
              <w:rPr>
                <w:rFonts w:ascii="Times New Roman" w:hAnsi="Times New Roman" w:cs="Times New Roman"/>
                <w:bCs/>
                <w:sz w:val="20"/>
                <w:szCs w:val="20"/>
              </w:rPr>
            </w:pPr>
            <w:r w:rsidRPr="00432783">
              <w:rPr>
                <w:rFonts w:ascii="Times New Roman" w:hAnsi="Times New Roman" w:cs="Times New Roman"/>
                <w:sz w:val="20"/>
                <w:szCs w:val="20"/>
              </w:rPr>
              <w:t>Информация администрации города о ведении реестра мест (площадок) накопления твердых коммунальных отходов и их надлежащего содержания на территории города Усолье-Сибирское.</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spacing w:after="0" w:line="240" w:lineRule="auto"/>
              <w:jc w:val="both"/>
              <w:rPr>
                <w:rFonts w:ascii="Times New Roman" w:hAnsi="Times New Roman" w:cs="Times New Roman"/>
                <w:color w:val="000000"/>
                <w:sz w:val="20"/>
                <w:szCs w:val="20"/>
              </w:rPr>
            </w:pPr>
            <w:r w:rsidRPr="00432783">
              <w:rPr>
                <w:rFonts w:ascii="Times New Roman" w:hAnsi="Times New Roman" w:cs="Times New Roman"/>
                <w:color w:val="000000"/>
                <w:sz w:val="20"/>
                <w:szCs w:val="20"/>
              </w:rPr>
              <w:t>Поручить администрации города:</w:t>
            </w:r>
          </w:p>
          <w:p w:rsidR="00A80909" w:rsidRPr="00432783" w:rsidRDefault="00A80909" w:rsidP="00432783">
            <w:pPr>
              <w:spacing w:after="0" w:line="240" w:lineRule="auto"/>
              <w:ind w:firstLine="709"/>
              <w:jc w:val="both"/>
              <w:rPr>
                <w:rFonts w:ascii="Times New Roman" w:hAnsi="Times New Roman" w:cs="Times New Roman"/>
                <w:sz w:val="20"/>
                <w:szCs w:val="20"/>
              </w:rPr>
            </w:pPr>
            <w:r w:rsidRPr="00432783">
              <w:rPr>
                <w:rFonts w:ascii="Times New Roman" w:hAnsi="Times New Roman" w:cs="Times New Roman"/>
                <w:color w:val="000000"/>
                <w:sz w:val="20"/>
                <w:szCs w:val="20"/>
              </w:rPr>
              <w:t xml:space="preserve">- представить депутатам городской Думы схему расположения земельных участков для размещения </w:t>
            </w:r>
            <w:r w:rsidRPr="00432783">
              <w:rPr>
                <w:rFonts w:ascii="Times New Roman" w:hAnsi="Times New Roman" w:cs="Times New Roman"/>
                <w:sz w:val="20"/>
                <w:szCs w:val="20"/>
              </w:rPr>
              <w:t>мест (площадок) накопления твердых коммунальных отходов в частном секторе города Усолье-Сибирское;</w:t>
            </w:r>
          </w:p>
          <w:p w:rsidR="00A80909" w:rsidRPr="00432783" w:rsidRDefault="00A80909" w:rsidP="00432783">
            <w:pPr>
              <w:spacing w:after="0" w:line="240" w:lineRule="auto"/>
              <w:ind w:firstLine="709"/>
              <w:jc w:val="both"/>
              <w:rPr>
                <w:rFonts w:ascii="Times New Roman" w:hAnsi="Times New Roman" w:cs="Times New Roman"/>
                <w:sz w:val="20"/>
                <w:szCs w:val="20"/>
              </w:rPr>
            </w:pPr>
            <w:r w:rsidRPr="00432783">
              <w:rPr>
                <w:rFonts w:ascii="Times New Roman" w:hAnsi="Times New Roman" w:cs="Times New Roman"/>
                <w:sz w:val="20"/>
                <w:szCs w:val="20"/>
              </w:rPr>
              <w:t>- через средства массовой информации проинформировать жителей города об ответственности за выброс твердых коммунальных отходов в несанкционированных местах;</w:t>
            </w:r>
          </w:p>
          <w:p w:rsidR="00A80909" w:rsidRPr="00432783" w:rsidRDefault="00A80909" w:rsidP="00432783">
            <w:pPr>
              <w:spacing w:after="0" w:line="240" w:lineRule="auto"/>
              <w:ind w:firstLine="709"/>
              <w:jc w:val="both"/>
              <w:rPr>
                <w:rFonts w:ascii="Times New Roman" w:hAnsi="Times New Roman" w:cs="Times New Roman"/>
                <w:sz w:val="20"/>
                <w:szCs w:val="20"/>
              </w:rPr>
            </w:pPr>
            <w:r w:rsidRPr="00432783">
              <w:rPr>
                <w:rFonts w:ascii="Times New Roman" w:hAnsi="Times New Roman" w:cs="Times New Roman"/>
                <w:sz w:val="20"/>
                <w:szCs w:val="20"/>
              </w:rPr>
              <w:t>- разместить памятки для жителей города о том куда, по каким телефонам обращаться при выявлении фактов выброса твердых коммунальных отходов в несанкционированных местах.</w:t>
            </w:r>
          </w:p>
        </w:tc>
        <w:tc>
          <w:tcPr>
            <w:tcW w:w="3260" w:type="dxa"/>
            <w:tcBorders>
              <w:top w:val="single" w:sz="6" w:space="0" w:color="auto"/>
              <w:left w:val="single" w:sz="4" w:space="0" w:color="auto"/>
              <w:bottom w:val="single" w:sz="6" w:space="0" w:color="auto"/>
              <w:right w:val="single" w:sz="6" w:space="0" w:color="auto"/>
            </w:tcBorders>
          </w:tcPr>
          <w:p w:rsidR="00A80909" w:rsidRDefault="00A80909" w:rsidP="00DB5E93">
            <w:pPr>
              <w:widowControl w:val="0"/>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p>
          <w:p w:rsidR="00A80909" w:rsidRDefault="00A80909" w:rsidP="00DB5E93">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Схема представлена.</w:t>
            </w:r>
          </w:p>
          <w:p w:rsidR="00A80909" w:rsidRDefault="00A80909" w:rsidP="00DB5E93">
            <w:pPr>
              <w:widowControl w:val="0"/>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r w:rsidRPr="00C645BE">
              <w:rPr>
                <w:rFonts w:ascii="Times New Roman" w:eastAsia="Times New Roman" w:hAnsi="Times New Roman" w:cs="Times New Roman"/>
                <w:sz w:val="20"/>
                <w:szCs w:val="24"/>
                <w:lang w:val="x-none" w:eastAsia="ru-RU"/>
              </w:rPr>
              <w:t xml:space="preserve">Схема расположения земельных участков для размещения мест (площадок) накопления твердых коммунальных отходов, в </w:t>
            </w:r>
            <w:proofErr w:type="spellStart"/>
            <w:r w:rsidRPr="00C645BE">
              <w:rPr>
                <w:rFonts w:ascii="Times New Roman" w:eastAsia="Times New Roman" w:hAnsi="Times New Roman" w:cs="Times New Roman"/>
                <w:sz w:val="20"/>
                <w:szCs w:val="24"/>
                <w:lang w:val="x-none" w:eastAsia="ru-RU"/>
              </w:rPr>
              <w:t>т.ч</w:t>
            </w:r>
            <w:proofErr w:type="spellEnd"/>
            <w:r w:rsidRPr="00C645BE">
              <w:rPr>
                <w:rFonts w:ascii="Times New Roman" w:eastAsia="Times New Roman" w:hAnsi="Times New Roman" w:cs="Times New Roman"/>
                <w:sz w:val="20"/>
                <w:szCs w:val="24"/>
                <w:lang w:val="x-none" w:eastAsia="ru-RU"/>
              </w:rPr>
              <w:t xml:space="preserve"> в частном секторе, согласована постановлением администрации города Усолье-Сибирское от 10.12.2018 г. № 289 «Об утверждении схемы размещения мест (площадок) накопления твердых коммунальных отходов на территории муниципального образования «город Усолье-Сибирское»» с изменениями от 07.08.2019 г. № 1959, от 10.02.2020 г. № 289.</w:t>
            </w:r>
          </w:p>
          <w:p w:rsidR="00A80909" w:rsidRPr="003B179D" w:rsidRDefault="00A80909" w:rsidP="00DB5E93">
            <w:pPr>
              <w:autoSpaceDE w:val="0"/>
              <w:autoSpaceDN w:val="0"/>
              <w:adjustRightInd w:val="0"/>
              <w:spacing w:after="0" w:line="240" w:lineRule="auto"/>
              <w:rPr>
                <w:rFonts w:ascii="Tahoma" w:hAnsi="Tahoma" w:cs="Tahoma"/>
                <w:color w:val="275AC5"/>
                <w:sz w:val="20"/>
                <w:szCs w:val="24"/>
              </w:rPr>
            </w:pPr>
            <w:r>
              <w:rPr>
                <w:rFonts w:ascii="Times New Roman" w:eastAsia="Times New Roman" w:hAnsi="Times New Roman" w:cs="Times New Roman"/>
                <w:sz w:val="20"/>
                <w:szCs w:val="24"/>
                <w:lang w:eastAsia="ru-RU"/>
              </w:rPr>
              <w:t xml:space="preserve">Информация об </w:t>
            </w:r>
            <w:r w:rsidRPr="00C645BE">
              <w:rPr>
                <w:rFonts w:ascii="Times New Roman" w:eastAsia="Times New Roman" w:hAnsi="Times New Roman" w:cs="Times New Roman"/>
                <w:sz w:val="20"/>
                <w:szCs w:val="20"/>
                <w:lang w:eastAsia="ru-RU"/>
              </w:rPr>
              <w:t>ответственности за выброс твердых коммунальных отходов в несанкционированных местах</w:t>
            </w:r>
            <w:r>
              <w:rPr>
                <w:rFonts w:ascii="Times New Roman" w:eastAsia="Times New Roman" w:hAnsi="Times New Roman" w:cs="Times New Roman"/>
                <w:sz w:val="20"/>
                <w:szCs w:val="20"/>
                <w:lang w:eastAsia="ru-RU"/>
              </w:rPr>
              <w:t xml:space="preserve">, а </w:t>
            </w:r>
            <w:proofErr w:type="gramStart"/>
            <w:r>
              <w:rPr>
                <w:rFonts w:ascii="Times New Roman" w:eastAsia="Times New Roman" w:hAnsi="Times New Roman" w:cs="Times New Roman"/>
                <w:sz w:val="20"/>
                <w:szCs w:val="20"/>
                <w:lang w:eastAsia="ru-RU"/>
              </w:rPr>
              <w:t>так же</w:t>
            </w:r>
            <w:proofErr w:type="gramEnd"/>
            <w:r>
              <w:rPr>
                <w:rFonts w:ascii="Times New Roman" w:eastAsia="Times New Roman" w:hAnsi="Times New Roman" w:cs="Times New Roman"/>
                <w:sz w:val="20"/>
                <w:szCs w:val="20"/>
                <w:lang w:eastAsia="ru-RU"/>
              </w:rPr>
              <w:t xml:space="preserve"> номера телефонов для обращения граждан размещены на официальном сайте администрации города Усолье-Сибирское 14.06.2019 </w:t>
            </w:r>
            <w:hyperlink r:id="rId14" w:history="1">
              <w:r w:rsidRPr="005B2526">
                <w:rPr>
                  <w:rStyle w:val="af8"/>
                  <w:rFonts w:ascii="Tahoma" w:hAnsi="Tahoma" w:cs="Tahoma"/>
                  <w:sz w:val="20"/>
                  <w:szCs w:val="20"/>
                  <w:lang w:val="x-none"/>
                </w:rPr>
                <w:t>https://usolie-sibirskoe.ru/regoperator</w:t>
              </w:r>
            </w:hyperlink>
          </w:p>
          <w:p w:rsidR="00A80909" w:rsidRPr="00432783" w:rsidRDefault="00A80909" w:rsidP="00432783">
            <w:pPr>
              <w:spacing w:after="0" w:line="240" w:lineRule="auto"/>
              <w:jc w:val="both"/>
              <w:rPr>
                <w:rFonts w:ascii="Times New Roman" w:hAnsi="Times New Roman" w:cs="Times New Roman"/>
                <w:bCs/>
                <w:iCs/>
                <w:color w:val="000000"/>
                <w:sz w:val="20"/>
                <w:szCs w:val="20"/>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28.02.2019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spacing w:after="0" w:line="240" w:lineRule="auto"/>
              <w:jc w:val="both"/>
              <w:rPr>
                <w:rFonts w:ascii="Times New Roman" w:hAnsi="Times New Roman" w:cs="Times New Roman"/>
                <w:b/>
                <w:sz w:val="20"/>
                <w:szCs w:val="20"/>
              </w:rPr>
            </w:pPr>
            <w:r w:rsidRPr="00432783">
              <w:rPr>
                <w:rFonts w:ascii="Times New Roman" w:hAnsi="Times New Roman" w:cs="Times New Roman"/>
                <w:sz w:val="20"/>
                <w:szCs w:val="20"/>
              </w:rPr>
              <w:t>Информация администрации города о порядке формирования очередности на получение жилых помещений муниципального жилого фонда различными категориями граждан.</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d"/>
              <w:ind w:hanging="70"/>
              <w:jc w:val="both"/>
              <w:rPr>
                <w:rFonts w:ascii="Times New Roman" w:hAnsi="Times New Roman"/>
                <w:sz w:val="20"/>
                <w:szCs w:val="20"/>
              </w:rPr>
            </w:pPr>
            <w:r w:rsidRPr="00432783">
              <w:rPr>
                <w:rFonts w:ascii="Times New Roman" w:hAnsi="Times New Roman"/>
                <w:sz w:val="20"/>
                <w:szCs w:val="20"/>
              </w:rPr>
              <w:t xml:space="preserve"> Поручить администрации города подготовить обращение от депутатов городской Думы в Правительство Иркутской области о выделении денежных средств муниципальным образованиям для строительства муниципального жилья в целях обеспечения жильем отдельных категорий граждан, состоящих на учете в качестве нуждающихся. </w:t>
            </w:r>
          </w:p>
        </w:tc>
        <w:tc>
          <w:tcPr>
            <w:tcW w:w="3260" w:type="dxa"/>
            <w:tcBorders>
              <w:top w:val="single" w:sz="6" w:space="0" w:color="auto"/>
              <w:left w:val="single" w:sz="4" w:space="0" w:color="auto"/>
              <w:bottom w:val="single" w:sz="6" w:space="0" w:color="auto"/>
              <w:right w:val="single" w:sz="6" w:space="0" w:color="auto"/>
            </w:tcBorders>
          </w:tcPr>
          <w:p w:rsidR="00A80909" w:rsidRPr="00432783" w:rsidRDefault="00A80909" w:rsidP="005B2526">
            <w:pPr>
              <w:spacing w:after="0" w:line="240" w:lineRule="auto"/>
              <w:jc w:val="both"/>
              <w:rPr>
                <w:rFonts w:ascii="Times New Roman" w:hAnsi="Times New Roman" w:cs="Times New Roman"/>
                <w:sz w:val="20"/>
                <w:szCs w:val="20"/>
              </w:rPr>
            </w:pPr>
            <w:r w:rsidRPr="004E66B0">
              <w:rPr>
                <w:rFonts w:ascii="Times New Roman" w:hAnsi="Times New Roman" w:cs="Times New Roman"/>
                <w:sz w:val="20"/>
                <w:szCs w:val="20"/>
              </w:rPr>
              <w:t>В Правительство Иркутской области направлено депутатское обращение №55/07 от 28.03.2019 г. о выделении денежных средств городу Усолье-Сибирское, для строительства муниципального жилья в целях обеспечения жильем отдельных категорий граждан, состоящих на учете в качестве нуждающихся.</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A80909" w:rsidRPr="00A80909" w:rsidRDefault="00A80909" w:rsidP="00432783">
            <w:pPr>
              <w:spacing w:after="0" w:line="240" w:lineRule="auto"/>
              <w:jc w:val="center"/>
              <w:rPr>
                <w:rFonts w:ascii="Times New Roman" w:hAnsi="Times New Roman" w:cs="Times New Roman"/>
                <w:b/>
                <w:bCs/>
                <w:sz w:val="20"/>
                <w:szCs w:val="20"/>
              </w:rPr>
            </w:pPr>
            <w:r w:rsidRPr="00A80909">
              <w:rPr>
                <w:rFonts w:ascii="Times New Roman" w:hAnsi="Times New Roman" w:cs="Times New Roman"/>
                <w:sz w:val="20"/>
                <w:szCs w:val="20"/>
              </w:rPr>
              <w:t>29.08.2019 г.</w:t>
            </w:r>
          </w:p>
          <w:p w:rsidR="00A80909" w:rsidRPr="00A80909" w:rsidRDefault="00A80909" w:rsidP="00432783">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rsidR="00A80909" w:rsidRPr="00A80909" w:rsidRDefault="00A80909" w:rsidP="00432783">
            <w:pPr>
              <w:spacing w:after="0" w:line="240" w:lineRule="auto"/>
              <w:jc w:val="both"/>
              <w:rPr>
                <w:rFonts w:ascii="Times New Roman" w:hAnsi="Times New Roman" w:cs="Times New Roman"/>
                <w:sz w:val="20"/>
                <w:szCs w:val="20"/>
              </w:rPr>
            </w:pPr>
            <w:r w:rsidRPr="00A80909">
              <w:rPr>
                <w:rFonts w:ascii="Times New Roman" w:hAnsi="Times New Roman" w:cs="Times New Roman"/>
                <w:sz w:val="20"/>
                <w:szCs w:val="20"/>
              </w:rPr>
              <w:t xml:space="preserve">Информация о ходе подготовки объектов жизнеобеспечения </w:t>
            </w:r>
            <w:proofErr w:type="gramStart"/>
            <w:r w:rsidRPr="00A80909">
              <w:rPr>
                <w:rFonts w:ascii="Times New Roman" w:hAnsi="Times New Roman" w:cs="Times New Roman"/>
                <w:sz w:val="20"/>
                <w:szCs w:val="20"/>
              </w:rPr>
              <w:t>жилищного  фонда</w:t>
            </w:r>
            <w:proofErr w:type="gramEnd"/>
            <w:r w:rsidRPr="00A80909">
              <w:rPr>
                <w:rFonts w:ascii="Times New Roman" w:hAnsi="Times New Roman" w:cs="Times New Roman"/>
                <w:sz w:val="20"/>
                <w:szCs w:val="20"/>
              </w:rPr>
              <w:t xml:space="preserve"> </w:t>
            </w:r>
            <w:r w:rsidRPr="00A80909">
              <w:rPr>
                <w:rFonts w:ascii="Times New Roman" w:hAnsi="Times New Roman" w:cs="Times New Roman"/>
                <w:sz w:val="20"/>
                <w:szCs w:val="20"/>
              </w:rPr>
              <w:lastRenderedPageBreak/>
              <w:t>и  социальной  сферы к отопительному периоду 2019-2020 годов</w:t>
            </w:r>
          </w:p>
        </w:tc>
        <w:tc>
          <w:tcPr>
            <w:tcW w:w="3119" w:type="dxa"/>
            <w:tcBorders>
              <w:top w:val="single" w:sz="6" w:space="0" w:color="auto"/>
              <w:left w:val="single" w:sz="4" w:space="0" w:color="auto"/>
              <w:bottom w:val="single" w:sz="6" w:space="0" w:color="auto"/>
              <w:right w:val="single" w:sz="6" w:space="0" w:color="auto"/>
            </w:tcBorders>
          </w:tcPr>
          <w:p w:rsidR="00A80909" w:rsidRPr="00A80909" w:rsidRDefault="00A80909" w:rsidP="00432783">
            <w:pPr>
              <w:spacing w:after="0" w:line="240" w:lineRule="auto"/>
              <w:jc w:val="both"/>
              <w:rPr>
                <w:rFonts w:ascii="Times New Roman" w:hAnsi="Times New Roman" w:cs="Times New Roman"/>
                <w:color w:val="000000"/>
                <w:sz w:val="20"/>
                <w:szCs w:val="20"/>
              </w:rPr>
            </w:pPr>
            <w:r w:rsidRPr="00A80909">
              <w:rPr>
                <w:rFonts w:ascii="Times New Roman" w:hAnsi="Times New Roman" w:cs="Times New Roman"/>
                <w:sz w:val="20"/>
                <w:szCs w:val="20"/>
              </w:rPr>
              <w:lastRenderedPageBreak/>
              <w:t xml:space="preserve">Поручить администрации города принять меры по восстановлению асфальтового покрытия после проведения земляных работ подрядными организациями на </w:t>
            </w:r>
            <w:r w:rsidRPr="00A80909">
              <w:rPr>
                <w:rFonts w:ascii="Times New Roman" w:hAnsi="Times New Roman" w:cs="Times New Roman"/>
                <w:sz w:val="20"/>
                <w:szCs w:val="20"/>
              </w:rPr>
              <w:lastRenderedPageBreak/>
              <w:t>объектах тепло-водоснабжения и водоотведения в городе Усолье-Сибирское.</w:t>
            </w:r>
          </w:p>
        </w:tc>
        <w:tc>
          <w:tcPr>
            <w:tcW w:w="3260" w:type="dxa"/>
            <w:tcBorders>
              <w:top w:val="single" w:sz="6" w:space="0" w:color="auto"/>
              <w:left w:val="single" w:sz="4" w:space="0" w:color="auto"/>
              <w:bottom w:val="single" w:sz="6" w:space="0" w:color="auto"/>
              <w:right w:val="single" w:sz="6" w:space="0" w:color="auto"/>
            </w:tcBorders>
          </w:tcPr>
          <w:p w:rsidR="00A80909" w:rsidRPr="00A80909" w:rsidRDefault="00A80909" w:rsidP="00A80909">
            <w:pPr>
              <w:autoSpaceDE w:val="0"/>
              <w:autoSpaceDN w:val="0"/>
              <w:adjustRightInd w:val="0"/>
              <w:spacing w:after="0" w:line="240" w:lineRule="auto"/>
              <w:jc w:val="both"/>
              <w:rPr>
                <w:rFonts w:ascii="Times New Roman" w:hAnsi="Times New Roman" w:cs="Times New Roman"/>
                <w:sz w:val="20"/>
                <w:szCs w:val="24"/>
                <w:lang w:val="x-none"/>
              </w:rPr>
            </w:pPr>
            <w:r w:rsidRPr="00A80909">
              <w:rPr>
                <w:rFonts w:ascii="Times New Roman" w:hAnsi="Times New Roman" w:cs="Times New Roman"/>
                <w:sz w:val="20"/>
                <w:szCs w:val="24"/>
                <w:lang w:val="x-none"/>
              </w:rPr>
              <w:lastRenderedPageBreak/>
              <w:t xml:space="preserve">Согласно </w:t>
            </w:r>
            <w:proofErr w:type="spellStart"/>
            <w:r w:rsidRPr="00A80909">
              <w:rPr>
                <w:rFonts w:ascii="Times New Roman" w:hAnsi="Times New Roman" w:cs="Times New Roman"/>
                <w:sz w:val="20"/>
                <w:szCs w:val="24"/>
                <w:lang w:val="x-none"/>
              </w:rPr>
              <w:t>п.п</w:t>
            </w:r>
            <w:proofErr w:type="spellEnd"/>
            <w:r w:rsidRPr="00A80909">
              <w:rPr>
                <w:rFonts w:ascii="Times New Roman" w:hAnsi="Times New Roman" w:cs="Times New Roman"/>
                <w:sz w:val="20"/>
                <w:szCs w:val="24"/>
                <w:lang w:val="x-none"/>
              </w:rPr>
              <w:t>. 1, 2  статьи 41, гл. 8, раздела IV Решения Думы от 31.10.2017 г</w:t>
            </w:r>
            <w:r w:rsidRPr="00A80909">
              <w:rPr>
                <w:rFonts w:ascii="Times New Roman" w:hAnsi="Times New Roman" w:cs="Times New Roman"/>
                <w:sz w:val="20"/>
                <w:szCs w:val="24"/>
              </w:rPr>
              <w:t>.</w:t>
            </w:r>
            <w:r w:rsidRPr="00A80909">
              <w:rPr>
                <w:rFonts w:ascii="Times New Roman" w:hAnsi="Times New Roman" w:cs="Times New Roman"/>
                <w:sz w:val="20"/>
                <w:szCs w:val="24"/>
                <w:lang w:val="x-none"/>
              </w:rPr>
              <w:t xml:space="preserve"> №</w:t>
            </w:r>
            <w:r w:rsidRPr="00A80909">
              <w:rPr>
                <w:rFonts w:ascii="Times New Roman" w:hAnsi="Times New Roman" w:cs="Times New Roman"/>
                <w:sz w:val="20"/>
                <w:szCs w:val="24"/>
              </w:rPr>
              <w:t xml:space="preserve"> </w:t>
            </w:r>
            <w:r w:rsidRPr="00A80909">
              <w:rPr>
                <w:rFonts w:ascii="Times New Roman" w:hAnsi="Times New Roman" w:cs="Times New Roman"/>
                <w:sz w:val="20"/>
                <w:szCs w:val="24"/>
                <w:lang w:val="x-none"/>
              </w:rPr>
              <w:t xml:space="preserve">27/7 «Об утверждении Правил благоустройства на территории </w:t>
            </w:r>
            <w:r w:rsidRPr="00A80909">
              <w:rPr>
                <w:rFonts w:ascii="Times New Roman" w:hAnsi="Times New Roman" w:cs="Times New Roman"/>
                <w:sz w:val="20"/>
                <w:szCs w:val="24"/>
                <w:lang w:val="x-none"/>
              </w:rPr>
              <w:lastRenderedPageBreak/>
              <w:t>города Усолье-Сибирское, с изменениями от 25.10.2018 г. №95/7, от 28.02.2019 г. №16/7, от 26.09.2019 г. №55/7</w:t>
            </w:r>
            <w:r w:rsidRPr="00A80909">
              <w:rPr>
                <w:rFonts w:ascii="Times New Roman" w:hAnsi="Times New Roman" w:cs="Times New Roman"/>
                <w:sz w:val="20"/>
                <w:szCs w:val="24"/>
              </w:rPr>
              <w:t>,</w:t>
            </w:r>
            <w:r w:rsidRPr="00A80909">
              <w:rPr>
                <w:rFonts w:ascii="Times New Roman" w:hAnsi="Times New Roman" w:cs="Times New Roman"/>
                <w:sz w:val="20"/>
                <w:szCs w:val="24"/>
                <w:lang w:val="x-none"/>
              </w:rPr>
              <w:t xml:space="preserve"> на территории города Усолье Сибирское за период 2019 года проведено земляных работ согласно разрешений на проведение земляных работ  на объектах тепло –водоснабжения и водоотведения  на 85 объектах.</w:t>
            </w:r>
          </w:p>
          <w:p w:rsidR="00A80909" w:rsidRPr="00A80909" w:rsidRDefault="00A80909" w:rsidP="00A80909">
            <w:pPr>
              <w:autoSpaceDE w:val="0"/>
              <w:autoSpaceDN w:val="0"/>
              <w:adjustRightInd w:val="0"/>
              <w:spacing w:after="0" w:line="240" w:lineRule="auto"/>
              <w:jc w:val="both"/>
              <w:rPr>
                <w:rFonts w:ascii="Times New Roman" w:hAnsi="Times New Roman" w:cs="Times New Roman"/>
                <w:sz w:val="20"/>
                <w:szCs w:val="24"/>
                <w:lang w:val="x-none"/>
              </w:rPr>
            </w:pPr>
            <w:r w:rsidRPr="00A80909">
              <w:rPr>
                <w:rFonts w:ascii="Times New Roman" w:hAnsi="Times New Roman" w:cs="Times New Roman"/>
                <w:sz w:val="20"/>
                <w:szCs w:val="24"/>
                <w:lang w:val="x-none"/>
              </w:rPr>
              <w:t>Производство земляных работ основными по</w:t>
            </w:r>
            <w:r w:rsidRPr="00A80909">
              <w:rPr>
                <w:rFonts w:ascii="Times New Roman" w:hAnsi="Times New Roman" w:cs="Times New Roman"/>
                <w:sz w:val="20"/>
                <w:szCs w:val="24"/>
              </w:rPr>
              <w:t>д</w:t>
            </w:r>
            <w:r w:rsidRPr="00A80909">
              <w:rPr>
                <w:rFonts w:ascii="Times New Roman" w:hAnsi="Times New Roman" w:cs="Times New Roman"/>
                <w:sz w:val="20"/>
                <w:szCs w:val="24"/>
                <w:lang w:val="x-none"/>
              </w:rPr>
              <w:t xml:space="preserve">рядными организациями на объектах тепло-водоснабжения и водоотведения и восстановление нарушенного благоустройства после окончания производства работ взяты на контроль уполномоченным органом администрации города Усолье–Сибирское. </w:t>
            </w:r>
          </w:p>
          <w:p w:rsidR="00A80909" w:rsidRPr="00A80909" w:rsidRDefault="00A80909" w:rsidP="00A80909">
            <w:pPr>
              <w:autoSpaceDE w:val="0"/>
              <w:autoSpaceDN w:val="0"/>
              <w:adjustRightInd w:val="0"/>
              <w:spacing w:after="0" w:line="240" w:lineRule="auto"/>
              <w:jc w:val="both"/>
              <w:rPr>
                <w:rFonts w:ascii="Times New Roman" w:hAnsi="Times New Roman" w:cs="Times New Roman"/>
                <w:sz w:val="20"/>
                <w:szCs w:val="20"/>
                <w:lang w:val="x-none"/>
              </w:rPr>
            </w:pPr>
            <w:r w:rsidRPr="00A80909">
              <w:rPr>
                <w:rFonts w:ascii="Times New Roman" w:eastAsia="Calibri" w:hAnsi="Times New Roman" w:cs="Times New Roman"/>
                <w:sz w:val="20"/>
                <w:szCs w:val="20"/>
              </w:rPr>
              <w:t xml:space="preserve">Комитетом по городскому хозяйству осуществляются контрольные проверки, подготавливаются материалы по факту ненадлежащего исполнения обязательств по восстановлению разрушенного благоустройства </w:t>
            </w:r>
            <w:proofErr w:type="spellStart"/>
            <w:r w:rsidRPr="00A80909">
              <w:rPr>
                <w:rFonts w:ascii="Times New Roman" w:eastAsia="Calibri" w:hAnsi="Times New Roman" w:cs="Times New Roman"/>
                <w:sz w:val="20"/>
                <w:szCs w:val="20"/>
              </w:rPr>
              <w:t>ресурсоснабжающими</w:t>
            </w:r>
            <w:proofErr w:type="spellEnd"/>
            <w:r w:rsidRPr="00A80909">
              <w:rPr>
                <w:rFonts w:ascii="Times New Roman" w:eastAsia="Calibri" w:hAnsi="Times New Roman" w:cs="Times New Roman"/>
                <w:sz w:val="20"/>
                <w:szCs w:val="20"/>
              </w:rPr>
              <w:t xml:space="preserve"> организациями и иными подрядными организациями.</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26.02.2019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sz w:val="20"/>
                <w:szCs w:val="20"/>
              </w:rPr>
            </w:pPr>
            <w:r w:rsidRPr="00432783">
              <w:rPr>
                <w:b w:val="0"/>
                <w:sz w:val="20"/>
                <w:szCs w:val="20"/>
              </w:rPr>
              <w:t xml:space="preserve">Информация о предпринимаемых администрацией города </w:t>
            </w:r>
            <w:proofErr w:type="gramStart"/>
            <w:r w:rsidRPr="00432783">
              <w:rPr>
                <w:b w:val="0"/>
                <w:sz w:val="20"/>
                <w:szCs w:val="20"/>
              </w:rPr>
              <w:t>мерах  по</w:t>
            </w:r>
            <w:proofErr w:type="gramEnd"/>
            <w:r w:rsidRPr="00432783">
              <w:rPr>
                <w:b w:val="0"/>
                <w:sz w:val="20"/>
                <w:szCs w:val="20"/>
              </w:rPr>
              <w:t xml:space="preserve"> увеличению  доходной части  бюджета   города  в том числе  в рамках реализации стратегии социально-экономического развития муниципального образования  «город Усолье-Сибирское» </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Поручить администрации города представить депутатам городской Думы план мероприятий экономического развития города Усолье-Сибирское.</w:t>
            </w:r>
          </w:p>
          <w:p w:rsidR="00A80909" w:rsidRPr="00432783" w:rsidRDefault="00A80909" w:rsidP="00432783">
            <w:pPr>
              <w:spacing w:after="0" w:line="240" w:lineRule="auto"/>
              <w:jc w:val="center"/>
              <w:rPr>
                <w:rFonts w:ascii="Times New Roman" w:hAnsi="Times New Roman" w:cs="Times New Roman"/>
                <w:sz w:val="20"/>
                <w:szCs w:val="20"/>
              </w:rPr>
            </w:pPr>
          </w:p>
        </w:tc>
        <w:tc>
          <w:tcPr>
            <w:tcW w:w="3260" w:type="dxa"/>
            <w:tcBorders>
              <w:top w:val="single" w:sz="6" w:space="0" w:color="auto"/>
              <w:left w:val="single" w:sz="4" w:space="0" w:color="auto"/>
              <w:bottom w:val="single" w:sz="6" w:space="0" w:color="auto"/>
              <w:right w:val="single" w:sz="6" w:space="0" w:color="auto"/>
            </w:tcBorders>
          </w:tcPr>
          <w:p w:rsidR="00A80909" w:rsidRPr="00A33368" w:rsidRDefault="00A80909" w:rsidP="00A33368">
            <w:pPr>
              <w:autoSpaceDE w:val="0"/>
              <w:autoSpaceDN w:val="0"/>
              <w:adjustRightInd w:val="0"/>
              <w:spacing w:after="0" w:line="240" w:lineRule="auto"/>
              <w:rPr>
                <w:rFonts w:ascii="Times New Roman" w:hAnsi="Times New Roman" w:cs="Times New Roman"/>
                <w:sz w:val="20"/>
                <w:szCs w:val="24"/>
              </w:rPr>
            </w:pPr>
            <w:r w:rsidRPr="00A33368">
              <w:rPr>
                <w:rFonts w:ascii="Times New Roman" w:hAnsi="Times New Roman" w:cs="Times New Roman"/>
                <w:sz w:val="20"/>
                <w:szCs w:val="20"/>
              </w:rPr>
              <w:t xml:space="preserve">Представлен </w:t>
            </w:r>
            <w:proofErr w:type="gramStart"/>
            <w:r w:rsidRPr="00A33368">
              <w:rPr>
                <w:rFonts w:ascii="Times New Roman" w:hAnsi="Times New Roman" w:cs="Times New Roman"/>
                <w:sz w:val="20"/>
                <w:szCs w:val="20"/>
              </w:rPr>
              <w:t>план</w:t>
            </w:r>
            <w:r w:rsidRPr="00A33368">
              <w:rPr>
                <w:rFonts w:ascii="Times New Roman" w:hAnsi="Times New Roman" w:cs="Times New Roman"/>
                <w:sz w:val="20"/>
                <w:szCs w:val="24"/>
                <w:lang w:val="x-none"/>
              </w:rPr>
              <w:t xml:space="preserve">  мероприятий</w:t>
            </w:r>
            <w:proofErr w:type="gramEnd"/>
            <w:r w:rsidRPr="00A33368">
              <w:rPr>
                <w:rFonts w:ascii="Times New Roman" w:hAnsi="Times New Roman" w:cs="Times New Roman"/>
                <w:sz w:val="20"/>
                <w:szCs w:val="24"/>
                <w:lang w:val="x-none"/>
              </w:rPr>
              <w:t xml:space="preserve"> по реализации Стратегии социально-экономического развития муниципального образования «город Усолье-Сибирское» на период до 2030 года, утвержденный постановлением администрации города Усолье-Сибирское от 20.03.2019 № 625</w:t>
            </w:r>
            <w:r>
              <w:rPr>
                <w:rFonts w:ascii="Times New Roman" w:hAnsi="Times New Roman" w:cs="Times New Roman"/>
                <w:sz w:val="20"/>
                <w:szCs w:val="24"/>
              </w:rPr>
              <w:t>.</w:t>
            </w:r>
          </w:p>
          <w:p w:rsidR="00A80909" w:rsidRPr="00A33368" w:rsidRDefault="00A80909" w:rsidP="00432783">
            <w:pPr>
              <w:spacing w:after="0" w:line="240" w:lineRule="auto"/>
              <w:jc w:val="center"/>
              <w:rPr>
                <w:rFonts w:ascii="Times New Roman" w:hAnsi="Times New Roman" w:cs="Times New Roman"/>
                <w:sz w:val="20"/>
                <w:szCs w:val="20"/>
                <w:lang w:val="x-none"/>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ind w:left="-7" w:firstLine="7"/>
              <w:jc w:val="center"/>
              <w:rPr>
                <w:rFonts w:ascii="Times New Roman" w:hAnsi="Times New Roman" w:cs="Times New Roman"/>
                <w:bCs/>
                <w:sz w:val="20"/>
                <w:szCs w:val="20"/>
              </w:rPr>
            </w:pPr>
            <w:r>
              <w:rPr>
                <w:rFonts w:ascii="Times New Roman" w:hAnsi="Times New Roman" w:cs="Times New Roman"/>
                <w:bCs/>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13.03.2019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b w:val="0"/>
                <w:sz w:val="20"/>
                <w:szCs w:val="20"/>
              </w:rPr>
            </w:pPr>
            <w:r w:rsidRPr="00432783">
              <w:rPr>
                <w:b w:val="0"/>
                <w:sz w:val="20"/>
                <w:szCs w:val="20"/>
              </w:rPr>
              <w:t xml:space="preserve">О рассмотрении обращения гр. Новиковой И.П. по изменению интервала движения автобусного маршрута № 5 от остановки «Мясокомбинат» в утренние часы с внесением соответствующих изменений в паспорт </w:t>
            </w:r>
            <w:r w:rsidRPr="00432783">
              <w:rPr>
                <w:b w:val="0"/>
                <w:sz w:val="20"/>
                <w:szCs w:val="20"/>
              </w:rPr>
              <w:lastRenderedPageBreak/>
              <w:t>автобусного маршрута № 5 МУП ПО «</w:t>
            </w:r>
            <w:proofErr w:type="spellStart"/>
            <w:r w:rsidRPr="00432783">
              <w:rPr>
                <w:b w:val="0"/>
                <w:sz w:val="20"/>
                <w:szCs w:val="20"/>
              </w:rPr>
              <w:t>Электроавтотранс</w:t>
            </w:r>
            <w:proofErr w:type="spellEnd"/>
            <w:r w:rsidRPr="00432783">
              <w:rPr>
                <w:b w:val="0"/>
                <w:sz w:val="20"/>
                <w:szCs w:val="20"/>
              </w:rPr>
              <w:t>».</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spacing w:after="0" w:line="240" w:lineRule="auto"/>
              <w:jc w:val="both"/>
              <w:rPr>
                <w:rFonts w:ascii="Times New Roman" w:hAnsi="Times New Roman" w:cs="Times New Roman"/>
                <w:bCs/>
                <w:color w:val="000000"/>
                <w:sz w:val="20"/>
                <w:szCs w:val="20"/>
              </w:rPr>
            </w:pPr>
            <w:r w:rsidRPr="00432783">
              <w:rPr>
                <w:rFonts w:ascii="Times New Roman" w:hAnsi="Times New Roman" w:cs="Times New Roman"/>
                <w:bCs/>
                <w:color w:val="000000"/>
                <w:sz w:val="20"/>
                <w:szCs w:val="20"/>
              </w:rPr>
              <w:lastRenderedPageBreak/>
              <w:t>1. Администрации города провести мониторинг пассажиропотока автобусного маршрута №5</w:t>
            </w:r>
            <w:r w:rsidRPr="00432783">
              <w:rPr>
                <w:rFonts w:ascii="Times New Roman" w:hAnsi="Times New Roman" w:cs="Times New Roman"/>
                <w:sz w:val="20"/>
                <w:szCs w:val="20"/>
              </w:rPr>
              <w:t xml:space="preserve"> </w:t>
            </w:r>
            <w:r w:rsidRPr="00432783">
              <w:rPr>
                <w:rFonts w:ascii="Times New Roman" w:hAnsi="Times New Roman" w:cs="Times New Roman"/>
                <w:bCs/>
                <w:color w:val="000000"/>
                <w:sz w:val="20"/>
                <w:szCs w:val="20"/>
              </w:rPr>
              <w:t>МУП ПО «</w:t>
            </w:r>
            <w:proofErr w:type="spellStart"/>
            <w:r w:rsidRPr="00432783">
              <w:rPr>
                <w:rFonts w:ascii="Times New Roman" w:hAnsi="Times New Roman" w:cs="Times New Roman"/>
                <w:bCs/>
                <w:color w:val="000000"/>
                <w:sz w:val="20"/>
                <w:szCs w:val="20"/>
              </w:rPr>
              <w:t>Электроавтотранс</w:t>
            </w:r>
            <w:proofErr w:type="spellEnd"/>
            <w:r w:rsidRPr="00432783">
              <w:rPr>
                <w:rFonts w:ascii="Times New Roman" w:hAnsi="Times New Roman" w:cs="Times New Roman"/>
                <w:bCs/>
                <w:color w:val="000000"/>
                <w:sz w:val="20"/>
                <w:szCs w:val="20"/>
              </w:rPr>
              <w:t>» от остановки «Мясокомбинат» в утренние часы с фиксацией проведенного мониторинга в акте обследования пассажиропотока на муниципальном маршруте с указанием потребности населения в регулярных перевозках.</w:t>
            </w:r>
          </w:p>
          <w:p w:rsidR="00A80909" w:rsidRPr="00432783" w:rsidRDefault="00A80909" w:rsidP="00432783">
            <w:pPr>
              <w:spacing w:after="0" w:line="240" w:lineRule="auto"/>
              <w:jc w:val="both"/>
              <w:rPr>
                <w:rFonts w:ascii="Times New Roman" w:hAnsi="Times New Roman" w:cs="Times New Roman"/>
                <w:bCs/>
                <w:color w:val="000000"/>
                <w:sz w:val="20"/>
                <w:szCs w:val="20"/>
              </w:rPr>
            </w:pPr>
            <w:r w:rsidRPr="00432783">
              <w:rPr>
                <w:rFonts w:ascii="Times New Roman" w:hAnsi="Times New Roman" w:cs="Times New Roman"/>
                <w:bCs/>
                <w:color w:val="000000"/>
                <w:sz w:val="20"/>
                <w:szCs w:val="20"/>
              </w:rPr>
              <w:t xml:space="preserve">2. После проведенного мониторинга представить </w:t>
            </w:r>
            <w:r w:rsidRPr="00432783">
              <w:rPr>
                <w:rFonts w:ascii="Times New Roman" w:hAnsi="Times New Roman" w:cs="Times New Roman"/>
                <w:bCs/>
                <w:color w:val="000000"/>
                <w:sz w:val="20"/>
                <w:szCs w:val="20"/>
              </w:rPr>
              <w:lastRenderedPageBreak/>
              <w:t>депутатам городской Думы акт обследования пассажиропотока.</w:t>
            </w:r>
          </w:p>
          <w:p w:rsidR="00A80909" w:rsidRPr="00432783" w:rsidRDefault="00A80909" w:rsidP="00432783">
            <w:pPr>
              <w:spacing w:after="0" w:line="240" w:lineRule="auto"/>
              <w:jc w:val="both"/>
              <w:rPr>
                <w:rFonts w:ascii="Times New Roman" w:hAnsi="Times New Roman" w:cs="Times New Roman"/>
                <w:bCs/>
                <w:iCs/>
                <w:color w:val="C00000"/>
                <w:sz w:val="20"/>
                <w:szCs w:val="20"/>
              </w:rPr>
            </w:pPr>
            <w:r w:rsidRPr="00432783">
              <w:rPr>
                <w:rFonts w:ascii="Times New Roman" w:hAnsi="Times New Roman" w:cs="Times New Roman"/>
                <w:bCs/>
                <w:color w:val="000000"/>
                <w:sz w:val="20"/>
                <w:szCs w:val="20"/>
              </w:rPr>
              <w:t>3. Администрации города совместно с депутатами городской Думы входящими в данную комиссию организовать встречу с жителями, проживающими на ул. Бережки, ул. 7-ой участок, ул. Крупская для урегулирования этого вопроса.</w:t>
            </w:r>
          </w:p>
        </w:tc>
        <w:tc>
          <w:tcPr>
            <w:tcW w:w="3260" w:type="dxa"/>
            <w:tcBorders>
              <w:top w:val="single" w:sz="6" w:space="0" w:color="auto"/>
              <w:left w:val="single" w:sz="4" w:space="0" w:color="auto"/>
              <w:bottom w:val="single" w:sz="6" w:space="0" w:color="auto"/>
              <w:right w:val="single" w:sz="6" w:space="0" w:color="auto"/>
            </w:tcBorders>
          </w:tcPr>
          <w:p w:rsidR="00A80909" w:rsidRDefault="00A80909" w:rsidP="004F2FAF">
            <w:pPr>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r>
              <w:rPr>
                <w:rFonts w:ascii="Times New Roman" w:eastAsia="Times New Roman" w:hAnsi="Times New Roman" w:cs="Times New Roman"/>
                <w:sz w:val="20"/>
                <w:szCs w:val="24"/>
                <w:lang w:eastAsia="ru-RU"/>
              </w:rPr>
              <w:lastRenderedPageBreak/>
              <w:t>Н</w:t>
            </w:r>
            <w:r w:rsidRPr="003B179D">
              <w:rPr>
                <w:rFonts w:ascii="Times New Roman" w:eastAsia="Times New Roman" w:hAnsi="Times New Roman" w:cs="Times New Roman"/>
                <w:sz w:val="20"/>
                <w:szCs w:val="24"/>
                <w:lang w:val="x-none" w:eastAsia="ru-RU"/>
              </w:rPr>
              <w:t xml:space="preserve">а основании распоряжения </w:t>
            </w:r>
            <w:proofErr w:type="spellStart"/>
            <w:r w:rsidRPr="003B179D">
              <w:rPr>
                <w:rFonts w:ascii="Times New Roman" w:eastAsia="Times New Roman" w:hAnsi="Times New Roman" w:cs="Times New Roman"/>
                <w:sz w:val="20"/>
                <w:szCs w:val="24"/>
                <w:lang w:val="x-none" w:eastAsia="ru-RU"/>
              </w:rPr>
              <w:t>админист</w:t>
            </w:r>
            <w:r>
              <w:rPr>
                <w:rFonts w:ascii="Times New Roman" w:eastAsia="Times New Roman" w:hAnsi="Times New Roman" w:cs="Times New Roman"/>
                <w:sz w:val="20"/>
                <w:szCs w:val="24"/>
                <w:lang w:eastAsia="ru-RU"/>
              </w:rPr>
              <w:t>ра</w:t>
            </w:r>
            <w:r w:rsidRPr="003B179D">
              <w:rPr>
                <w:rFonts w:ascii="Times New Roman" w:eastAsia="Times New Roman" w:hAnsi="Times New Roman" w:cs="Times New Roman"/>
                <w:sz w:val="20"/>
                <w:szCs w:val="24"/>
                <w:lang w:val="x-none" w:eastAsia="ru-RU"/>
              </w:rPr>
              <w:t>ции</w:t>
            </w:r>
            <w:proofErr w:type="spellEnd"/>
            <w:r w:rsidRPr="003B179D">
              <w:rPr>
                <w:rFonts w:ascii="Times New Roman" w:eastAsia="Times New Roman" w:hAnsi="Times New Roman" w:cs="Times New Roman"/>
                <w:sz w:val="20"/>
                <w:szCs w:val="24"/>
                <w:lang w:val="x-none" w:eastAsia="ru-RU"/>
              </w:rPr>
              <w:t xml:space="preserve"> </w:t>
            </w:r>
            <w:r>
              <w:rPr>
                <w:rFonts w:ascii="Times New Roman" w:eastAsia="Times New Roman" w:hAnsi="Times New Roman" w:cs="Times New Roman"/>
                <w:sz w:val="20"/>
                <w:szCs w:val="24"/>
                <w:lang w:eastAsia="ru-RU"/>
              </w:rPr>
              <w:t>г</w:t>
            </w:r>
            <w:proofErr w:type="spellStart"/>
            <w:r w:rsidRPr="003B179D">
              <w:rPr>
                <w:rFonts w:ascii="Times New Roman" w:eastAsia="Times New Roman" w:hAnsi="Times New Roman" w:cs="Times New Roman"/>
                <w:sz w:val="20"/>
                <w:szCs w:val="24"/>
                <w:lang w:val="x-none" w:eastAsia="ru-RU"/>
              </w:rPr>
              <w:t>орода</w:t>
            </w:r>
            <w:proofErr w:type="spellEnd"/>
            <w:r w:rsidRPr="003B179D">
              <w:rPr>
                <w:rFonts w:ascii="Times New Roman" w:eastAsia="Times New Roman" w:hAnsi="Times New Roman" w:cs="Times New Roman"/>
                <w:sz w:val="20"/>
                <w:szCs w:val="24"/>
                <w:lang w:val="x-none" w:eastAsia="ru-RU"/>
              </w:rPr>
              <w:t xml:space="preserve"> Усолье- </w:t>
            </w:r>
            <w:r>
              <w:rPr>
                <w:rFonts w:ascii="Times New Roman" w:eastAsia="Times New Roman" w:hAnsi="Times New Roman" w:cs="Times New Roman"/>
                <w:sz w:val="20"/>
                <w:szCs w:val="24"/>
                <w:lang w:val="x-none" w:eastAsia="ru-RU"/>
              </w:rPr>
              <w:t>Сибирское от 20.05.2019 г. №162</w:t>
            </w:r>
            <w:r w:rsidRPr="003B179D">
              <w:rPr>
                <w:rFonts w:ascii="Times New Roman" w:eastAsia="Times New Roman" w:hAnsi="Times New Roman" w:cs="Times New Roman"/>
                <w:sz w:val="20"/>
                <w:szCs w:val="24"/>
                <w:lang w:val="x-none" w:eastAsia="ru-RU"/>
              </w:rPr>
              <w:t xml:space="preserve"> 21-22 мая 2019 года при участии депутата городской Думы Ус В.Г. специалистами комитета по городскому хозяйству и работниками МУП ПО "ЭАТ" проведено обследование пассажиропотока муниципального автобусного маршрута регу</w:t>
            </w:r>
            <w:r>
              <w:rPr>
                <w:rFonts w:ascii="Times New Roman" w:eastAsia="Times New Roman" w:hAnsi="Times New Roman" w:cs="Times New Roman"/>
                <w:sz w:val="20"/>
                <w:szCs w:val="24"/>
                <w:lang w:eastAsia="ru-RU"/>
              </w:rPr>
              <w:t>л</w:t>
            </w:r>
            <w:proofErr w:type="spellStart"/>
            <w:r w:rsidRPr="003B179D">
              <w:rPr>
                <w:rFonts w:ascii="Times New Roman" w:eastAsia="Times New Roman" w:hAnsi="Times New Roman" w:cs="Times New Roman"/>
                <w:sz w:val="20"/>
                <w:szCs w:val="24"/>
                <w:lang w:val="x-none" w:eastAsia="ru-RU"/>
              </w:rPr>
              <w:t>ярных</w:t>
            </w:r>
            <w:proofErr w:type="spellEnd"/>
            <w:r w:rsidRPr="003B179D">
              <w:rPr>
                <w:rFonts w:ascii="Times New Roman" w:eastAsia="Times New Roman" w:hAnsi="Times New Roman" w:cs="Times New Roman"/>
                <w:sz w:val="20"/>
                <w:szCs w:val="24"/>
                <w:lang w:val="x-none" w:eastAsia="ru-RU"/>
              </w:rPr>
              <w:t xml:space="preserve"> перевозок пассажиров № 5 "Ж/д вокзал - Мясокомбинат" С учетом результатов обследования и мнения жителей график движения изменен и </w:t>
            </w:r>
            <w:r w:rsidRPr="003B179D">
              <w:rPr>
                <w:rFonts w:ascii="Times New Roman" w:eastAsia="Times New Roman" w:hAnsi="Times New Roman" w:cs="Times New Roman"/>
                <w:sz w:val="20"/>
                <w:szCs w:val="24"/>
                <w:lang w:val="x-none" w:eastAsia="ru-RU"/>
              </w:rPr>
              <w:lastRenderedPageBreak/>
              <w:t>введен дополнительный рейс.  В дальнейшем жалоб от жителей участка № 7 в администрацию города не поступало.</w:t>
            </w:r>
          </w:p>
          <w:p w:rsidR="00A80909" w:rsidRPr="004F2FAF" w:rsidRDefault="00A80909" w:rsidP="00432783">
            <w:pPr>
              <w:pStyle w:val="af6"/>
              <w:spacing w:before="0" w:beforeAutospacing="0" w:after="0" w:afterAutospacing="0"/>
              <w:jc w:val="center"/>
              <w:rPr>
                <w:rFonts w:ascii="Times New Roman" w:hAnsi="Times New Roman" w:cs="Times New Roman"/>
                <w:sz w:val="20"/>
                <w:szCs w:val="20"/>
                <w:lang w:val="x-none"/>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13.03.2019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b w:val="0"/>
                <w:sz w:val="20"/>
                <w:szCs w:val="20"/>
              </w:rPr>
            </w:pPr>
            <w:r w:rsidRPr="00432783">
              <w:rPr>
                <w:b w:val="0"/>
                <w:sz w:val="20"/>
                <w:szCs w:val="20"/>
              </w:rPr>
              <w:t>Информация о возможности разработки нормативного правового акта администрацией города, обязательного для исполнения на территории города по обеспечению оперативного взаимодействия администрации города с правоохранительными органами в случае получения информации от граждан и организаций города Усолье-Сибирское о нападении животных на людей с целью принятия адекватных мер.</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spacing w:after="0" w:line="240" w:lineRule="auto"/>
              <w:jc w:val="both"/>
              <w:rPr>
                <w:rFonts w:ascii="Times New Roman" w:hAnsi="Times New Roman" w:cs="Times New Roman"/>
                <w:bCs/>
                <w:iCs/>
                <w:color w:val="C00000"/>
                <w:sz w:val="20"/>
                <w:szCs w:val="20"/>
              </w:rPr>
            </w:pPr>
            <w:r w:rsidRPr="00432783">
              <w:rPr>
                <w:rFonts w:ascii="Times New Roman" w:hAnsi="Times New Roman" w:cs="Times New Roman"/>
                <w:bCs/>
                <w:color w:val="000000"/>
                <w:sz w:val="20"/>
                <w:szCs w:val="20"/>
              </w:rPr>
              <w:t>Администрации города проработать с межмуниципальным отделом МВД России «</w:t>
            </w:r>
            <w:proofErr w:type="spellStart"/>
            <w:r w:rsidRPr="00432783">
              <w:rPr>
                <w:rFonts w:ascii="Times New Roman" w:hAnsi="Times New Roman" w:cs="Times New Roman"/>
                <w:bCs/>
                <w:color w:val="000000"/>
                <w:sz w:val="20"/>
                <w:szCs w:val="20"/>
              </w:rPr>
              <w:t>Усольский</w:t>
            </w:r>
            <w:proofErr w:type="spellEnd"/>
            <w:r w:rsidRPr="00432783">
              <w:rPr>
                <w:rFonts w:ascii="Times New Roman" w:hAnsi="Times New Roman" w:cs="Times New Roman"/>
                <w:bCs/>
                <w:color w:val="000000"/>
                <w:sz w:val="20"/>
                <w:szCs w:val="20"/>
              </w:rPr>
              <w:t>» вопрос по разработке нормативного правового акта (положение о взаимодействии) в случае получения информации от граждан и организаций города Усолье-Сибирское о нападении животных на людей с целью принятия незамедлительных мер в рамках полномочий, возложенных на правоохранительные органы подпунктом 3 статьи 1 Федерального закона от 07.02.2011 г. №3-ФЗ «О полиции».</w:t>
            </w:r>
          </w:p>
        </w:tc>
        <w:tc>
          <w:tcPr>
            <w:tcW w:w="3260" w:type="dxa"/>
            <w:tcBorders>
              <w:top w:val="single" w:sz="6" w:space="0" w:color="auto"/>
              <w:left w:val="single" w:sz="4" w:space="0" w:color="auto"/>
              <w:bottom w:val="single" w:sz="6" w:space="0" w:color="auto"/>
              <w:right w:val="single" w:sz="6" w:space="0" w:color="auto"/>
            </w:tcBorders>
          </w:tcPr>
          <w:p w:rsidR="00A80909" w:rsidRDefault="00A80909" w:rsidP="004F2F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НПА не разработан.</w:t>
            </w:r>
          </w:p>
          <w:p w:rsidR="00A80909" w:rsidRDefault="00A80909" w:rsidP="004F2F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Взаимодействие осуществляется путем направления материалов на рассмотрение в административную комиссию администрации города Усолье-Сибирское.</w:t>
            </w:r>
          </w:p>
          <w:p w:rsidR="00A80909" w:rsidRPr="00432783" w:rsidRDefault="00A80909" w:rsidP="00432783">
            <w:pPr>
              <w:spacing w:after="0" w:line="240" w:lineRule="auto"/>
              <w:jc w:val="center"/>
              <w:rPr>
                <w:rFonts w:ascii="Times New Roman" w:hAnsi="Times New Roman" w:cs="Times New Roman"/>
                <w:sz w:val="20"/>
                <w:szCs w:val="20"/>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13.03.2019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b w:val="0"/>
                <w:sz w:val="20"/>
                <w:szCs w:val="20"/>
              </w:rPr>
            </w:pPr>
            <w:r w:rsidRPr="00432783">
              <w:rPr>
                <w:b w:val="0"/>
                <w:sz w:val="20"/>
                <w:szCs w:val="20"/>
              </w:rPr>
              <w:t>О возможности компенсации МУП ПО «</w:t>
            </w:r>
            <w:proofErr w:type="spellStart"/>
            <w:r w:rsidRPr="00432783">
              <w:rPr>
                <w:b w:val="0"/>
                <w:sz w:val="20"/>
                <w:szCs w:val="20"/>
              </w:rPr>
              <w:t>Электроавтотранс</w:t>
            </w:r>
            <w:proofErr w:type="spellEnd"/>
            <w:r w:rsidRPr="00432783">
              <w:rPr>
                <w:b w:val="0"/>
                <w:sz w:val="20"/>
                <w:szCs w:val="20"/>
              </w:rPr>
              <w:t>» выпадающих доходов за оказываемые услуги по перевозке пассажиров по садоводческим и городским маршрутам</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1. Рекомендовать администрации города рассмотреть целесообразность деятельности действующего перевозчика, работающего по городскому автобусному маршруту № 1, в рамках заключенного контракта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80909" w:rsidRPr="00432783" w:rsidRDefault="00A80909" w:rsidP="00432783">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2. Рекомендовать администрации города рассмотреть возможность организации остановочного пункта в районе женской консультации, расположенной по ул. Молотовой, 70а.</w:t>
            </w:r>
          </w:p>
        </w:tc>
        <w:tc>
          <w:tcPr>
            <w:tcW w:w="3260" w:type="dxa"/>
            <w:tcBorders>
              <w:top w:val="single" w:sz="6" w:space="0" w:color="auto"/>
              <w:left w:val="single" w:sz="4" w:space="0" w:color="auto"/>
              <w:bottom w:val="single" w:sz="6" w:space="0" w:color="auto"/>
              <w:right w:val="single" w:sz="6" w:space="0" w:color="auto"/>
            </w:tcBorders>
          </w:tcPr>
          <w:p w:rsidR="00A80909" w:rsidRPr="00CE15A4" w:rsidRDefault="00A80909" w:rsidP="004F2FAF">
            <w:pPr>
              <w:autoSpaceDE w:val="0"/>
              <w:autoSpaceDN w:val="0"/>
              <w:adjustRightInd w:val="0"/>
              <w:spacing w:after="0" w:line="240" w:lineRule="auto"/>
              <w:jc w:val="both"/>
              <w:rPr>
                <w:rFonts w:ascii="Times New Roman" w:hAnsi="Times New Roman" w:cs="Times New Roman"/>
                <w:sz w:val="20"/>
                <w:szCs w:val="24"/>
                <w:lang w:val="x-none"/>
              </w:rPr>
            </w:pPr>
            <w:r w:rsidRPr="00CE15A4">
              <w:rPr>
                <w:rFonts w:ascii="Times New Roman" w:hAnsi="Times New Roman" w:cs="Times New Roman"/>
                <w:sz w:val="20"/>
                <w:szCs w:val="24"/>
                <w:lang w:val="x-none"/>
              </w:rPr>
              <w:t xml:space="preserve">По результатам обследования установлено, что автодорога по ул. Молотовой не соответствует требованиям законодательства, необходимым для установления муниципального (автобусного) маршрута (отсутствуют заездные карманы, остановочные павильоны, пешеходные переходы, дорожные знаки, дорожная разметка). </w:t>
            </w:r>
          </w:p>
          <w:p w:rsidR="00A80909" w:rsidRPr="00CE15A4" w:rsidRDefault="00A80909" w:rsidP="004F2FAF">
            <w:pPr>
              <w:autoSpaceDE w:val="0"/>
              <w:autoSpaceDN w:val="0"/>
              <w:adjustRightInd w:val="0"/>
              <w:spacing w:after="0" w:line="240" w:lineRule="auto"/>
              <w:jc w:val="both"/>
              <w:rPr>
                <w:rFonts w:ascii="Times New Roman" w:hAnsi="Times New Roman" w:cs="Times New Roman"/>
                <w:sz w:val="20"/>
                <w:szCs w:val="24"/>
                <w:lang w:val="x-none"/>
              </w:rPr>
            </w:pPr>
            <w:r w:rsidRPr="00CE15A4">
              <w:rPr>
                <w:rFonts w:ascii="Times New Roman" w:hAnsi="Times New Roman" w:cs="Times New Roman"/>
                <w:sz w:val="20"/>
                <w:szCs w:val="24"/>
                <w:lang w:val="x-none"/>
              </w:rPr>
              <w:t>Ремонт автомобильной дороги по ул. Молотовая проводится в рамках реализации национального проекта «Безопасные и качественные дороги». При планировании работ по ремонту автомобильных дорог города администрация использует комплексный подход, т.е. одновременное проведени</w:t>
            </w:r>
            <w:r>
              <w:rPr>
                <w:rFonts w:ascii="Times New Roman" w:hAnsi="Times New Roman" w:cs="Times New Roman"/>
                <w:sz w:val="20"/>
                <w:szCs w:val="24"/>
              </w:rPr>
              <w:t>е</w:t>
            </w:r>
            <w:r w:rsidRPr="00CE15A4">
              <w:rPr>
                <w:rFonts w:ascii="Times New Roman" w:hAnsi="Times New Roman" w:cs="Times New Roman"/>
                <w:sz w:val="20"/>
                <w:szCs w:val="24"/>
                <w:lang w:val="x-none"/>
              </w:rPr>
              <w:t xml:space="preserve"> ремонта дорог, находящихся в одном районе города.</w:t>
            </w:r>
            <w:r>
              <w:rPr>
                <w:rFonts w:ascii="Times New Roman" w:hAnsi="Times New Roman" w:cs="Times New Roman"/>
                <w:sz w:val="20"/>
                <w:szCs w:val="24"/>
              </w:rPr>
              <w:t xml:space="preserve"> </w:t>
            </w:r>
            <w:r w:rsidRPr="00CE15A4">
              <w:rPr>
                <w:rFonts w:ascii="Times New Roman" w:hAnsi="Times New Roman" w:cs="Times New Roman"/>
                <w:sz w:val="20"/>
                <w:szCs w:val="24"/>
                <w:lang w:val="x-none"/>
              </w:rPr>
              <w:t>Соответственно</w:t>
            </w:r>
            <w:r>
              <w:rPr>
                <w:rFonts w:ascii="Times New Roman" w:hAnsi="Times New Roman" w:cs="Times New Roman"/>
                <w:sz w:val="20"/>
                <w:szCs w:val="24"/>
              </w:rPr>
              <w:t xml:space="preserve">, </w:t>
            </w:r>
            <w:r w:rsidRPr="00CE15A4">
              <w:rPr>
                <w:rFonts w:ascii="Times New Roman" w:hAnsi="Times New Roman" w:cs="Times New Roman"/>
                <w:sz w:val="20"/>
                <w:szCs w:val="24"/>
                <w:lang w:val="x-none"/>
              </w:rPr>
              <w:t xml:space="preserve"> примыкающие к ул. Молотовой дороги (ул. Промышленная, Матросова, К. Либкнехта)</w:t>
            </w:r>
            <w:r>
              <w:rPr>
                <w:rFonts w:ascii="Times New Roman" w:hAnsi="Times New Roman" w:cs="Times New Roman"/>
                <w:sz w:val="20"/>
                <w:szCs w:val="24"/>
              </w:rPr>
              <w:t>,</w:t>
            </w:r>
            <w:r w:rsidRPr="00CE15A4">
              <w:rPr>
                <w:rFonts w:ascii="Times New Roman" w:hAnsi="Times New Roman" w:cs="Times New Roman"/>
                <w:sz w:val="20"/>
                <w:szCs w:val="24"/>
                <w:lang w:val="x-none"/>
              </w:rPr>
              <w:t xml:space="preserve"> входящие в перечень дорог, подлежащих ремонту в 2021 году</w:t>
            </w:r>
            <w:r>
              <w:rPr>
                <w:rFonts w:ascii="Times New Roman" w:hAnsi="Times New Roman" w:cs="Times New Roman"/>
                <w:sz w:val="20"/>
                <w:szCs w:val="24"/>
              </w:rPr>
              <w:t>.</w:t>
            </w:r>
          </w:p>
          <w:p w:rsidR="00A80909" w:rsidRPr="00CE15A4" w:rsidRDefault="00A80909" w:rsidP="004F2FAF">
            <w:pPr>
              <w:autoSpaceDE w:val="0"/>
              <w:autoSpaceDN w:val="0"/>
              <w:adjustRightInd w:val="0"/>
              <w:spacing w:after="0" w:line="240" w:lineRule="auto"/>
              <w:jc w:val="both"/>
              <w:rPr>
                <w:rFonts w:ascii="Times New Roman" w:hAnsi="Times New Roman" w:cs="Times New Roman"/>
                <w:sz w:val="20"/>
                <w:szCs w:val="24"/>
                <w:lang w:val="x-none"/>
              </w:rPr>
            </w:pPr>
            <w:r w:rsidRPr="00CE15A4">
              <w:rPr>
                <w:rFonts w:ascii="Times New Roman" w:hAnsi="Times New Roman" w:cs="Times New Roman"/>
                <w:sz w:val="20"/>
                <w:szCs w:val="24"/>
                <w:lang w:val="x-none"/>
              </w:rPr>
              <w:lastRenderedPageBreak/>
              <w:t>Перечень работ по ремонту автодороги по ул. Молотовая предусматривает работы по обустройству остановочных пунктов, установк</w:t>
            </w:r>
            <w:r>
              <w:rPr>
                <w:rFonts w:ascii="Times New Roman" w:hAnsi="Times New Roman" w:cs="Times New Roman"/>
                <w:sz w:val="20"/>
                <w:szCs w:val="24"/>
              </w:rPr>
              <w:t>е</w:t>
            </w:r>
            <w:r w:rsidRPr="00CE15A4">
              <w:rPr>
                <w:rFonts w:ascii="Times New Roman" w:hAnsi="Times New Roman" w:cs="Times New Roman"/>
                <w:sz w:val="20"/>
                <w:szCs w:val="24"/>
                <w:lang w:val="x-none"/>
              </w:rPr>
              <w:t xml:space="preserve"> павильонов, установк</w:t>
            </w:r>
            <w:r>
              <w:rPr>
                <w:rFonts w:ascii="Times New Roman" w:hAnsi="Times New Roman" w:cs="Times New Roman"/>
                <w:sz w:val="20"/>
                <w:szCs w:val="24"/>
              </w:rPr>
              <w:t>е</w:t>
            </w:r>
            <w:r w:rsidRPr="00CE15A4">
              <w:rPr>
                <w:rFonts w:ascii="Times New Roman" w:hAnsi="Times New Roman" w:cs="Times New Roman"/>
                <w:sz w:val="20"/>
                <w:szCs w:val="24"/>
                <w:lang w:val="x-none"/>
              </w:rPr>
              <w:t xml:space="preserve"> дорожных знаков и нанесени</w:t>
            </w:r>
            <w:r>
              <w:rPr>
                <w:rFonts w:ascii="Times New Roman" w:hAnsi="Times New Roman" w:cs="Times New Roman"/>
                <w:sz w:val="20"/>
                <w:szCs w:val="24"/>
              </w:rPr>
              <w:t>и</w:t>
            </w:r>
            <w:r w:rsidRPr="00CE15A4">
              <w:rPr>
                <w:rFonts w:ascii="Times New Roman" w:hAnsi="Times New Roman" w:cs="Times New Roman"/>
                <w:sz w:val="20"/>
                <w:szCs w:val="24"/>
                <w:lang w:val="x-none"/>
              </w:rPr>
              <w:t xml:space="preserve"> дорожной разметки.</w:t>
            </w:r>
          </w:p>
          <w:p w:rsidR="00A80909" w:rsidRPr="00CE15A4" w:rsidRDefault="00A80909" w:rsidP="004F2FAF">
            <w:pPr>
              <w:autoSpaceDE w:val="0"/>
              <w:autoSpaceDN w:val="0"/>
              <w:adjustRightInd w:val="0"/>
              <w:spacing w:after="0" w:line="240" w:lineRule="auto"/>
              <w:jc w:val="both"/>
              <w:rPr>
                <w:rFonts w:ascii="Times New Roman" w:hAnsi="Times New Roman" w:cs="Times New Roman"/>
                <w:sz w:val="20"/>
                <w:szCs w:val="24"/>
                <w:lang w:val="x-none"/>
              </w:rPr>
            </w:pPr>
            <w:r w:rsidRPr="00CE15A4">
              <w:rPr>
                <w:rFonts w:ascii="Times New Roman" w:hAnsi="Times New Roman" w:cs="Times New Roman"/>
                <w:sz w:val="20"/>
                <w:szCs w:val="24"/>
                <w:lang w:val="x-none"/>
              </w:rPr>
              <w:t xml:space="preserve">По результатам выполненных ремонтных работ автодороги администрацией города будет разработана схема движения автобусного маршрута и проведен конкурс на право осуществление перевозок по установленному маршруту пассажирских перевозок.     </w:t>
            </w:r>
          </w:p>
          <w:p w:rsidR="00A80909" w:rsidRPr="004F2FAF" w:rsidRDefault="00A80909" w:rsidP="00432783">
            <w:pPr>
              <w:spacing w:after="0" w:line="240" w:lineRule="auto"/>
              <w:jc w:val="center"/>
              <w:rPr>
                <w:rFonts w:ascii="Times New Roman" w:hAnsi="Times New Roman" w:cs="Times New Roman"/>
                <w:sz w:val="20"/>
                <w:szCs w:val="20"/>
                <w:lang w:val="x-none"/>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8</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22.03.2019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b w:val="0"/>
                <w:sz w:val="20"/>
                <w:szCs w:val="20"/>
              </w:rPr>
            </w:pPr>
            <w:r w:rsidRPr="00432783">
              <w:rPr>
                <w:b w:val="0"/>
                <w:sz w:val="20"/>
                <w:szCs w:val="20"/>
              </w:rPr>
              <w:t>О реализации мусорной реформы в городе Усолье-Сибирское</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f6"/>
              <w:spacing w:before="0" w:beforeAutospacing="0" w:after="0" w:afterAutospacing="0"/>
              <w:jc w:val="both"/>
              <w:rPr>
                <w:rFonts w:ascii="Times New Roman" w:hAnsi="Times New Roman" w:cs="Times New Roman"/>
                <w:bCs/>
                <w:sz w:val="20"/>
                <w:szCs w:val="20"/>
              </w:rPr>
            </w:pPr>
            <w:r w:rsidRPr="00432783">
              <w:rPr>
                <w:rFonts w:ascii="Times New Roman" w:hAnsi="Times New Roman" w:cs="Times New Roman"/>
                <w:bCs/>
                <w:sz w:val="20"/>
                <w:szCs w:val="20"/>
              </w:rPr>
              <w:t>1. Поручить администрации города предоставить официальное подтверждение от ООО «РТ-НЭО ИРКУТСК» о том, что региональный оператор</w:t>
            </w:r>
            <w:r w:rsidRPr="00432783">
              <w:rPr>
                <w:rFonts w:ascii="Times New Roman" w:hAnsi="Times New Roman" w:cs="Times New Roman"/>
                <w:sz w:val="20"/>
                <w:szCs w:val="20"/>
              </w:rPr>
              <w:t xml:space="preserve"> по </w:t>
            </w:r>
            <w:r w:rsidRPr="00432783">
              <w:rPr>
                <w:rFonts w:ascii="Times New Roman" w:hAnsi="Times New Roman" w:cs="Times New Roman"/>
                <w:bCs/>
                <w:sz w:val="20"/>
                <w:szCs w:val="20"/>
              </w:rPr>
              <w:t>обращению с ТКО на территории Иркутской области по Зоне 2 «Юг» не будет производить начисление платы за вывоз ТКО жителям, проживающим в жилых домах города Усолье-Сибирское с указанием периода.</w:t>
            </w:r>
          </w:p>
          <w:p w:rsidR="00A80909" w:rsidRPr="00432783" w:rsidRDefault="00A80909" w:rsidP="00432783">
            <w:pPr>
              <w:pStyle w:val="af6"/>
              <w:spacing w:before="0" w:beforeAutospacing="0" w:after="0" w:afterAutospacing="0"/>
              <w:jc w:val="both"/>
              <w:rPr>
                <w:rFonts w:ascii="Times New Roman" w:hAnsi="Times New Roman" w:cs="Times New Roman"/>
                <w:color w:val="FF0000"/>
                <w:sz w:val="20"/>
                <w:szCs w:val="20"/>
              </w:rPr>
            </w:pPr>
            <w:r w:rsidRPr="00432783">
              <w:rPr>
                <w:rFonts w:ascii="Times New Roman" w:hAnsi="Times New Roman" w:cs="Times New Roman"/>
                <w:bCs/>
                <w:sz w:val="20"/>
                <w:szCs w:val="20"/>
              </w:rPr>
              <w:t>2. Поручить администрации города предоставить информацию об управляющих организациях, ТСЖ, ЖСК, ТСН города Усолье-Сибирское, которые</w:t>
            </w:r>
            <w:r w:rsidRPr="00432783">
              <w:rPr>
                <w:rFonts w:ascii="Times New Roman" w:hAnsi="Times New Roman" w:cs="Times New Roman"/>
                <w:sz w:val="20"/>
                <w:szCs w:val="20"/>
              </w:rPr>
              <w:t xml:space="preserve"> направили протоколы собраний собственников помещений о заключении прямых договоров с </w:t>
            </w:r>
            <w:r w:rsidRPr="00432783">
              <w:rPr>
                <w:rFonts w:ascii="Times New Roman" w:hAnsi="Times New Roman" w:cs="Times New Roman"/>
                <w:bCs/>
                <w:sz w:val="20"/>
                <w:szCs w:val="20"/>
              </w:rPr>
              <w:t>ООО «РТ-НЭО ИРКУТСК».</w:t>
            </w:r>
          </w:p>
        </w:tc>
        <w:tc>
          <w:tcPr>
            <w:tcW w:w="3260" w:type="dxa"/>
            <w:tcBorders>
              <w:top w:val="single" w:sz="6" w:space="0" w:color="auto"/>
              <w:left w:val="single" w:sz="4" w:space="0" w:color="auto"/>
              <w:bottom w:val="single" w:sz="6" w:space="0" w:color="auto"/>
              <w:right w:val="single" w:sz="6" w:space="0" w:color="auto"/>
            </w:tcBorders>
          </w:tcPr>
          <w:p w:rsidR="00A80909" w:rsidRDefault="00A80909" w:rsidP="00EF5EAB">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C6483">
              <w:rPr>
                <w:rFonts w:ascii="Times New Roman" w:eastAsia="Times New Roman" w:hAnsi="Times New Roman" w:cs="Times New Roman"/>
                <w:sz w:val="20"/>
                <w:szCs w:val="24"/>
                <w:lang w:val="x-none" w:eastAsia="ru-RU"/>
              </w:rPr>
              <w:t>Региональным оператором ООО "РТ-НЭО ИРКУТСК" плат</w:t>
            </w:r>
            <w:r>
              <w:rPr>
                <w:rFonts w:ascii="Times New Roman" w:eastAsia="Times New Roman" w:hAnsi="Times New Roman" w:cs="Times New Roman"/>
                <w:sz w:val="20"/>
                <w:szCs w:val="24"/>
                <w:lang w:eastAsia="ru-RU"/>
              </w:rPr>
              <w:t>а</w:t>
            </w:r>
            <w:r w:rsidRPr="004C6483">
              <w:rPr>
                <w:rFonts w:ascii="Times New Roman" w:eastAsia="Times New Roman" w:hAnsi="Times New Roman" w:cs="Times New Roman"/>
                <w:sz w:val="20"/>
                <w:szCs w:val="24"/>
                <w:lang w:val="x-none" w:eastAsia="ru-RU"/>
              </w:rPr>
              <w:t xml:space="preserve"> за вывоз ТКО жителям, проживающим в </w:t>
            </w:r>
            <w:r>
              <w:rPr>
                <w:rFonts w:ascii="Times New Roman" w:eastAsia="Times New Roman" w:hAnsi="Times New Roman" w:cs="Times New Roman"/>
                <w:sz w:val="20"/>
                <w:szCs w:val="24"/>
                <w:lang w:eastAsia="ru-RU"/>
              </w:rPr>
              <w:t xml:space="preserve">частных </w:t>
            </w:r>
            <w:r w:rsidRPr="004C6483">
              <w:rPr>
                <w:rFonts w:ascii="Times New Roman" w:eastAsia="Times New Roman" w:hAnsi="Times New Roman" w:cs="Times New Roman"/>
                <w:sz w:val="20"/>
                <w:szCs w:val="24"/>
                <w:lang w:val="x-none" w:eastAsia="ru-RU"/>
              </w:rPr>
              <w:t xml:space="preserve">жилых домах города Усолье - Сибирское </w:t>
            </w:r>
            <w:r>
              <w:rPr>
                <w:rFonts w:ascii="Times New Roman" w:eastAsia="Times New Roman" w:hAnsi="Times New Roman" w:cs="Times New Roman"/>
                <w:sz w:val="20"/>
                <w:szCs w:val="24"/>
                <w:lang w:eastAsia="ru-RU"/>
              </w:rPr>
              <w:t>не начисляется.</w:t>
            </w:r>
          </w:p>
          <w:p w:rsidR="00A80909" w:rsidRPr="00C47314" w:rsidRDefault="00A80909" w:rsidP="00EF5EAB">
            <w:pPr>
              <w:autoSpaceDE w:val="0"/>
              <w:autoSpaceDN w:val="0"/>
              <w:adjustRightInd w:val="0"/>
              <w:spacing w:after="0" w:line="240" w:lineRule="auto"/>
              <w:rPr>
                <w:rFonts w:ascii="Times New Roman" w:eastAsia="Times New Roman" w:hAnsi="Times New Roman" w:cs="Times New Roman"/>
                <w:sz w:val="20"/>
                <w:szCs w:val="24"/>
                <w:lang w:eastAsia="ru-RU"/>
              </w:rPr>
            </w:pPr>
            <w:r w:rsidRPr="004C6483">
              <w:rPr>
                <w:rFonts w:ascii="Times New Roman" w:eastAsia="Times New Roman" w:hAnsi="Times New Roman" w:cs="Times New Roman"/>
                <w:sz w:val="20"/>
                <w:szCs w:val="24"/>
                <w:lang w:val="x-none" w:eastAsia="ru-RU"/>
              </w:rPr>
              <w:t xml:space="preserve">Информация об управляющих организациях, ТСЖ, ЖСК, ТСН города Усолье-Сибирское, которые направили протоколы собраний собственников помещений о заключении прямых договоров с </w:t>
            </w:r>
            <w:r w:rsidRPr="00C47314">
              <w:rPr>
                <w:rFonts w:ascii="Times New Roman" w:eastAsia="Times New Roman" w:hAnsi="Times New Roman" w:cs="Times New Roman"/>
                <w:sz w:val="20"/>
                <w:szCs w:val="24"/>
                <w:lang w:val="x-none" w:eastAsia="ru-RU"/>
              </w:rPr>
              <w:t>ООО "РТ-НЭО ИРКУТСК"</w:t>
            </w:r>
            <w:r w:rsidRPr="00C47314">
              <w:rPr>
                <w:rFonts w:ascii="Times New Roman" w:eastAsia="Times New Roman" w:hAnsi="Times New Roman" w:cs="Times New Roman"/>
                <w:sz w:val="20"/>
                <w:szCs w:val="24"/>
                <w:lang w:eastAsia="ru-RU"/>
              </w:rPr>
              <w:t>:</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w:t>
            </w:r>
            <w:proofErr w:type="spellStart"/>
            <w:r w:rsidRPr="00C47314">
              <w:rPr>
                <w:rFonts w:ascii="Times New Roman" w:hAnsi="Times New Roman" w:cs="Times New Roman"/>
                <w:sz w:val="20"/>
                <w:szCs w:val="24"/>
                <w:lang w:val="x-none"/>
              </w:rPr>
              <w:t>АкваСервис</w:t>
            </w:r>
            <w:proofErr w:type="spellEnd"/>
            <w:r w:rsidRPr="00C47314">
              <w:rPr>
                <w:rFonts w:ascii="Times New Roman" w:hAnsi="Times New Roman" w:cs="Times New Roman"/>
                <w:sz w:val="20"/>
                <w:szCs w:val="24"/>
                <w:lang w:val="x-none"/>
              </w:rPr>
              <w:t>»</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«УК «ТВК»</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 xml:space="preserve">ООО «УК </w:t>
            </w:r>
            <w:proofErr w:type="spellStart"/>
            <w:r w:rsidRPr="00C47314">
              <w:rPr>
                <w:rFonts w:ascii="Times New Roman" w:hAnsi="Times New Roman" w:cs="Times New Roman"/>
                <w:sz w:val="20"/>
                <w:szCs w:val="24"/>
                <w:lang w:val="x-none"/>
              </w:rPr>
              <w:t>Усольская</w:t>
            </w:r>
            <w:proofErr w:type="spellEnd"/>
            <w:r w:rsidRPr="00C47314">
              <w:rPr>
                <w:rFonts w:ascii="Times New Roman" w:hAnsi="Times New Roman" w:cs="Times New Roman"/>
                <w:sz w:val="20"/>
                <w:szCs w:val="24"/>
                <w:lang w:val="x-none"/>
              </w:rPr>
              <w:t>»</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w:t>
            </w:r>
            <w:proofErr w:type="spellStart"/>
            <w:r w:rsidRPr="00C47314">
              <w:rPr>
                <w:rFonts w:ascii="Times New Roman" w:hAnsi="Times New Roman" w:cs="Times New Roman"/>
                <w:sz w:val="20"/>
                <w:szCs w:val="24"/>
                <w:lang w:val="x-none"/>
              </w:rPr>
              <w:t>Усольчанка</w:t>
            </w:r>
            <w:proofErr w:type="spellEnd"/>
            <w:r w:rsidRPr="00C47314">
              <w:rPr>
                <w:rFonts w:ascii="Times New Roman" w:hAnsi="Times New Roman" w:cs="Times New Roman"/>
                <w:sz w:val="20"/>
                <w:szCs w:val="24"/>
                <w:lang w:val="x-none"/>
              </w:rPr>
              <w:t>»</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 xml:space="preserve">ООО УК «Усолье </w:t>
            </w:r>
            <w:proofErr w:type="spellStart"/>
            <w:r w:rsidRPr="00C47314">
              <w:rPr>
                <w:rFonts w:ascii="Times New Roman" w:hAnsi="Times New Roman" w:cs="Times New Roman"/>
                <w:sz w:val="20"/>
                <w:szCs w:val="24"/>
                <w:lang w:val="x-none"/>
              </w:rPr>
              <w:t>Жилсервис</w:t>
            </w:r>
            <w:proofErr w:type="spellEnd"/>
            <w:r w:rsidRPr="00C47314">
              <w:rPr>
                <w:rFonts w:ascii="Times New Roman" w:hAnsi="Times New Roman" w:cs="Times New Roman"/>
                <w:sz w:val="20"/>
                <w:szCs w:val="24"/>
                <w:lang w:val="x-none"/>
              </w:rPr>
              <w:t>»</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«УК Первенец»</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УК «Сибиряк»</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МУП «Сервисный центр»</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УК «Альтернатива»</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ООО «Вега»</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ТСЖ-3</w:t>
            </w:r>
          </w:p>
          <w:p w:rsidR="00A80909"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 xml:space="preserve">ООО УК «Элита» </w:t>
            </w:r>
          </w:p>
          <w:p w:rsidR="00A80909" w:rsidRDefault="00A80909" w:rsidP="00C47314">
            <w:pPr>
              <w:autoSpaceDE w:val="0"/>
              <w:autoSpaceDN w:val="0"/>
              <w:adjustRightInd w:val="0"/>
              <w:spacing w:after="0" w:line="240" w:lineRule="auto"/>
              <w:rPr>
                <w:rFonts w:ascii="Times New Roman" w:hAnsi="Times New Roman" w:cs="Times New Roman"/>
                <w:sz w:val="20"/>
                <w:szCs w:val="24"/>
                <w:lang w:val="x-none"/>
              </w:rPr>
            </w:pPr>
            <w:r w:rsidRPr="00C47314">
              <w:rPr>
                <w:rFonts w:ascii="Times New Roman" w:hAnsi="Times New Roman" w:cs="Times New Roman"/>
                <w:sz w:val="20"/>
                <w:szCs w:val="24"/>
                <w:lang w:val="x-none"/>
              </w:rPr>
              <w:t>ТД ТДМ-2</w:t>
            </w:r>
          </w:p>
          <w:p w:rsidR="00A80909" w:rsidRPr="00C47314" w:rsidRDefault="00A80909" w:rsidP="00C47314">
            <w:pPr>
              <w:autoSpaceDE w:val="0"/>
              <w:autoSpaceDN w:val="0"/>
              <w:adjustRightInd w:val="0"/>
              <w:spacing w:after="0" w:line="240" w:lineRule="auto"/>
              <w:rPr>
                <w:rFonts w:ascii="Times New Roman" w:hAnsi="Times New Roman" w:cs="Times New Roman"/>
                <w:sz w:val="20"/>
                <w:szCs w:val="20"/>
                <w:lang w:val="x-none"/>
              </w:rPr>
            </w:pPr>
            <w:r w:rsidRPr="00C47314">
              <w:rPr>
                <w:rFonts w:ascii="Times New Roman" w:hAnsi="Times New Roman" w:cs="Times New Roman"/>
                <w:sz w:val="20"/>
                <w:szCs w:val="24"/>
                <w:lang w:val="x-none"/>
              </w:rPr>
              <w:t>ТСЖ "Горняк"</w:t>
            </w:r>
            <w:r>
              <w:rPr>
                <w:rFonts w:ascii="Times New Roman" w:hAnsi="Times New Roman" w:cs="Times New Roman"/>
                <w:sz w:val="20"/>
                <w:szCs w:val="24"/>
              </w:rPr>
              <w:t>.</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22.03.2019 г.</w:t>
            </w:r>
          </w:p>
          <w:p w:rsidR="00A80909" w:rsidRPr="00432783" w:rsidRDefault="00A80909" w:rsidP="00432783">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ind w:firstLine="34"/>
              <w:jc w:val="both"/>
              <w:rPr>
                <w:b w:val="0"/>
                <w:sz w:val="20"/>
                <w:szCs w:val="20"/>
              </w:rPr>
            </w:pPr>
            <w:r w:rsidRPr="00432783">
              <w:rPr>
                <w:b w:val="0"/>
                <w:sz w:val="20"/>
                <w:szCs w:val="20"/>
              </w:rPr>
              <w:t>О благоустройстве дворовых территорий в городе Усолье-Сибирское в рамках проекта «Формирование комфортной городской среды».</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pStyle w:val="af6"/>
              <w:spacing w:before="0" w:beforeAutospacing="0" w:after="0" w:afterAutospacing="0"/>
              <w:ind w:firstLine="71"/>
              <w:jc w:val="both"/>
              <w:rPr>
                <w:rFonts w:ascii="Times New Roman" w:hAnsi="Times New Roman" w:cs="Times New Roman"/>
                <w:bCs/>
                <w:sz w:val="20"/>
                <w:szCs w:val="20"/>
              </w:rPr>
            </w:pPr>
            <w:r w:rsidRPr="00432783">
              <w:rPr>
                <w:rFonts w:ascii="Times New Roman" w:hAnsi="Times New Roman" w:cs="Times New Roman"/>
                <w:bCs/>
                <w:sz w:val="20"/>
                <w:szCs w:val="20"/>
              </w:rPr>
              <w:t>1.</w:t>
            </w:r>
            <w:r w:rsidRPr="00432783">
              <w:rPr>
                <w:rFonts w:ascii="Times New Roman" w:hAnsi="Times New Roman" w:cs="Times New Roman"/>
                <w:b/>
                <w:bCs/>
                <w:sz w:val="20"/>
                <w:szCs w:val="20"/>
              </w:rPr>
              <w:t xml:space="preserve"> </w:t>
            </w:r>
            <w:r w:rsidRPr="00432783">
              <w:rPr>
                <w:rFonts w:ascii="Times New Roman" w:hAnsi="Times New Roman" w:cs="Times New Roman"/>
                <w:bCs/>
                <w:sz w:val="20"/>
                <w:szCs w:val="20"/>
              </w:rPr>
              <w:t>Поручить администрации города</w:t>
            </w:r>
            <w:r w:rsidRPr="00432783">
              <w:rPr>
                <w:rFonts w:ascii="Times New Roman" w:hAnsi="Times New Roman" w:cs="Times New Roman"/>
                <w:b/>
                <w:bCs/>
                <w:sz w:val="20"/>
                <w:szCs w:val="20"/>
              </w:rPr>
              <w:t xml:space="preserve"> </w:t>
            </w:r>
            <w:r w:rsidRPr="00432783">
              <w:rPr>
                <w:rFonts w:ascii="Times New Roman" w:hAnsi="Times New Roman" w:cs="Times New Roman"/>
                <w:bCs/>
                <w:sz w:val="20"/>
                <w:szCs w:val="20"/>
              </w:rPr>
              <w:t>составить график выполнения мероприятий по образованию земельных участков, на которых расположены многоквартирные дома, с указанием сроков подготовки и утверждения документации по планировке дворовых территорий, выполнения кадастровых работ, осуществления государственного кадастрового учета образуемых земельных участков.</w:t>
            </w:r>
          </w:p>
          <w:p w:rsidR="00A80909" w:rsidRPr="00432783" w:rsidRDefault="00A80909" w:rsidP="00432783">
            <w:pPr>
              <w:pStyle w:val="af6"/>
              <w:spacing w:before="0" w:beforeAutospacing="0" w:after="0" w:afterAutospacing="0"/>
              <w:ind w:firstLine="71"/>
              <w:jc w:val="both"/>
              <w:rPr>
                <w:rFonts w:ascii="Times New Roman" w:hAnsi="Times New Roman" w:cs="Times New Roman"/>
                <w:bCs/>
                <w:sz w:val="20"/>
                <w:szCs w:val="20"/>
              </w:rPr>
            </w:pPr>
            <w:r w:rsidRPr="00432783">
              <w:rPr>
                <w:rFonts w:ascii="Times New Roman" w:hAnsi="Times New Roman" w:cs="Times New Roman"/>
                <w:bCs/>
                <w:sz w:val="20"/>
                <w:szCs w:val="20"/>
              </w:rPr>
              <w:t>2. Поручить администрации города</w:t>
            </w:r>
            <w:r w:rsidRPr="00432783">
              <w:rPr>
                <w:rFonts w:ascii="Times New Roman" w:hAnsi="Times New Roman" w:cs="Times New Roman"/>
                <w:b/>
                <w:bCs/>
                <w:sz w:val="20"/>
                <w:szCs w:val="20"/>
              </w:rPr>
              <w:t xml:space="preserve"> </w:t>
            </w:r>
            <w:r w:rsidRPr="00432783">
              <w:rPr>
                <w:rFonts w:ascii="Times New Roman" w:hAnsi="Times New Roman" w:cs="Times New Roman"/>
                <w:bCs/>
                <w:sz w:val="20"/>
                <w:szCs w:val="20"/>
              </w:rPr>
              <w:t>представить депутатам городской Думы, входящим в данную комиссию, график выполнения мероприятий указанный в пункте 1 решения для его согласования.</w:t>
            </w:r>
          </w:p>
          <w:p w:rsidR="00A80909" w:rsidRPr="00432783" w:rsidRDefault="00A80909" w:rsidP="00432783">
            <w:pPr>
              <w:pStyle w:val="af6"/>
              <w:spacing w:before="0" w:beforeAutospacing="0" w:after="0" w:afterAutospacing="0"/>
              <w:ind w:firstLine="71"/>
              <w:jc w:val="both"/>
              <w:rPr>
                <w:rFonts w:ascii="Times New Roman" w:hAnsi="Times New Roman" w:cs="Times New Roman"/>
                <w:color w:val="FF0000"/>
                <w:sz w:val="20"/>
                <w:szCs w:val="20"/>
              </w:rPr>
            </w:pPr>
            <w:r w:rsidRPr="00432783">
              <w:rPr>
                <w:rFonts w:ascii="Times New Roman" w:hAnsi="Times New Roman" w:cs="Times New Roman"/>
                <w:bCs/>
                <w:sz w:val="20"/>
                <w:szCs w:val="20"/>
              </w:rPr>
              <w:lastRenderedPageBreak/>
              <w:t>3.  Поручить администрации города предоставить информацию о необходимом объеме финансирования для образования земельных участков, на которых расположены многоквартирные дома</w:t>
            </w:r>
            <w:r w:rsidRPr="00432783">
              <w:rPr>
                <w:rFonts w:ascii="Times New Roman" w:hAnsi="Times New Roman" w:cs="Times New Roman"/>
                <w:sz w:val="20"/>
                <w:szCs w:val="20"/>
              </w:rPr>
              <w:t xml:space="preserve"> </w:t>
            </w:r>
            <w:r w:rsidRPr="00432783">
              <w:rPr>
                <w:rFonts w:ascii="Times New Roman" w:hAnsi="Times New Roman" w:cs="Times New Roman"/>
                <w:bCs/>
                <w:sz w:val="20"/>
                <w:szCs w:val="20"/>
              </w:rPr>
              <w:t>в рамках реализации проекта «Формирование комфортной городской среды».</w:t>
            </w:r>
          </w:p>
        </w:tc>
        <w:tc>
          <w:tcPr>
            <w:tcW w:w="3260" w:type="dxa"/>
            <w:tcBorders>
              <w:top w:val="single" w:sz="6" w:space="0" w:color="auto"/>
              <w:left w:val="single" w:sz="4" w:space="0" w:color="auto"/>
              <w:bottom w:val="single" w:sz="6" w:space="0" w:color="auto"/>
              <w:right w:val="single" w:sz="6" w:space="0" w:color="auto"/>
            </w:tcBorders>
          </w:tcPr>
          <w:p w:rsidR="00A80909" w:rsidRPr="0007366D" w:rsidRDefault="00A80909" w:rsidP="00432783">
            <w:pPr>
              <w:spacing w:after="0" w:line="240" w:lineRule="auto"/>
              <w:jc w:val="both"/>
              <w:rPr>
                <w:rFonts w:ascii="Times New Roman" w:hAnsi="Times New Roman" w:cs="Times New Roman"/>
                <w:sz w:val="20"/>
                <w:szCs w:val="20"/>
              </w:rPr>
            </w:pPr>
            <w:r w:rsidRPr="0007366D">
              <w:rPr>
                <w:rFonts w:ascii="Times New Roman" w:hAnsi="Times New Roman" w:cs="Times New Roman"/>
                <w:sz w:val="20"/>
                <w:szCs w:val="20"/>
              </w:rPr>
              <w:lastRenderedPageBreak/>
              <w:t>Согласно графику, предоставленного Комитетом городского хозяйства в рамках проекта «Формирование комфортной городской среды» земельные участки под многоквартирными жилыми домами поставлены на кадастровый учёт.</w:t>
            </w:r>
          </w:p>
          <w:p w:rsidR="00A80909" w:rsidRPr="00432783" w:rsidRDefault="00A80909" w:rsidP="00432783">
            <w:pPr>
              <w:spacing w:after="0" w:line="240" w:lineRule="auto"/>
              <w:jc w:val="both"/>
              <w:rPr>
                <w:rFonts w:ascii="Times New Roman" w:hAnsi="Times New Roman" w:cs="Times New Roman"/>
                <w:sz w:val="20"/>
                <w:szCs w:val="20"/>
              </w:rPr>
            </w:pP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10</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432783">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25.03.2019 г.</w:t>
            </w:r>
          </w:p>
          <w:p w:rsidR="00A80909" w:rsidRPr="00432783" w:rsidRDefault="00A80909" w:rsidP="00432783">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432783">
            <w:pPr>
              <w:pStyle w:val="a7"/>
              <w:jc w:val="both"/>
              <w:rPr>
                <w:b w:val="0"/>
                <w:sz w:val="20"/>
                <w:szCs w:val="20"/>
              </w:rPr>
            </w:pPr>
            <w:r w:rsidRPr="00432783">
              <w:rPr>
                <w:b w:val="0"/>
                <w:sz w:val="20"/>
                <w:szCs w:val="20"/>
              </w:rPr>
              <w:t>Информация администрации города о возможности вхождения муниципального образования «город Усолье-Сибирское» в государственную программу Иркутской области «Доступное жилье» на 2019-2024 годы» в целях жилищного строительства на территории города</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432783">
            <w:pPr>
              <w:spacing w:after="0" w:line="240" w:lineRule="auto"/>
              <w:jc w:val="both"/>
              <w:rPr>
                <w:rFonts w:ascii="Times New Roman" w:hAnsi="Times New Roman" w:cs="Times New Roman"/>
                <w:bCs/>
                <w:iCs/>
                <w:sz w:val="20"/>
                <w:szCs w:val="20"/>
              </w:rPr>
            </w:pPr>
            <w:r w:rsidRPr="00432783">
              <w:rPr>
                <w:rFonts w:ascii="Times New Roman" w:hAnsi="Times New Roman" w:cs="Times New Roman"/>
                <w:bCs/>
                <w:iCs/>
                <w:sz w:val="20"/>
                <w:szCs w:val="20"/>
              </w:rPr>
              <w:t>1. Поручить администрации города рассмотреть возможность:</w:t>
            </w:r>
          </w:p>
          <w:p w:rsidR="00A80909" w:rsidRPr="00432783" w:rsidRDefault="00A80909" w:rsidP="00432783">
            <w:pPr>
              <w:spacing w:after="0" w:line="240" w:lineRule="auto"/>
              <w:jc w:val="both"/>
              <w:rPr>
                <w:rFonts w:ascii="Times New Roman" w:hAnsi="Times New Roman" w:cs="Times New Roman"/>
                <w:bCs/>
                <w:sz w:val="20"/>
                <w:szCs w:val="20"/>
              </w:rPr>
            </w:pPr>
            <w:r w:rsidRPr="00432783">
              <w:rPr>
                <w:rFonts w:ascii="Times New Roman" w:hAnsi="Times New Roman" w:cs="Times New Roman"/>
                <w:bCs/>
                <w:iCs/>
                <w:sz w:val="20"/>
                <w:szCs w:val="20"/>
              </w:rPr>
              <w:t>- вхождения в подпрограмму «</w:t>
            </w:r>
            <w:r w:rsidRPr="00432783">
              <w:rPr>
                <w:rFonts w:ascii="Times New Roman" w:hAnsi="Times New Roman" w:cs="Times New Roman"/>
                <w:bCs/>
                <w:sz w:val="20"/>
                <w:szCs w:val="20"/>
              </w:rPr>
              <w:t>Повышение устойчивости жилых домов, основных объектов и систем жизнеобеспечения в сейсмических районах Иркутской области на 2019 - 2024 годы»;</w:t>
            </w:r>
          </w:p>
          <w:p w:rsidR="00A80909" w:rsidRPr="00432783" w:rsidRDefault="00A80909" w:rsidP="00432783">
            <w:pPr>
              <w:spacing w:after="0" w:line="240" w:lineRule="auto"/>
              <w:jc w:val="both"/>
              <w:rPr>
                <w:rFonts w:ascii="Times New Roman" w:hAnsi="Times New Roman" w:cs="Times New Roman"/>
                <w:color w:val="000000"/>
                <w:sz w:val="20"/>
                <w:szCs w:val="20"/>
              </w:rPr>
            </w:pPr>
            <w:r w:rsidRPr="00432783">
              <w:rPr>
                <w:rFonts w:ascii="Times New Roman" w:hAnsi="Times New Roman" w:cs="Times New Roman"/>
                <w:bCs/>
                <w:sz w:val="20"/>
                <w:szCs w:val="20"/>
              </w:rPr>
              <w:t>- увеличения количества молодых семей – участников п</w:t>
            </w:r>
            <w:hyperlink r:id="rId15" w:history="1">
              <w:r w:rsidRPr="00432783">
                <w:rPr>
                  <w:rStyle w:val="af8"/>
                  <w:rFonts w:ascii="Times New Roman" w:hAnsi="Times New Roman" w:cs="Times New Roman"/>
                  <w:color w:val="000000"/>
                  <w:sz w:val="20"/>
                  <w:szCs w:val="20"/>
                </w:rPr>
                <w:t>одпрограмм</w:t>
              </w:r>
            </w:hyperlink>
            <w:r w:rsidRPr="00432783">
              <w:rPr>
                <w:rFonts w:ascii="Times New Roman" w:hAnsi="Times New Roman" w:cs="Times New Roman"/>
                <w:color w:val="000000"/>
                <w:sz w:val="20"/>
                <w:szCs w:val="20"/>
              </w:rPr>
              <w:t>ы «</w:t>
            </w:r>
            <w:r w:rsidRPr="00432783">
              <w:rPr>
                <w:rFonts w:ascii="Times New Roman" w:hAnsi="Times New Roman" w:cs="Times New Roman"/>
                <w:sz w:val="20"/>
                <w:szCs w:val="20"/>
              </w:rPr>
              <w:t>Молодым семьям - доступное жилье» на 2019 - 2024 годы для получения социальных выплат на приобретение (строительство) жилья.</w:t>
            </w:r>
          </w:p>
        </w:tc>
        <w:tc>
          <w:tcPr>
            <w:tcW w:w="3260" w:type="dxa"/>
            <w:tcBorders>
              <w:top w:val="single" w:sz="6" w:space="0" w:color="auto"/>
              <w:left w:val="single" w:sz="4" w:space="0" w:color="auto"/>
              <w:bottom w:val="single" w:sz="6" w:space="0" w:color="auto"/>
              <w:right w:val="single" w:sz="6" w:space="0" w:color="auto"/>
            </w:tcBorders>
          </w:tcPr>
          <w:p w:rsidR="00A80909" w:rsidRDefault="00A80909" w:rsidP="00EF5EAB">
            <w:pPr>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r>
              <w:rPr>
                <w:rFonts w:ascii="Times New Roman" w:hAnsi="Times New Roman" w:cs="Times New Roman"/>
                <w:color w:val="FF0000"/>
                <w:sz w:val="20"/>
                <w:szCs w:val="20"/>
              </w:rPr>
              <w:t xml:space="preserve">1. </w:t>
            </w:r>
            <w:r w:rsidRPr="00360199">
              <w:rPr>
                <w:rFonts w:ascii="Times New Roman" w:eastAsia="Times New Roman" w:hAnsi="Times New Roman" w:cs="Times New Roman"/>
                <w:sz w:val="20"/>
                <w:szCs w:val="24"/>
                <w:lang w:val="x-none" w:eastAsia="ru-RU"/>
              </w:rPr>
              <w:t xml:space="preserve">По итогам состоявшегося совещания 6 марта 2019 года в Правительстве Иркутской области по решению вопросов (выработке механизмов) с многоквартирными домами серии 1-335, расположенными на территории Иркутской области, Министерству строительства, дорожного хозяйства Иркутской области поручено предусмотреть в рамках государственной программы «Доступное жилье» на 2019-2024 годы, утвержденной постановлением Правительства Иркутской области от 31 октября 2018 года № 780-пп, мероприятие по ликвидации дефицита сейсмостойкости многоквартирных домов серии 1-335, расположенных на территории Иркутской области, и финансирование на его реализацию из средств областного бюджета в рамках уточнения закона Иркутской области об областном бюджете на текущий финансовый год и плановый период; совместно с муниципальными образованиями Иркутской области, на территории которых расположены многоквартирные дома серии 1-335, определить «пилотные» дома для реализации мероприятия в рамках государственной программы, в том числе в целях последующего инженерно-технического обследования этих многоквартирных домов на предмет выявления дефицита сейсмостойкости. В связи с чем администрацией города Усолье-Сибирское направлены предложения для выполнения таких мероприятий по многоквартирным домам серии 1-335 по адресам: ул. Ватутина, д.2, д.4, ул. </w:t>
            </w:r>
            <w:proofErr w:type="spellStart"/>
            <w:r w:rsidRPr="00360199">
              <w:rPr>
                <w:rFonts w:ascii="Times New Roman" w:eastAsia="Times New Roman" w:hAnsi="Times New Roman" w:cs="Times New Roman"/>
                <w:sz w:val="20"/>
                <w:szCs w:val="24"/>
                <w:lang w:val="x-none" w:eastAsia="ru-RU"/>
              </w:rPr>
              <w:t>Коростова</w:t>
            </w:r>
            <w:proofErr w:type="spellEnd"/>
            <w:r w:rsidRPr="00360199">
              <w:rPr>
                <w:rFonts w:ascii="Times New Roman" w:eastAsia="Times New Roman" w:hAnsi="Times New Roman" w:cs="Times New Roman"/>
                <w:sz w:val="20"/>
                <w:szCs w:val="24"/>
                <w:lang w:val="x-none" w:eastAsia="ru-RU"/>
              </w:rPr>
              <w:t>, д.19, признанные аварийными после 01.01.2017</w:t>
            </w:r>
            <w:r>
              <w:rPr>
                <w:rFonts w:ascii="Times New Roman" w:eastAsia="Times New Roman" w:hAnsi="Times New Roman" w:cs="Times New Roman"/>
                <w:sz w:val="20"/>
                <w:szCs w:val="24"/>
                <w:lang w:eastAsia="ru-RU"/>
              </w:rPr>
              <w:t xml:space="preserve"> </w:t>
            </w:r>
            <w:r w:rsidRPr="00360199">
              <w:rPr>
                <w:rFonts w:ascii="Times New Roman" w:eastAsia="Times New Roman" w:hAnsi="Times New Roman" w:cs="Times New Roman"/>
                <w:sz w:val="20"/>
                <w:szCs w:val="24"/>
                <w:lang w:val="x-none" w:eastAsia="ru-RU"/>
              </w:rPr>
              <w:t xml:space="preserve">г. </w:t>
            </w:r>
          </w:p>
          <w:p w:rsidR="00A80909" w:rsidRPr="00360199" w:rsidRDefault="00A80909" w:rsidP="00EF5EAB">
            <w:pPr>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r w:rsidRPr="00360199">
              <w:rPr>
                <w:rFonts w:ascii="Times New Roman" w:eastAsia="Times New Roman" w:hAnsi="Times New Roman" w:cs="Times New Roman"/>
                <w:sz w:val="20"/>
                <w:szCs w:val="24"/>
                <w:lang w:val="x-none" w:eastAsia="ru-RU"/>
              </w:rPr>
              <w:t>Министерством строительства, дорожного хозяйства Иркутской области на сегодняшний день не выработана методика реализации вышеуказанных мероприятий.</w:t>
            </w:r>
          </w:p>
          <w:p w:rsidR="00A80909" w:rsidRPr="0007366D" w:rsidRDefault="00A80909" w:rsidP="00EF5EAB">
            <w:pPr>
              <w:autoSpaceDE w:val="0"/>
              <w:autoSpaceDN w:val="0"/>
              <w:adjustRightInd w:val="0"/>
              <w:spacing w:after="0" w:line="240" w:lineRule="auto"/>
              <w:jc w:val="both"/>
              <w:rPr>
                <w:rFonts w:ascii="Times New Roman" w:eastAsia="Times New Roman" w:hAnsi="Times New Roman" w:cs="Times New Roman"/>
                <w:sz w:val="20"/>
                <w:szCs w:val="24"/>
                <w:lang w:val="x-none" w:eastAsia="ru-RU"/>
              </w:rPr>
            </w:pPr>
            <w:r w:rsidRPr="00360199">
              <w:rPr>
                <w:rFonts w:ascii="Times New Roman" w:eastAsia="Times New Roman" w:hAnsi="Times New Roman" w:cs="Times New Roman"/>
                <w:sz w:val="20"/>
                <w:szCs w:val="24"/>
                <w:lang w:val="x-none" w:eastAsia="ru-RU"/>
              </w:rPr>
              <w:lastRenderedPageBreak/>
              <w:t xml:space="preserve">Распоряжением Правительства Иркутской области от 22.04.2020 № 346-рп определен состав рабочей группы по решению вопросов с </w:t>
            </w:r>
            <w:r w:rsidRPr="0007366D">
              <w:rPr>
                <w:rFonts w:ascii="Times New Roman" w:eastAsia="Times New Roman" w:hAnsi="Times New Roman" w:cs="Times New Roman"/>
                <w:sz w:val="20"/>
                <w:szCs w:val="24"/>
                <w:lang w:val="x-none" w:eastAsia="ru-RU"/>
              </w:rPr>
              <w:t>многоквартирными домами серии 1-335.</w:t>
            </w:r>
          </w:p>
          <w:p w:rsidR="00A80909" w:rsidRPr="00432783" w:rsidRDefault="00A80909" w:rsidP="0007366D">
            <w:pPr>
              <w:autoSpaceDE w:val="0"/>
              <w:autoSpaceDN w:val="0"/>
              <w:adjustRightInd w:val="0"/>
              <w:spacing w:after="0" w:line="240" w:lineRule="auto"/>
              <w:jc w:val="both"/>
              <w:rPr>
                <w:rFonts w:ascii="Times New Roman" w:hAnsi="Times New Roman" w:cs="Times New Roman"/>
                <w:color w:val="FF0000"/>
                <w:sz w:val="20"/>
                <w:szCs w:val="20"/>
              </w:rPr>
            </w:pPr>
            <w:r w:rsidRPr="0007366D">
              <w:rPr>
                <w:rFonts w:ascii="Times New Roman" w:eastAsia="Times New Roman" w:hAnsi="Times New Roman" w:cs="Times New Roman"/>
                <w:sz w:val="20"/>
                <w:szCs w:val="24"/>
                <w:lang w:eastAsia="ru-RU"/>
              </w:rPr>
              <w:t>2. В</w:t>
            </w:r>
            <w:r w:rsidRPr="0007366D">
              <w:rPr>
                <w:rFonts w:ascii="Times New Roman" w:hAnsi="Times New Roman" w:cs="Times New Roman"/>
                <w:sz w:val="20"/>
                <w:szCs w:val="20"/>
              </w:rPr>
              <w:t xml:space="preserve"> рамках подпрограммы «Обеспечение жильем молодых семей» на 2019-2024 годы муниципальной программы города Усолье-Сибирское «Обеспечение населения доступным жильем» на 2019-2024 годы, утвержденной постановлением администрации города Усолье-Сибирское от 28.12.2018 г. № 2474, в 2019 году 7 молодых семей улучшили свои жилищные условия (в 2018 году - 2 молодые семьи).</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11</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30.04.2019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07366D">
            <w:pPr>
              <w:pStyle w:val="a7"/>
              <w:jc w:val="both"/>
              <w:rPr>
                <w:b w:val="0"/>
                <w:sz w:val="20"/>
                <w:szCs w:val="20"/>
              </w:rPr>
            </w:pPr>
            <w:r w:rsidRPr="00432783">
              <w:rPr>
                <w:b w:val="0"/>
                <w:color w:val="000000"/>
                <w:sz w:val="20"/>
                <w:szCs w:val="20"/>
              </w:rPr>
              <w:t xml:space="preserve">О </w:t>
            </w:r>
            <w:r w:rsidRPr="00432783">
              <w:rPr>
                <w:b w:val="0"/>
                <w:sz w:val="20"/>
                <w:szCs w:val="20"/>
              </w:rPr>
              <w:t>согласовании изменения установленного порядка расчета размера платы за коммунальную услугу по обращению с твердыми коммунальными отходами на территории муниципального образования «город Усолье-Сибирское».</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07366D">
            <w:pPr>
              <w:pStyle w:val="af6"/>
              <w:spacing w:before="0" w:beforeAutospacing="0" w:after="0" w:afterAutospacing="0"/>
              <w:jc w:val="both"/>
              <w:rPr>
                <w:rFonts w:ascii="Times New Roman" w:hAnsi="Times New Roman" w:cs="Times New Roman"/>
                <w:bCs/>
                <w:sz w:val="20"/>
                <w:szCs w:val="20"/>
              </w:rPr>
            </w:pPr>
            <w:r w:rsidRPr="00432783">
              <w:rPr>
                <w:rFonts w:ascii="Times New Roman" w:hAnsi="Times New Roman" w:cs="Times New Roman"/>
                <w:bCs/>
                <w:sz w:val="20"/>
                <w:szCs w:val="20"/>
              </w:rPr>
              <w:t>Предложили -</w:t>
            </w:r>
            <w:r w:rsidRPr="00432783">
              <w:rPr>
                <w:rFonts w:ascii="Times New Roman" w:hAnsi="Times New Roman" w:cs="Times New Roman"/>
                <w:b/>
                <w:bCs/>
                <w:sz w:val="20"/>
                <w:szCs w:val="20"/>
              </w:rPr>
              <w:t xml:space="preserve"> </w:t>
            </w:r>
            <w:r w:rsidRPr="00432783">
              <w:rPr>
                <w:rFonts w:ascii="Times New Roman" w:hAnsi="Times New Roman" w:cs="Times New Roman"/>
                <w:bCs/>
                <w:sz w:val="20"/>
                <w:szCs w:val="20"/>
              </w:rPr>
              <w:t>администрации города:</w:t>
            </w:r>
          </w:p>
          <w:p w:rsidR="00A80909" w:rsidRPr="00432783" w:rsidRDefault="00A80909" w:rsidP="0007366D">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bCs/>
                <w:sz w:val="20"/>
                <w:szCs w:val="20"/>
              </w:rPr>
              <w:t xml:space="preserve">1.  Подготовить мотивированное обоснование необходимости </w:t>
            </w:r>
            <w:r w:rsidRPr="00432783">
              <w:rPr>
                <w:rFonts w:ascii="Times New Roman" w:hAnsi="Times New Roman" w:cs="Times New Roman"/>
                <w:sz w:val="20"/>
                <w:szCs w:val="20"/>
              </w:rPr>
              <w:t>изменения установленного порядка расчета размера платы за коммунальную услугу по обращению с твердыми коммунальными отходами на территории муниципального образования «город Усолье-Сибирское.</w:t>
            </w:r>
          </w:p>
          <w:p w:rsidR="00A80909" w:rsidRPr="00432783" w:rsidRDefault="00A80909" w:rsidP="0007366D">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 xml:space="preserve">2. Вынести на согласование Думы города Усолье-Сибирское 30 мая 2019 года мотивированное обоснование расчета платы за коммунальную услугу по обращению с твердыми коммунальными отходами, исходя из количества граждан, постоянно или временно проживающих в жилом помещении. </w:t>
            </w:r>
          </w:p>
        </w:tc>
        <w:tc>
          <w:tcPr>
            <w:tcW w:w="3260" w:type="dxa"/>
            <w:tcBorders>
              <w:top w:val="single" w:sz="6" w:space="0" w:color="auto"/>
              <w:left w:val="single" w:sz="4" w:space="0" w:color="auto"/>
              <w:bottom w:val="single" w:sz="6" w:space="0" w:color="auto"/>
              <w:right w:val="single" w:sz="6" w:space="0" w:color="auto"/>
            </w:tcBorders>
          </w:tcPr>
          <w:p w:rsidR="00A80909" w:rsidRPr="002C166E" w:rsidRDefault="00A80909" w:rsidP="00C473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166E">
              <w:rPr>
                <w:rFonts w:ascii="Times New Roman" w:eastAsia="Times New Roman" w:hAnsi="Times New Roman" w:cs="Times New Roman"/>
                <w:bCs/>
                <w:sz w:val="20"/>
                <w:szCs w:val="20"/>
                <w:lang w:eastAsia="ru-RU"/>
              </w:rPr>
              <w:t>Решением Думы города Усолье-Сибирское от 27.06.2019 г  № 47/6 с</w:t>
            </w:r>
            <w:r w:rsidRPr="002C166E">
              <w:rPr>
                <w:rFonts w:ascii="Times New Roman" w:eastAsia="Times New Roman" w:hAnsi="Times New Roman" w:cs="Times New Roman"/>
                <w:sz w:val="20"/>
                <w:szCs w:val="20"/>
                <w:lang w:eastAsia="ru-RU"/>
              </w:rPr>
              <w:t>огласовано предложение мэра города Усолье-Сибирское  об изменении установленного порядка   расчета размера платы за коммунальную услугу по обращению с твердыми коммунальными отходами</w:t>
            </w:r>
            <w:r w:rsidRPr="002C166E">
              <w:rPr>
                <w:rFonts w:ascii="Times New Roman" w:hAnsi="Times New Roman" w:cs="Times New Roman"/>
                <w:bCs/>
                <w:sz w:val="20"/>
                <w:szCs w:val="20"/>
              </w:rPr>
              <w:t xml:space="preserve"> исходя из общей площади жилого помещения с целью перехода муниципального образования «город Усолье-Сибирское» на расчет</w:t>
            </w:r>
            <w:r w:rsidRPr="002C166E">
              <w:rPr>
                <w:rFonts w:ascii="Times New Roman" w:eastAsia="Times New Roman" w:hAnsi="Times New Roman" w:cs="Times New Roman"/>
                <w:sz w:val="20"/>
                <w:szCs w:val="20"/>
                <w:lang w:eastAsia="ru-RU"/>
              </w:rPr>
              <w:t xml:space="preserve"> размера платы за коммунальную услугу по обращению с твердыми коммунальными отходами исходя из количества граждан, постоянно и временно проживающих в жилом помещении.  </w:t>
            </w:r>
          </w:p>
          <w:p w:rsidR="00A80909" w:rsidRPr="00360199" w:rsidRDefault="00A80909" w:rsidP="002C166E">
            <w:pPr>
              <w:rPr>
                <w:rFonts w:ascii="Times New Roman" w:eastAsia="Calibri" w:hAnsi="Times New Roman" w:cs="Times New Roman"/>
                <w:color w:val="000000"/>
                <w:sz w:val="20"/>
                <w:szCs w:val="20"/>
              </w:rPr>
            </w:pPr>
            <w:r w:rsidRPr="002C166E">
              <w:rPr>
                <w:rFonts w:ascii="Times New Roman" w:eastAsia="Times New Roman" w:hAnsi="Times New Roman" w:cs="Times New Roman"/>
                <w:sz w:val="20"/>
                <w:szCs w:val="20"/>
                <w:lang w:eastAsia="ru-RU"/>
              </w:rPr>
              <w:t>В соответствии с п</w:t>
            </w:r>
            <w:proofErr w:type="spellStart"/>
            <w:r w:rsidRPr="002C166E">
              <w:rPr>
                <w:rFonts w:ascii="Times New Roman" w:eastAsia="Times New Roman" w:hAnsi="Times New Roman" w:cs="Times New Roman"/>
                <w:sz w:val="20"/>
                <w:szCs w:val="20"/>
                <w:lang w:val="x-none" w:eastAsia="ru-RU"/>
              </w:rPr>
              <w:t>рика</w:t>
            </w:r>
            <w:r w:rsidRPr="002C166E">
              <w:rPr>
                <w:rFonts w:ascii="Times New Roman" w:eastAsia="Times New Roman" w:hAnsi="Times New Roman" w:cs="Times New Roman"/>
                <w:sz w:val="20"/>
                <w:szCs w:val="20"/>
                <w:lang w:eastAsia="ru-RU"/>
              </w:rPr>
              <w:t>зом</w:t>
            </w:r>
            <w:proofErr w:type="spellEnd"/>
            <w:r w:rsidRPr="002C166E">
              <w:rPr>
                <w:rFonts w:ascii="Times New Roman" w:eastAsia="Times New Roman" w:hAnsi="Times New Roman" w:cs="Times New Roman"/>
                <w:sz w:val="20"/>
                <w:szCs w:val="20"/>
                <w:lang w:val="x-none" w:eastAsia="ru-RU"/>
              </w:rPr>
              <w:t xml:space="preserve"> </w:t>
            </w:r>
            <w:r w:rsidRPr="002C166E">
              <w:rPr>
                <w:rFonts w:ascii="Times New Roman" w:eastAsia="Times New Roman" w:hAnsi="Times New Roman" w:cs="Times New Roman"/>
                <w:sz w:val="20"/>
                <w:szCs w:val="20"/>
                <w:lang w:eastAsia="ru-RU"/>
              </w:rPr>
              <w:t>м</w:t>
            </w:r>
            <w:proofErr w:type="spellStart"/>
            <w:r w:rsidRPr="002C166E">
              <w:rPr>
                <w:rFonts w:ascii="Times New Roman" w:eastAsia="Times New Roman" w:hAnsi="Times New Roman" w:cs="Times New Roman"/>
                <w:sz w:val="20"/>
                <w:szCs w:val="20"/>
                <w:lang w:val="x-none" w:eastAsia="ru-RU"/>
              </w:rPr>
              <w:t>инистерства</w:t>
            </w:r>
            <w:proofErr w:type="spellEnd"/>
            <w:r w:rsidRPr="002C166E">
              <w:rPr>
                <w:rFonts w:ascii="Times New Roman" w:eastAsia="Times New Roman" w:hAnsi="Times New Roman" w:cs="Times New Roman"/>
                <w:sz w:val="20"/>
                <w:szCs w:val="20"/>
                <w:lang w:val="x-none" w:eastAsia="ru-RU"/>
              </w:rPr>
              <w:t xml:space="preserve"> жилищной политики, энергетики и транспорта Иркутской области от 24.12.2019 г. № 58-53-мпр «О внесении изменений в приказ Министерства жилищной политики, энергетики и транспорта Иркутской области от 28 декабря 2018 года № 139-мпр с 01.12.2019 г</w:t>
            </w:r>
            <w:r w:rsidRPr="002C166E">
              <w:rPr>
                <w:rFonts w:ascii="Times New Roman" w:eastAsia="Times New Roman" w:hAnsi="Times New Roman" w:cs="Times New Roman"/>
                <w:sz w:val="20"/>
                <w:szCs w:val="20"/>
                <w:lang w:eastAsia="ru-RU"/>
              </w:rPr>
              <w:t>.</w:t>
            </w:r>
            <w:r w:rsidRPr="002C166E">
              <w:rPr>
                <w:rFonts w:ascii="Times New Roman" w:eastAsia="Times New Roman" w:hAnsi="Times New Roman" w:cs="Times New Roman"/>
                <w:sz w:val="20"/>
                <w:szCs w:val="20"/>
                <w:lang w:val="x-none" w:eastAsia="ru-RU"/>
              </w:rPr>
              <w:t xml:space="preserve"> потребители муниципального образования «город Усолье-Сибирское» осуществляют оплату коммунальной услуги по обращению с твердыми коммунальными отходами исходя из количества граждан, постоянно и (или) временно проживающих в жилом помещении</w:t>
            </w:r>
            <w:r w:rsidRPr="002C166E">
              <w:rPr>
                <w:rFonts w:ascii="Times New Roman" w:eastAsia="Times New Roman" w:hAnsi="Times New Roman" w:cs="Times New Roman"/>
                <w:sz w:val="20"/>
                <w:szCs w:val="20"/>
                <w:lang w:eastAsia="ru-RU"/>
              </w:rPr>
              <w:t>.</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A80909" w:rsidRDefault="00A80909" w:rsidP="0007366D">
            <w:pPr>
              <w:spacing w:after="0" w:line="240" w:lineRule="auto"/>
              <w:jc w:val="center"/>
              <w:rPr>
                <w:rFonts w:ascii="Times New Roman" w:hAnsi="Times New Roman" w:cs="Times New Roman"/>
                <w:bCs/>
                <w:sz w:val="20"/>
                <w:szCs w:val="20"/>
              </w:rPr>
            </w:pPr>
            <w:r w:rsidRPr="00A80909">
              <w:rPr>
                <w:rFonts w:ascii="Times New Roman" w:hAnsi="Times New Roman" w:cs="Times New Roman"/>
                <w:bCs/>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A80909" w:rsidRPr="00A80909" w:rsidRDefault="00A80909" w:rsidP="0007366D">
            <w:pPr>
              <w:spacing w:after="0" w:line="240" w:lineRule="auto"/>
              <w:jc w:val="center"/>
              <w:rPr>
                <w:rFonts w:ascii="Times New Roman" w:hAnsi="Times New Roman" w:cs="Times New Roman"/>
                <w:bCs/>
                <w:sz w:val="20"/>
                <w:szCs w:val="20"/>
              </w:rPr>
            </w:pPr>
            <w:r w:rsidRPr="00A80909">
              <w:rPr>
                <w:rFonts w:ascii="Times New Roman" w:hAnsi="Times New Roman" w:cs="Times New Roman"/>
                <w:bCs/>
                <w:sz w:val="20"/>
                <w:szCs w:val="20"/>
              </w:rPr>
              <w:t>26.08.2019 г.</w:t>
            </w:r>
          </w:p>
          <w:p w:rsidR="00A80909" w:rsidRPr="00A80909" w:rsidRDefault="00A80909" w:rsidP="0007366D">
            <w:pPr>
              <w:spacing w:after="0" w:line="240" w:lineRule="auto"/>
              <w:jc w:val="center"/>
              <w:rPr>
                <w:rFonts w:ascii="Times New Roman" w:hAnsi="Times New Roman" w:cs="Times New Roman"/>
                <w:bCs/>
                <w:sz w:val="20"/>
                <w:szCs w:val="20"/>
              </w:rPr>
            </w:pPr>
          </w:p>
        </w:tc>
        <w:tc>
          <w:tcPr>
            <w:tcW w:w="1842" w:type="dxa"/>
            <w:tcBorders>
              <w:top w:val="single" w:sz="6" w:space="0" w:color="auto"/>
              <w:left w:val="single" w:sz="6" w:space="0" w:color="auto"/>
              <w:bottom w:val="single" w:sz="6" w:space="0" w:color="auto"/>
              <w:right w:val="single" w:sz="4" w:space="0" w:color="auto"/>
            </w:tcBorders>
          </w:tcPr>
          <w:p w:rsidR="00A80909" w:rsidRPr="00A80909" w:rsidRDefault="00A80909" w:rsidP="0007366D">
            <w:pPr>
              <w:spacing w:after="0" w:line="240" w:lineRule="auto"/>
              <w:jc w:val="both"/>
              <w:rPr>
                <w:rFonts w:ascii="Times New Roman" w:hAnsi="Times New Roman" w:cs="Times New Roman"/>
                <w:sz w:val="20"/>
                <w:szCs w:val="20"/>
              </w:rPr>
            </w:pPr>
            <w:r w:rsidRPr="00A80909">
              <w:rPr>
                <w:rFonts w:ascii="Times New Roman" w:hAnsi="Times New Roman" w:cs="Times New Roman"/>
                <w:sz w:val="20"/>
                <w:szCs w:val="20"/>
              </w:rPr>
              <w:t xml:space="preserve">Об обращении </w:t>
            </w:r>
            <w:proofErr w:type="gramStart"/>
            <w:r w:rsidRPr="00A80909">
              <w:rPr>
                <w:rFonts w:ascii="Times New Roman" w:hAnsi="Times New Roman" w:cs="Times New Roman"/>
                <w:sz w:val="20"/>
                <w:szCs w:val="20"/>
              </w:rPr>
              <w:t>генерального  директора</w:t>
            </w:r>
            <w:proofErr w:type="gramEnd"/>
            <w:r w:rsidRPr="00A80909">
              <w:rPr>
                <w:rFonts w:ascii="Times New Roman" w:hAnsi="Times New Roman" w:cs="Times New Roman"/>
                <w:sz w:val="20"/>
                <w:szCs w:val="20"/>
              </w:rPr>
              <w:t xml:space="preserve">   ООО «</w:t>
            </w:r>
            <w:proofErr w:type="spellStart"/>
            <w:r w:rsidRPr="00A80909">
              <w:rPr>
                <w:rFonts w:ascii="Times New Roman" w:hAnsi="Times New Roman" w:cs="Times New Roman"/>
                <w:sz w:val="20"/>
                <w:szCs w:val="20"/>
              </w:rPr>
              <w:t>АкваСервис</w:t>
            </w:r>
            <w:proofErr w:type="spellEnd"/>
            <w:r w:rsidRPr="00A80909">
              <w:rPr>
                <w:rFonts w:ascii="Times New Roman" w:hAnsi="Times New Roman" w:cs="Times New Roman"/>
                <w:sz w:val="20"/>
                <w:szCs w:val="20"/>
              </w:rPr>
              <w:t xml:space="preserve">» </w:t>
            </w:r>
            <w:r w:rsidRPr="00A80909">
              <w:rPr>
                <w:rFonts w:ascii="Times New Roman" w:hAnsi="Times New Roman" w:cs="Times New Roman"/>
                <w:sz w:val="20"/>
                <w:szCs w:val="20"/>
              </w:rPr>
              <w:lastRenderedPageBreak/>
              <w:t xml:space="preserve">Нагих Н.В. (о </w:t>
            </w:r>
            <w:proofErr w:type="spellStart"/>
            <w:r w:rsidRPr="00A80909">
              <w:rPr>
                <w:rFonts w:ascii="Times New Roman" w:hAnsi="Times New Roman" w:cs="Times New Roman"/>
                <w:sz w:val="20"/>
                <w:szCs w:val="20"/>
              </w:rPr>
              <w:t>предусмотрении</w:t>
            </w:r>
            <w:proofErr w:type="spellEnd"/>
            <w:r w:rsidRPr="00A80909">
              <w:rPr>
                <w:rFonts w:ascii="Times New Roman" w:hAnsi="Times New Roman" w:cs="Times New Roman"/>
                <w:sz w:val="20"/>
                <w:szCs w:val="20"/>
              </w:rPr>
              <w:t xml:space="preserve"> в бюджете города  денежных средств на  перенос  участка выпуска коллектора сточных вод  КОС -3  в районе  АО «</w:t>
            </w:r>
            <w:proofErr w:type="spellStart"/>
            <w:r w:rsidRPr="00A80909">
              <w:rPr>
                <w:rFonts w:ascii="Times New Roman" w:hAnsi="Times New Roman" w:cs="Times New Roman"/>
                <w:sz w:val="20"/>
                <w:szCs w:val="20"/>
              </w:rPr>
              <w:t>Усольские</w:t>
            </w:r>
            <w:proofErr w:type="spellEnd"/>
            <w:r w:rsidRPr="00A80909">
              <w:rPr>
                <w:rFonts w:ascii="Times New Roman" w:hAnsi="Times New Roman" w:cs="Times New Roman"/>
                <w:sz w:val="20"/>
                <w:szCs w:val="20"/>
              </w:rPr>
              <w:t xml:space="preserve">  мясопродукты»).</w:t>
            </w:r>
          </w:p>
        </w:tc>
        <w:tc>
          <w:tcPr>
            <w:tcW w:w="3119" w:type="dxa"/>
            <w:tcBorders>
              <w:top w:val="single" w:sz="6" w:space="0" w:color="auto"/>
              <w:left w:val="single" w:sz="4" w:space="0" w:color="auto"/>
              <w:bottom w:val="single" w:sz="6" w:space="0" w:color="auto"/>
              <w:right w:val="single" w:sz="6" w:space="0" w:color="auto"/>
            </w:tcBorders>
          </w:tcPr>
          <w:p w:rsidR="00A80909" w:rsidRPr="00A80909" w:rsidRDefault="00A80909" w:rsidP="0007366D">
            <w:pPr>
              <w:pStyle w:val="a"/>
              <w:numPr>
                <w:ilvl w:val="0"/>
                <w:numId w:val="0"/>
              </w:numPr>
              <w:tabs>
                <w:tab w:val="left" w:pos="708"/>
              </w:tabs>
              <w:jc w:val="both"/>
              <w:rPr>
                <w:color w:val="000000"/>
                <w:sz w:val="20"/>
                <w:szCs w:val="20"/>
              </w:rPr>
            </w:pPr>
            <w:r w:rsidRPr="00A80909">
              <w:rPr>
                <w:sz w:val="20"/>
                <w:szCs w:val="20"/>
              </w:rPr>
              <w:lastRenderedPageBreak/>
              <w:t xml:space="preserve">2. Поручить администрации города принять меры по восстановлению асфальтового покрытия после проведения </w:t>
            </w:r>
            <w:r w:rsidRPr="00A80909">
              <w:rPr>
                <w:sz w:val="20"/>
                <w:szCs w:val="20"/>
              </w:rPr>
              <w:lastRenderedPageBreak/>
              <w:t>земляных работ подрядными организациями на объектах тепло-водоснабжения и водоотведения в городе Усолье-Сибирское.</w:t>
            </w:r>
          </w:p>
        </w:tc>
        <w:tc>
          <w:tcPr>
            <w:tcW w:w="3260" w:type="dxa"/>
            <w:tcBorders>
              <w:top w:val="single" w:sz="6" w:space="0" w:color="auto"/>
              <w:left w:val="single" w:sz="4" w:space="0" w:color="auto"/>
              <w:bottom w:val="single" w:sz="6" w:space="0" w:color="auto"/>
              <w:right w:val="single" w:sz="6" w:space="0" w:color="auto"/>
            </w:tcBorders>
          </w:tcPr>
          <w:p w:rsidR="00A80909" w:rsidRPr="00A80909" w:rsidRDefault="00A80909" w:rsidP="00A80909">
            <w:pPr>
              <w:autoSpaceDE w:val="0"/>
              <w:autoSpaceDN w:val="0"/>
              <w:adjustRightInd w:val="0"/>
              <w:spacing w:after="0" w:line="240" w:lineRule="auto"/>
              <w:jc w:val="both"/>
              <w:rPr>
                <w:rFonts w:ascii="Times New Roman" w:hAnsi="Times New Roman" w:cs="Times New Roman"/>
                <w:sz w:val="20"/>
                <w:szCs w:val="24"/>
                <w:lang w:val="x-none"/>
              </w:rPr>
            </w:pPr>
            <w:r w:rsidRPr="00A80909">
              <w:rPr>
                <w:rFonts w:ascii="Times New Roman" w:hAnsi="Times New Roman" w:cs="Times New Roman"/>
                <w:sz w:val="20"/>
                <w:szCs w:val="24"/>
                <w:lang w:val="x-none"/>
              </w:rPr>
              <w:lastRenderedPageBreak/>
              <w:t xml:space="preserve">Согласно </w:t>
            </w:r>
            <w:proofErr w:type="spellStart"/>
            <w:r w:rsidRPr="00A80909">
              <w:rPr>
                <w:rFonts w:ascii="Times New Roman" w:hAnsi="Times New Roman" w:cs="Times New Roman"/>
                <w:sz w:val="20"/>
                <w:szCs w:val="24"/>
                <w:lang w:val="x-none"/>
              </w:rPr>
              <w:t>п.п</w:t>
            </w:r>
            <w:proofErr w:type="spellEnd"/>
            <w:r w:rsidRPr="00A80909">
              <w:rPr>
                <w:rFonts w:ascii="Times New Roman" w:hAnsi="Times New Roman" w:cs="Times New Roman"/>
                <w:sz w:val="20"/>
                <w:szCs w:val="24"/>
                <w:lang w:val="x-none"/>
              </w:rPr>
              <w:t>. 1, 2  статьи 41, гл. 8, раздела IV   Решения Думы от 31.10.2017 г</w:t>
            </w:r>
            <w:r w:rsidRPr="00A80909">
              <w:rPr>
                <w:rFonts w:ascii="Times New Roman" w:hAnsi="Times New Roman" w:cs="Times New Roman"/>
                <w:sz w:val="20"/>
                <w:szCs w:val="24"/>
              </w:rPr>
              <w:t>.</w:t>
            </w:r>
            <w:r w:rsidRPr="00A80909">
              <w:rPr>
                <w:rFonts w:ascii="Times New Roman" w:hAnsi="Times New Roman" w:cs="Times New Roman"/>
                <w:sz w:val="20"/>
                <w:szCs w:val="24"/>
                <w:lang w:val="x-none"/>
              </w:rPr>
              <w:t xml:space="preserve"> №27/7 «Об утверждении Правил </w:t>
            </w:r>
            <w:r w:rsidRPr="00A80909">
              <w:rPr>
                <w:rFonts w:ascii="Times New Roman" w:hAnsi="Times New Roman" w:cs="Times New Roman"/>
                <w:sz w:val="20"/>
                <w:szCs w:val="24"/>
                <w:lang w:val="x-none"/>
              </w:rPr>
              <w:lastRenderedPageBreak/>
              <w:t>благоустройства на территории города Усолье-Сибирское, с изменениями от 25.10.2018 г. №95/7, от 28.02.2019 г. №16/7, от 26.09.2019 г. №55/7</w:t>
            </w:r>
            <w:r w:rsidRPr="00A80909">
              <w:rPr>
                <w:rFonts w:ascii="Times New Roman" w:hAnsi="Times New Roman" w:cs="Times New Roman"/>
                <w:sz w:val="20"/>
                <w:szCs w:val="24"/>
              </w:rPr>
              <w:t>,</w:t>
            </w:r>
            <w:r w:rsidRPr="00A80909">
              <w:rPr>
                <w:rFonts w:ascii="Times New Roman" w:hAnsi="Times New Roman" w:cs="Times New Roman"/>
                <w:sz w:val="20"/>
                <w:szCs w:val="24"/>
                <w:lang w:val="x-none"/>
              </w:rPr>
              <w:t xml:space="preserve"> на территории города Усолье Сибирское за период 2019 года проведено земляных работ согласно разрешений на проведение земляных работ  на объектах тепло –водоснабжения и водоотведения  на 85 объектах.</w:t>
            </w:r>
          </w:p>
          <w:p w:rsidR="00A80909" w:rsidRPr="00A80909" w:rsidRDefault="00A80909" w:rsidP="00A80909">
            <w:pPr>
              <w:autoSpaceDE w:val="0"/>
              <w:autoSpaceDN w:val="0"/>
              <w:adjustRightInd w:val="0"/>
              <w:spacing w:after="0" w:line="240" w:lineRule="auto"/>
              <w:jc w:val="both"/>
              <w:rPr>
                <w:rFonts w:ascii="Times New Roman" w:hAnsi="Times New Roman" w:cs="Times New Roman"/>
                <w:sz w:val="20"/>
                <w:szCs w:val="24"/>
                <w:lang w:val="x-none"/>
              </w:rPr>
            </w:pPr>
            <w:r w:rsidRPr="00A80909">
              <w:rPr>
                <w:rFonts w:ascii="Times New Roman" w:hAnsi="Times New Roman" w:cs="Times New Roman"/>
                <w:sz w:val="20"/>
                <w:szCs w:val="24"/>
                <w:lang w:val="x-none"/>
              </w:rPr>
              <w:t xml:space="preserve">Производство земляных работ основными порядными организациями на объектах тепло-водоснабжения и водоотведения и восстановление нарушенного благоустройства после окончания производства работ взяты на контроль уполномоченным органом администрации города Усолье – Сибирское. </w:t>
            </w:r>
          </w:p>
          <w:p w:rsidR="00A80909" w:rsidRPr="00A80909" w:rsidRDefault="00A80909" w:rsidP="00A80909">
            <w:pPr>
              <w:spacing w:after="0" w:line="240" w:lineRule="auto"/>
              <w:jc w:val="both"/>
              <w:rPr>
                <w:rFonts w:ascii="Times New Roman" w:eastAsia="Calibri" w:hAnsi="Times New Roman" w:cs="Times New Roman"/>
                <w:bCs/>
                <w:color w:val="000000"/>
                <w:sz w:val="20"/>
                <w:szCs w:val="20"/>
              </w:rPr>
            </w:pPr>
            <w:r w:rsidRPr="00A80909">
              <w:rPr>
                <w:rFonts w:ascii="Times New Roman" w:eastAsia="Calibri" w:hAnsi="Times New Roman" w:cs="Times New Roman"/>
                <w:sz w:val="20"/>
                <w:szCs w:val="20"/>
              </w:rPr>
              <w:t xml:space="preserve">Комитетом по городскому хозяйству осуществляются контрольные проверки, подготавливаются материалы по факту ненадлежащего исполнения обязательств по восстановлению разрушенного благоустройства </w:t>
            </w:r>
            <w:proofErr w:type="spellStart"/>
            <w:r w:rsidRPr="00A80909">
              <w:rPr>
                <w:rFonts w:ascii="Times New Roman" w:eastAsia="Calibri" w:hAnsi="Times New Roman" w:cs="Times New Roman"/>
                <w:sz w:val="20"/>
                <w:szCs w:val="20"/>
              </w:rPr>
              <w:t>ресурсоснабжающими</w:t>
            </w:r>
            <w:proofErr w:type="spellEnd"/>
            <w:r w:rsidRPr="00A80909">
              <w:rPr>
                <w:rFonts w:ascii="Times New Roman" w:eastAsia="Calibri" w:hAnsi="Times New Roman" w:cs="Times New Roman"/>
                <w:sz w:val="20"/>
                <w:szCs w:val="20"/>
              </w:rPr>
              <w:t xml:space="preserve"> организациями и иными подрядными организациями.</w:t>
            </w:r>
          </w:p>
        </w:tc>
      </w:tr>
      <w:tr w:rsidR="00A80909" w:rsidRPr="00432783" w:rsidTr="003E170F">
        <w:trPr>
          <w:trHeight w:val="144"/>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10</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17.09.2019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color w:val="000000"/>
                <w:sz w:val="20"/>
                <w:szCs w:val="20"/>
              </w:rPr>
              <w:t>Информация о выплатах из бюджета города ежемесячной социальной стипендии гражданам, поступившим в медицинские и педагогические образовательные организации по целевому набору</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07366D">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 xml:space="preserve">1. Поручить администрации города: </w:t>
            </w:r>
          </w:p>
          <w:p w:rsidR="00A80909" w:rsidRPr="00432783" w:rsidRDefault="00A80909" w:rsidP="0007366D">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 внести в положение о выплате ежемесячной социальной стипендии гражданам, поступившим по целевому набору очной формы обучения в государственные образовательные учреждения высшего профессионального образования, осуществляющие подготовку кадров в сфере образования и здравоохранения, утвержденное постановлением администрации города Усолье-Сибирское от 20.09.2018 г. № 1694, изменения, предусматривающие норму выплаты дополнительной социальной поддержки гражданам, в пределах средств, предусмотренных в бюджете города на финансовый год.</w:t>
            </w:r>
          </w:p>
          <w:p w:rsidR="00A80909" w:rsidRPr="00432783" w:rsidRDefault="00A80909" w:rsidP="0007366D">
            <w:pPr>
              <w:pStyle w:val="af6"/>
              <w:spacing w:before="0" w:beforeAutospacing="0" w:after="0" w:afterAutospacing="0"/>
              <w:jc w:val="both"/>
              <w:rPr>
                <w:rFonts w:ascii="Times New Roman" w:hAnsi="Times New Roman" w:cs="Times New Roman"/>
                <w:sz w:val="20"/>
                <w:szCs w:val="20"/>
              </w:rPr>
            </w:pPr>
            <w:r w:rsidRPr="00432783">
              <w:rPr>
                <w:rFonts w:ascii="Times New Roman" w:hAnsi="Times New Roman" w:cs="Times New Roman"/>
                <w:sz w:val="20"/>
                <w:szCs w:val="20"/>
              </w:rPr>
              <w:t>- предусмотреть в бюджете города 32000 рублей на выплату ежемесячной социальной стипендии гражданам, поступившим в медицинский университет по целевому набору.</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color w:val="000000"/>
                <w:sz w:val="20"/>
                <w:szCs w:val="20"/>
              </w:rPr>
              <w:t xml:space="preserve"> </w:t>
            </w:r>
          </w:p>
        </w:tc>
        <w:tc>
          <w:tcPr>
            <w:tcW w:w="3260" w:type="dxa"/>
            <w:tcBorders>
              <w:top w:val="single" w:sz="6" w:space="0" w:color="auto"/>
              <w:left w:val="single" w:sz="4" w:space="0" w:color="auto"/>
              <w:bottom w:val="single" w:sz="6" w:space="0" w:color="auto"/>
              <w:right w:val="single" w:sz="6" w:space="0" w:color="auto"/>
            </w:tcBorders>
          </w:tcPr>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 xml:space="preserve">- Внесены изменения в Муниципальную программу «Социальная поддержка населения и социально ориентированных некоммерческих организаций города Усолье-Сибирское» на 2019-2024 годы </w:t>
            </w:r>
            <w:r>
              <w:rPr>
                <w:rFonts w:ascii="Times New Roman" w:hAnsi="Times New Roman" w:cs="Times New Roman"/>
                <w:sz w:val="20"/>
                <w:szCs w:val="20"/>
              </w:rPr>
              <w:t xml:space="preserve">в части увеличения финансирования на </w:t>
            </w:r>
            <w:r w:rsidRPr="00432783">
              <w:rPr>
                <w:rFonts w:ascii="Times New Roman" w:hAnsi="Times New Roman" w:cs="Times New Roman"/>
                <w:sz w:val="20"/>
                <w:szCs w:val="20"/>
              </w:rPr>
              <w:t xml:space="preserve">32 000,00 рублей на выплаты стипендий до конца 2019 года и на 2020 год. </w:t>
            </w:r>
            <w:r>
              <w:rPr>
                <w:rFonts w:ascii="Times New Roman" w:hAnsi="Times New Roman" w:cs="Times New Roman"/>
                <w:sz w:val="20"/>
                <w:szCs w:val="20"/>
              </w:rPr>
              <w:t>(п</w:t>
            </w:r>
            <w:r w:rsidRPr="00432783">
              <w:rPr>
                <w:rFonts w:ascii="Times New Roman" w:hAnsi="Times New Roman" w:cs="Times New Roman"/>
                <w:sz w:val="20"/>
                <w:szCs w:val="20"/>
              </w:rPr>
              <w:t>остановление администрации города от 29.10.2019 г. №</w:t>
            </w:r>
            <w:r>
              <w:rPr>
                <w:rFonts w:ascii="Times New Roman" w:hAnsi="Times New Roman" w:cs="Times New Roman"/>
                <w:sz w:val="20"/>
                <w:szCs w:val="20"/>
              </w:rPr>
              <w:t xml:space="preserve"> </w:t>
            </w:r>
            <w:r w:rsidRPr="00432783">
              <w:rPr>
                <w:rFonts w:ascii="Times New Roman" w:hAnsi="Times New Roman" w:cs="Times New Roman"/>
                <w:sz w:val="20"/>
                <w:szCs w:val="20"/>
              </w:rPr>
              <w:t>2671, от 09.12.2019 г. №</w:t>
            </w:r>
            <w:r>
              <w:rPr>
                <w:rFonts w:ascii="Times New Roman" w:hAnsi="Times New Roman" w:cs="Times New Roman"/>
                <w:sz w:val="20"/>
                <w:szCs w:val="20"/>
              </w:rPr>
              <w:t xml:space="preserve"> </w:t>
            </w:r>
            <w:r w:rsidRPr="00432783">
              <w:rPr>
                <w:rFonts w:ascii="Times New Roman" w:hAnsi="Times New Roman" w:cs="Times New Roman"/>
                <w:sz w:val="20"/>
                <w:szCs w:val="20"/>
              </w:rPr>
              <w:t>3001</w:t>
            </w:r>
            <w:r>
              <w:rPr>
                <w:rFonts w:ascii="Times New Roman" w:hAnsi="Times New Roman" w:cs="Times New Roman"/>
                <w:sz w:val="20"/>
                <w:szCs w:val="20"/>
              </w:rPr>
              <w:t>).</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 xml:space="preserve">-    Разработана новая система отбора кандидатов на целевое обучение педагогической направленности, Внесены изменения в Положение о выплатах ежемесячной социальной стипендии гражданам, поступившим по целевому набору очной формы обучения в государственные образовательные учреждения высшего профессионального образования, осуществляющие подготовку кадров в сфере образования и здравоохранения согласно замечаний КСП. На основании данных документов будут внесены изменения в порядок осуществления </w:t>
            </w:r>
            <w:r w:rsidRPr="00432783">
              <w:rPr>
                <w:rFonts w:ascii="Times New Roman" w:hAnsi="Times New Roman" w:cs="Times New Roman"/>
                <w:sz w:val="20"/>
                <w:szCs w:val="20"/>
              </w:rPr>
              <w:lastRenderedPageBreak/>
              <w:t>выплат социальной стипендии до 01.06.2020 года.</w:t>
            </w:r>
          </w:p>
        </w:tc>
      </w:tr>
      <w:tr w:rsidR="00A80909" w:rsidRPr="00432783" w:rsidTr="003E170F">
        <w:trPr>
          <w:trHeight w:val="879"/>
        </w:trPr>
        <w:tc>
          <w:tcPr>
            <w:tcW w:w="567"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11</w:t>
            </w:r>
          </w:p>
        </w:tc>
        <w:tc>
          <w:tcPr>
            <w:tcW w:w="1418" w:type="dxa"/>
            <w:tcBorders>
              <w:top w:val="single" w:sz="6" w:space="0" w:color="auto"/>
              <w:left w:val="single" w:sz="6" w:space="0" w:color="auto"/>
              <w:bottom w:val="single" w:sz="6" w:space="0" w:color="auto"/>
              <w:right w:val="single" w:sz="6" w:space="0" w:color="auto"/>
            </w:tcBorders>
          </w:tcPr>
          <w:p w:rsidR="00A80909" w:rsidRPr="00432783" w:rsidRDefault="00A80909" w:rsidP="0007366D">
            <w:pPr>
              <w:spacing w:after="0" w:line="240" w:lineRule="auto"/>
              <w:jc w:val="center"/>
              <w:rPr>
                <w:rFonts w:ascii="Times New Roman" w:hAnsi="Times New Roman" w:cs="Times New Roman"/>
                <w:bCs/>
                <w:sz w:val="20"/>
                <w:szCs w:val="20"/>
              </w:rPr>
            </w:pPr>
            <w:r w:rsidRPr="00432783">
              <w:rPr>
                <w:rFonts w:ascii="Times New Roman" w:hAnsi="Times New Roman" w:cs="Times New Roman"/>
                <w:bCs/>
                <w:sz w:val="20"/>
                <w:szCs w:val="20"/>
              </w:rPr>
              <w:t>04.12.2019 г.</w:t>
            </w:r>
          </w:p>
        </w:tc>
        <w:tc>
          <w:tcPr>
            <w:tcW w:w="1842" w:type="dxa"/>
            <w:tcBorders>
              <w:top w:val="single" w:sz="6" w:space="0" w:color="auto"/>
              <w:left w:val="single" w:sz="6" w:space="0" w:color="auto"/>
              <w:bottom w:val="single" w:sz="6" w:space="0" w:color="auto"/>
              <w:right w:val="single" w:sz="4" w:space="0" w:color="auto"/>
            </w:tcBorders>
          </w:tcPr>
          <w:p w:rsidR="00A80909" w:rsidRPr="00432783" w:rsidRDefault="00A80909" w:rsidP="0007366D">
            <w:pPr>
              <w:pStyle w:val="af7"/>
              <w:snapToGrid w:val="0"/>
              <w:spacing w:after="0"/>
              <w:contextualSpacing/>
              <w:jc w:val="both"/>
              <w:rPr>
                <w:rFonts w:ascii="Times New Roman" w:hAnsi="Times New Roman" w:cs="Times New Roman"/>
                <w:bCs/>
                <w:sz w:val="20"/>
                <w:szCs w:val="20"/>
              </w:rPr>
            </w:pPr>
            <w:r w:rsidRPr="00432783">
              <w:rPr>
                <w:rFonts w:ascii="Times New Roman" w:hAnsi="Times New Roman" w:cs="Times New Roman"/>
                <w:bCs/>
                <w:sz w:val="20"/>
                <w:szCs w:val="20"/>
              </w:rPr>
              <w:t>Об основных параметрах проекта бюджета города Усолье-Сибирское на 2020 год и плановый период 2021-2022 годов:</w:t>
            </w:r>
          </w:p>
          <w:p w:rsidR="00A80909" w:rsidRPr="00432783" w:rsidRDefault="00A80909" w:rsidP="0007366D">
            <w:pPr>
              <w:pStyle w:val="af7"/>
              <w:snapToGrid w:val="0"/>
              <w:spacing w:after="0"/>
              <w:contextualSpacing/>
              <w:jc w:val="both"/>
              <w:rPr>
                <w:rFonts w:ascii="Times New Roman" w:hAnsi="Times New Roman" w:cs="Times New Roman"/>
                <w:bCs/>
                <w:sz w:val="20"/>
                <w:szCs w:val="20"/>
              </w:rPr>
            </w:pPr>
            <w:r w:rsidRPr="00432783">
              <w:rPr>
                <w:rFonts w:ascii="Times New Roman" w:hAnsi="Times New Roman" w:cs="Times New Roman"/>
                <w:bCs/>
                <w:sz w:val="20"/>
                <w:szCs w:val="20"/>
              </w:rPr>
              <w:t>- Доходная часть бюджета города: налоговые и неналоговые доходы; безвозмездные поступления.</w:t>
            </w:r>
          </w:p>
          <w:p w:rsidR="00A80909" w:rsidRPr="00432783" w:rsidRDefault="00A80909" w:rsidP="0007366D">
            <w:pPr>
              <w:pStyle w:val="af7"/>
              <w:snapToGrid w:val="0"/>
              <w:spacing w:after="0"/>
              <w:contextualSpacing/>
              <w:jc w:val="both"/>
              <w:rPr>
                <w:rFonts w:ascii="Times New Roman" w:hAnsi="Times New Roman" w:cs="Times New Roman"/>
                <w:bCs/>
                <w:sz w:val="20"/>
                <w:szCs w:val="20"/>
              </w:rPr>
            </w:pPr>
            <w:r w:rsidRPr="00432783">
              <w:rPr>
                <w:rFonts w:ascii="Times New Roman" w:hAnsi="Times New Roman" w:cs="Times New Roman"/>
                <w:bCs/>
                <w:sz w:val="20"/>
                <w:szCs w:val="20"/>
              </w:rPr>
              <w:t>- Расходная часть бюджета города: программные и непрограммные расходы.</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bCs/>
                <w:sz w:val="20"/>
                <w:szCs w:val="20"/>
              </w:rPr>
              <w:t>- Дефицит бюджета города</w:t>
            </w:r>
          </w:p>
        </w:tc>
        <w:tc>
          <w:tcPr>
            <w:tcW w:w="3119" w:type="dxa"/>
            <w:tcBorders>
              <w:top w:val="single" w:sz="6" w:space="0" w:color="auto"/>
              <w:left w:val="single" w:sz="4" w:space="0" w:color="auto"/>
              <w:bottom w:val="single" w:sz="6" w:space="0" w:color="auto"/>
              <w:right w:val="single" w:sz="6" w:space="0" w:color="auto"/>
            </w:tcBorders>
          </w:tcPr>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 Поручить администрации города:</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1.1. Представить информацию по потребности и доведенным лимитам на 2020 год в расходной части бюджета города по мероприятиям муниципальных программ города Усолье-Сибирское.</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1.2. При внесении изменений в бюджет города в январе 2020 года рассмотреть возможность:</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 увеличения расходов на реализацию проектов бюджетных инициатив, направленных на решение вопросов местного значения муниципального образования «город Усолье-Сибирское» в 2020 году, до 1 млн. рублей;</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 включения в расходную часть бюджета города Усолье-Сибирское на 2020-2022 годы сумму в размере 50 000,00 рублей на мероприятие «Деятельность Совета молодых специалистов учреждений образования города Усолье-Сибирское» по МП «Развитие образования» на 2019-2024 годы.</w:t>
            </w:r>
          </w:p>
        </w:tc>
        <w:tc>
          <w:tcPr>
            <w:tcW w:w="3260" w:type="dxa"/>
            <w:tcBorders>
              <w:top w:val="single" w:sz="6" w:space="0" w:color="auto"/>
              <w:left w:val="single" w:sz="4" w:space="0" w:color="auto"/>
              <w:bottom w:val="single" w:sz="6" w:space="0" w:color="auto"/>
              <w:right w:val="single" w:sz="6" w:space="0" w:color="auto"/>
            </w:tcBorders>
          </w:tcPr>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1.1 Информация по потребности и доведенным лимитам на 2020 год в расходной части бюджета города по мероприятиям муниципальных программ города Усолье-Сибирское</w:t>
            </w:r>
            <w:r w:rsidRPr="00432783">
              <w:rPr>
                <w:rFonts w:ascii="Times New Roman" w:hAnsi="Times New Roman" w:cs="Times New Roman"/>
                <w:color w:val="FF0000"/>
                <w:sz w:val="20"/>
                <w:szCs w:val="20"/>
              </w:rPr>
              <w:t xml:space="preserve"> </w:t>
            </w:r>
            <w:r w:rsidRPr="00432783">
              <w:rPr>
                <w:rFonts w:ascii="Times New Roman" w:hAnsi="Times New Roman" w:cs="Times New Roman"/>
                <w:sz w:val="20"/>
                <w:szCs w:val="20"/>
              </w:rPr>
              <w:t>представлена 30.12.2019 года.</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1.2 Решением Думы города Усолье-Сибирское от 30.01.2020 №</w:t>
            </w:r>
            <w:r>
              <w:rPr>
                <w:rFonts w:ascii="Times New Roman" w:hAnsi="Times New Roman" w:cs="Times New Roman"/>
                <w:sz w:val="20"/>
                <w:szCs w:val="20"/>
              </w:rPr>
              <w:t xml:space="preserve"> </w:t>
            </w:r>
            <w:r w:rsidRPr="00432783">
              <w:rPr>
                <w:rFonts w:ascii="Times New Roman" w:hAnsi="Times New Roman" w:cs="Times New Roman"/>
                <w:sz w:val="20"/>
                <w:szCs w:val="20"/>
              </w:rPr>
              <w:t>1/7 «О внесении изменений и дополнений в решение Думы города Усолье-Сибирское от 19.12.2019 г. №97/7 «Об утверждении бюджета города Усолье-Сибирское на 2020 год и плановый период 2021-2022 годов» увеличены расходы на реализацию проектов бюджетных инициатив, направленных на решение вопросов местного значения муниципального образования «город Усолье-Сибирское» в 2020 году, до 1 млн. рублей (+500 000 рублей).</w:t>
            </w:r>
          </w:p>
          <w:p w:rsidR="00A80909" w:rsidRPr="00432783" w:rsidRDefault="00A80909" w:rsidP="0007366D">
            <w:pPr>
              <w:spacing w:after="0" w:line="240" w:lineRule="auto"/>
              <w:jc w:val="both"/>
              <w:rPr>
                <w:rFonts w:ascii="Times New Roman" w:hAnsi="Times New Roman" w:cs="Times New Roman"/>
                <w:sz w:val="20"/>
                <w:szCs w:val="20"/>
              </w:rPr>
            </w:pPr>
            <w:r w:rsidRPr="00432783">
              <w:rPr>
                <w:rFonts w:ascii="Times New Roman" w:hAnsi="Times New Roman" w:cs="Times New Roman"/>
                <w:sz w:val="20"/>
                <w:szCs w:val="20"/>
              </w:rPr>
              <w:t>1.3 Решением Думы города Усолье-Сибирское от 30.01.2020 №1/7 «О внесении изменений и дополнений в решение Думы города Усолье-Сибирское от 19.12.2019 г. №97/7 «Об утверждении бюджета города Усолье-Сибирское на 2020 год и плановый период 2021-2022 годов» в расходную часть бюджета города Усолье-Сибирское на 2020-2022 включены 50 000,00 рублей на мероприятие «Деятельность Совета молодых специалистов учреждений образования города Усолье-Сибирское» по МП «Развитие образования» на 2019-2024 годы.</w:t>
            </w:r>
          </w:p>
          <w:p w:rsidR="00A80909" w:rsidRPr="00432783" w:rsidRDefault="00A80909" w:rsidP="0007366D">
            <w:pPr>
              <w:spacing w:after="0" w:line="240" w:lineRule="auto"/>
              <w:jc w:val="center"/>
              <w:rPr>
                <w:rFonts w:ascii="Times New Roman" w:hAnsi="Times New Roman" w:cs="Times New Roman"/>
                <w:sz w:val="20"/>
                <w:szCs w:val="20"/>
              </w:rPr>
            </w:pPr>
          </w:p>
        </w:tc>
      </w:tr>
    </w:tbl>
    <w:p w:rsidR="00432783" w:rsidRPr="00432783" w:rsidRDefault="00432783" w:rsidP="00432783">
      <w:pPr>
        <w:spacing w:after="0" w:line="240" w:lineRule="auto"/>
        <w:jc w:val="center"/>
        <w:rPr>
          <w:rFonts w:ascii="Times New Roman" w:hAnsi="Times New Roman" w:cs="Times New Roman"/>
          <w:b/>
          <w:bCs/>
          <w:sz w:val="20"/>
          <w:szCs w:val="20"/>
        </w:rPr>
      </w:pPr>
    </w:p>
    <w:p w:rsidR="00432783" w:rsidRPr="00432783" w:rsidRDefault="00432783" w:rsidP="00432783">
      <w:pPr>
        <w:spacing w:after="0" w:line="240" w:lineRule="auto"/>
        <w:jc w:val="center"/>
        <w:rPr>
          <w:rFonts w:ascii="Times New Roman" w:hAnsi="Times New Roman" w:cs="Times New Roman"/>
          <w:b/>
          <w:bCs/>
          <w:sz w:val="20"/>
          <w:szCs w:val="20"/>
        </w:rPr>
      </w:pPr>
    </w:p>
    <w:p w:rsidR="00432783" w:rsidRPr="00432783" w:rsidRDefault="00432783" w:rsidP="00432783">
      <w:pPr>
        <w:spacing w:after="0" w:line="240" w:lineRule="auto"/>
        <w:ind w:left="4253"/>
        <w:jc w:val="center"/>
        <w:rPr>
          <w:rFonts w:ascii="Times New Roman" w:hAnsi="Times New Roman" w:cs="Times New Roman"/>
          <w:b/>
          <w:bCs/>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A80909" w:rsidRDefault="00A80909" w:rsidP="003E170F">
      <w:pPr>
        <w:spacing w:after="0" w:line="240" w:lineRule="auto"/>
        <w:rPr>
          <w:rFonts w:ascii="Times New Roman" w:hAnsi="Times New Roman" w:cs="Times New Roman"/>
          <w:b/>
          <w:sz w:val="28"/>
          <w:szCs w:val="28"/>
        </w:rPr>
      </w:pPr>
      <w:r w:rsidRPr="00A80909">
        <w:rPr>
          <w:rFonts w:ascii="Times New Roman" w:hAnsi="Times New Roman" w:cs="Times New Roman"/>
          <w:b/>
          <w:sz w:val="28"/>
          <w:szCs w:val="28"/>
        </w:rPr>
        <w:t>Мэр горо</w:t>
      </w:r>
      <w:r>
        <w:rPr>
          <w:rFonts w:ascii="Times New Roman" w:hAnsi="Times New Roman" w:cs="Times New Roman"/>
          <w:b/>
          <w:sz w:val="28"/>
          <w:szCs w:val="28"/>
        </w:rPr>
        <w:t>д</w:t>
      </w:r>
      <w:r w:rsidRPr="00A80909">
        <w:rPr>
          <w:rFonts w:ascii="Times New Roman" w:hAnsi="Times New Roman" w:cs="Times New Roman"/>
          <w:b/>
          <w:sz w:val="28"/>
          <w:szCs w:val="28"/>
        </w:rPr>
        <w:t xml:space="preserve">а Усолье-Сибирское                                      </w:t>
      </w:r>
      <w:r>
        <w:rPr>
          <w:rFonts w:ascii="Times New Roman" w:hAnsi="Times New Roman" w:cs="Times New Roman"/>
          <w:b/>
          <w:sz w:val="28"/>
          <w:szCs w:val="28"/>
        </w:rPr>
        <w:t xml:space="preserve">                  </w:t>
      </w:r>
      <w:r w:rsidR="003E170F">
        <w:rPr>
          <w:rFonts w:ascii="Times New Roman" w:hAnsi="Times New Roman" w:cs="Times New Roman"/>
          <w:b/>
          <w:sz w:val="28"/>
          <w:szCs w:val="28"/>
        </w:rPr>
        <w:t xml:space="preserve">      </w:t>
      </w:r>
      <w:r w:rsidRPr="00A80909">
        <w:rPr>
          <w:rFonts w:ascii="Times New Roman" w:hAnsi="Times New Roman" w:cs="Times New Roman"/>
          <w:b/>
          <w:sz w:val="28"/>
          <w:szCs w:val="28"/>
        </w:rPr>
        <w:t xml:space="preserve">М.В. </w:t>
      </w:r>
      <w:proofErr w:type="spellStart"/>
      <w:r w:rsidRPr="00A80909">
        <w:rPr>
          <w:rFonts w:ascii="Times New Roman" w:hAnsi="Times New Roman" w:cs="Times New Roman"/>
          <w:b/>
          <w:sz w:val="28"/>
          <w:szCs w:val="28"/>
        </w:rPr>
        <w:t>Торопкин</w:t>
      </w:r>
      <w:proofErr w:type="spellEnd"/>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Pr="00432783" w:rsidRDefault="00FB6041" w:rsidP="00432783">
      <w:pPr>
        <w:spacing w:after="0" w:line="240" w:lineRule="auto"/>
        <w:ind w:hanging="284"/>
        <w:jc w:val="right"/>
        <w:rPr>
          <w:rFonts w:ascii="Times New Roman" w:hAnsi="Times New Roman" w:cs="Times New Roman"/>
          <w:sz w:val="20"/>
          <w:szCs w:val="20"/>
        </w:rPr>
      </w:pPr>
    </w:p>
    <w:p w:rsidR="00FB6041" w:rsidRDefault="00FB6041" w:rsidP="002B4C22">
      <w:pPr>
        <w:spacing w:after="0" w:line="240" w:lineRule="auto"/>
        <w:ind w:hanging="284"/>
        <w:jc w:val="right"/>
        <w:rPr>
          <w:rFonts w:ascii="Times New Roman" w:hAnsi="Times New Roman" w:cs="Times New Roman"/>
          <w:sz w:val="24"/>
          <w:szCs w:val="24"/>
        </w:rPr>
      </w:pPr>
    </w:p>
    <w:sectPr w:rsidR="00FB6041" w:rsidSect="00BC348F">
      <w:headerReference w:type="default"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42" w:rsidRDefault="00D40842" w:rsidP="00DC1CD0">
      <w:pPr>
        <w:spacing w:after="0" w:line="240" w:lineRule="auto"/>
      </w:pPr>
      <w:r>
        <w:separator/>
      </w:r>
    </w:p>
  </w:endnote>
  <w:endnote w:type="continuationSeparator" w:id="0">
    <w:p w:rsidR="00D40842" w:rsidRDefault="00D40842" w:rsidP="00D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42" w:rsidRDefault="00D40842" w:rsidP="00DC1CD0">
      <w:pPr>
        <w:spacing w:after="0" w:line="240" w:lineRule="auto"/>
      </w:pPr>
      <w:r>
        <w:separator/>
      </w:r>
    </w:p>
  </w:footnote>
  <w:footnote w:type="continuationSeparator" w:id="0">
    <w:p w:rsidR="00D40842" w:rsidRDefault="00D40842" w:rsidP="00DC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55465"/>
      <w:docPartObj>
        <w:docPartGallery w:val="Page Numbers (Top of Page)"/>
        <w:docPartUnique/>
      </w:docPartObj>
    </w:sdtPr>
    <w:sdtEndPr>
      <w:rPr>
        <w:rFonts w:ascii="Times New Roman" w:hAnsi="Times New Roman" w:cs="Times New Roman"/>
      </w:rPr>
    </w:sdtEndPr>
    <w:sdtContent>
      <w:p w:rsidR="003E170F" w:rsidRPr="00EF6E01" w:rsidRDefault="003E170F">
        <w:pPr>
          <w:pStyle w:val="af"/>
          <w:jc w:val="right"/>
          <w:rPr>
            <w:rFonts w:ascii="Times New Roman" w:hAnsi="Times New Roman" w:cs="Times New Roman"/>
          </w:rPr>
        </w:pPr>
        <w:r w:rsidRPr="00EF6E01">
          <w:rPr>
            <w:rFonts w:ascii="Times New Roman" w:hAnsi="Times New Roman" w:cs="Times New Roman"/>
          </w:rPr>
          <w:fldChar w:fldCharType="begin"/>
        </w:r>
        <w:r w:rsidRPr="00EF6E01">
          <w:rPr>
            <w:rFonts w:ascii="Times New Roman" w:hAnsi="Times New Roman" w:cs="Times New Roman"/>
          </w:rPr>
          <w:instrText>PAGE   \* MERGEFORMAT</w:instrText>
        </w:r>
        <w:r w:rsidRPr="00EF6E01">
          <w:rPr>
            <w:rFonts w:ascii="Times New Roman" w:hAnsi="Times New Roman" w:cs="Times New Roman"/>
          </w:rPr>
          <w:fldChar w:fldCharType="separate"/>
        </w:r>
        <w:r w:rsidR="009F7884">
          <w:rPr>
            <w:rFonts w:ascii="Times New Roman" w:hAnsi="Times New Roman" w:cs="Times New Roman"/>
            <w:noProof/>
          </w:rPr>
          <w:t>2</w:t>
        </w:r>
        <w:r w:rsidRPr="00EF6E01">
          <w:rPr>
            <w:rFonts w:ascii="Times New Roman" w:hAnsi="Times New Roman" w:cs="Times New Roman"/>
          </w:rPr>
          <w:fldChar w:fldCharType="end"/>
        </w:r>
      </w:p>
    </w:sdtContent>
  </w:sdt>
  <w:p w:rsidR="003E170F" w:rsidRDefault="003E17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FA838A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A50661"/>
    <w:multiLevelType w:val="hybridMultilevel"/>
    <w:tmpl w:val="271CE4C4"/>
    <w:lvl w:ilvl="0" w:tplc="5BB819B8">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11CC7AA1"/>
    <w:multiLevelType w:val="hybridMultilevel"/>
    <w:tmpl w:val="9AE270D0"/>
    <w:lvl w:ilvl="0" w:tplc="8C38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52627"/>
    <w:multiLevelType w:val="hybridMultilevel"/>
    <w:tmpl w:val="674A0310"/>
    <w:lvl w:ilvl="0" w:tplc="8DFEF4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6001ED"/>
    <w:multiLevelType w:val="hybridMultilevel"/>
    <w:tmpl w:val="3230EB9A"/>
    <w:lvl w:ilvl="0" w:tplc="2A042B2C">
      <w:start w:val="1"/>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D47C5F"/>
    <w:multiLevelType w:val="hybridMultilevel"/>
    <w:tmpl w:val="3724F246"/>
    <w:lvl w:ilvl="0" w:tplc="6DF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DE0C21"/>
    <w:multiLevelType w:val="hybridMultilevel"/>
    <w:tmpl w:val="21F89B52"/>
    <w:lvl w:ilvl="0" w:tplc="B01007F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5191890"/>
    <w:multiLevelType w:val="hybridMultilevel"/>
    <w:tmpl w:val="F9B669A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AB63F9"/>
    <w:multiLevelType w:val="hybridMultilevel"/>
    <w:tmpl w:val="32B49B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0AC2A6E"/>
    <w:multiLevelType w:val="hybridMultilevel"/>
    <w:tmpl w:val="DCA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D08EF"/>
    <w:multiLevelType w:val="hybridMultilevel"/>
    <w:tmpl w:val="40E4F55E"/>
    <w:lvl w:ilvl="0" w:tplc="0419000F">
      <w:start w:val="1"/>
      <w:numFmt w:val="decimal"/>
      <w:lvlText w:val="%1."/>
      <w:lvlJc w:val="left"/>
      <w:pPr>
        <w:ind w:left="927"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52FD6D23"/>
    <w:multiLevelType w:val="hybridMultilevel"/>
    <w:tmpl w:val="2DB8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791403"/>
    <w:multiLevelType w:val="hybridMultilevel"/>
    <w:tmpl w:val="D5E0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E2931"/>
    <w:multiLevelType w:val="hybridMultilevel"/>
    <w:tmpl w:val="EF72A682"/>
    <w:lvl w:ilvl="0" w:tplc="D250E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lvlOverride w:ilvl="0">
      <w:lvl w:ilvl="0">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0"/>
  </w:num>
  <w:num w:numId="5">
    <w:abstractNumId w:val="14"/>
  </w:num>
  <w:num w:numId="6">
    <w:abstractNumId w:val="6"/>
  </w:num>
  <w:num w:numId="7">
    <w:abstractNumId w:val="8"/>
  </w:num>
  <w:num w:numId="8">
    <w:abstractNumId w:val="9"/>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1"/>
    <w:rsid w:val="00010B66"/>
    <w:rsid w:val="00014E1F"/>
    <w:rsid w:val="00016AF7"/>
    <w:rsid w:val="000241CA"/>
    <w:rsid w:val="0003028E"/>
    <w:rsid w:val="0003375C"/>
    <w:rsid w:val="00037A32"/>
    <w:rsid w:val="00042707"/>
    <w:rsid w:val="00056E13"/>
    <w:rsid w:val="00064F9E"/>
    <w:rsid w:val="00065E77"/>
    <w:rsid w:val="00070AB4"/>
    <w:rsid w:val="0007366D"/>
    <w:rsid w:val="00075E71"/>
    <w:rsid w:val="00082AC4"/>
    <w:rsid w:val="00084526"/>
    <w:rsid w:val="00086CA5"/>
    <w:rsid w:val="00093881"/>
    <w:rsid w:val="00095B4C"/>
    <w:rsid w:val="000A0CBB"/>
    <w:rsid w:val="000A4737"/>
    <w:rsid w:val="000B04CA"/>
    <w:rsid w:val="000B16C6"/>
    <w:rsid w:val="000D2008"/>
    <w:rsid w:val="000D3D70"/>
    <w:rsid w:val="000D5BD8"/>
    <w:rsid w:val="000E6E2A"/>
    <w:rsid w:val="000E70CB"/>
    <w:rsid w:val="000F0405"/>
    <w:rsid w:val="000F61C2"/>
    <w:rsid w:val="00103405"/>
    <w:rsid w:val="00103FAD"/>
    <w:rsid w:val="0010703A"/>
    <w:rsid w:val="0010799F"/>
    <w:rsid w:val="00113218"/>
    <w:rsid w:val="00113FDE"/>
    <w:rsid w:val="0011590A"/>
    <w:rsid w:val="001333BF"/>
    <w:rsid w:val="00146DCE"/>
    <w:rsid w:val="001512C5"/>
    <w:rsid w:val="00152E49"/>
    <w:rsid w:val="001543E9"/>
    <w:rsid w:val="001551A2"/>
    <w:rsid w:val="00155228"/>
    <w:rsid w:val="001564B5"/>
    <w:rsid w:val="00164333"/>
    <w:rsid w:val="00173999"/>
    <w:rsid w:val="001758B7"/>
    <w:rsid w:val="00182AC5"/>
    <w:rsid w:val="00183296"/>
    <w:rsid w:val="001871B4"/>
    <w:rsid w:val="00196E11"/>
    <w:rsid w:val="001A1CA9"/>
    <w:rsid w:val="001A6600"/>
    <w:rsid w:val="001C4AE5"/>
    <w:rsid w:val="001D47F7"/>
    <w:rsid w:val="001D638E"/>
    <w:rsid w:val="001D67F1"/>
    <w:rsid w:val="001E1070"/>
    <w:rsid w:val="001F33E2"/>
    <w:rsid w:val="00205219"/>
    <w:rsid w:val="00205F01"/>
    <w:rsid w:val="002231BB"/>
    <w:rsid w:val="00227896"/>
    <w:rsid w:val="0023113A"/>
    <w:rsid w:val="00232311"/>
    <w:rsid w:val="00250F85"/>
    <w:rsid w:val="00253C60"/>
    <w:rsid w:val="002622A3"/>
    <w:rsid w:val="00271C32"/>
    <w:rsid w:val="0027669F"/>
    <w:rsid w:val="00282862"/>
    <w:rsid w:val="00290253"/>
    <w:rsid w:val="00294531"/>
    <w:rsid w:val="002A3CAE"/>
    <w:rsid w:val="002A3D3A"/>
    <w:rsid w:val="002A4653"/>
    <w:rsid w:val="002A75AE"/>
    <w:rsid w:val="002B4C22"/>
    <w:rsid w:val="002B6AE7"/>
    <w:rsid w:val="002C064D"/>
    <w:rsid w:val="002C166E"/>
    <w:rsid w:val="002C309E"/>
    <w:rsid w:val="002D1D68"/>
    <w:rsid w:val="002E2C18"/>
    <w:rsid w:val="002F2DD3"/>
    <w:rsid w:val="00303086"/>
    <w:rsid w:val="003151D0"/>
    <w:rsid w:val="00317BDB"/>
    <w:rsid w:val="003209A2"/>
    <w:rsid w:val="00321403"/>
    <w:rsid w:val="0033486D"/>
    <w:rsid w:val="00336CA9"/>
    <w:rsid w:val="00343417"/>
    <w:rsid w:val="003510B9"/>
    <w:rsid w:val="003558C7"/>
    <w:rsid w:val="00357455"/>
    <w:rsid w:val="00363DA2"/>
    <w:rsid w:val="00374129"/>
    <w:rsid w:val="00381160"/>
    <w:rsid w:val="003829E9"/>
    <w:rsid w:val="00382C8C"/>
    <w:rsid w:val="003868DE"/>
    <w:rsid w:val="00387CC3"/>
    <w:rsid w:val="003A3C61"/>
    <w:rsid w:val="003A5A63"/>
    <w:rsid w:val="003B1FF8"/>
    <w:rsid w:val="003B3A83"/>
    <w:rsid w:val="003E170F"/>
    <w:rsid w:val="003F3858"/>
    <w:rsid w:val="003F4A89"/>
    <w:rsid w:val="003F54F2"/>
    <w:rsid w:val="00403884"/>
    <w:rsid w:val="00405368"/>
    <w:rsid w:val="00406237"/>
    <w:rsid w:val="00413E2F"/>
    <w:rsid w:val="00414C65"/>
    <w:rsid w:val="004226FD"/>
    <w:rsid w:val="00422BA0"/>
    <w:rsid w:val="004237FF"/>
    <w:rsid w:val="004322DB"/>
    <w:rsid w:val="00432783"/>
    <w:rsid w:val="00435A14"/>
    <w:rsid w:val="00440F70"/>
    <w:rsid w:val="00442206"/>
    <w:rsid w:val="0044681F"/>
    <w:rsid w:val="004550AE"/>
    <w:rsid w:val="0045653A"/>
    <w:rsid w:val="0046633E"/>
    <w:rsid w:val="004679D8"/>
    <w:rsid w:val="00485ED3"/>
    <w:rsid w:val="00490FCE"/>
    <w:rsid w:val="004A43FA"/>
    <w:rsid w:val="004A4D7E"/>
    <w:rsid w:val="004B0DCD"/>
    <w:rsid w:val="004C3159"/>
    <w:rsid w:val="004C5016"/>
    <w:rsid w:val="004D1B41"/>
    <w:rsid w:val="004D40F1"/>
    <w:rsid w:val="004D5500"/>
    <w:rsid w:val="004D589D"/>
    <w:rsid w:val="004D5DF3"/>
    <w:rsid w:val="004E4ADB"/>
    <w:rsid w:val="004E4FFC"/>
    <w:rsid w:val="004E5F9E"/>
    <w:rsid w:val="004E66B0"/>
    <w:rsid w:val="004F2FAF"/>
    <w:rsid w:val="004F4CC7"/>
    <w:rsid w:val="00502D73"/>
    <w:rsid w:val="0052517F"/>
    <w:rsid w:val="00525338"/>
    <w:rsid w:val="0052736C"/>
    <w:rsid w:val="00532A20"/>
    <w:rsid w:val="00532ECA"/>
    <w:rsid w:val="00532ED9"/>
    <w:rsid w:val="0053303A"/>
    <w:rsid w:val="00537E0F"/>
    <w:rsid w:val="00550265"/>
    <w:rsid w:val="00553294"/>
    <w:rsid w:val="00556521"/>
    <w:rsid w:val="00560541"/>
    <w:rsid w:val="005627F1"/>
    <w:rsid w:val="00567BCE"/>
    <w:rsid w:val="00576721"/>
    <w:rsid w:val="00592B77"/>
    <w:rsid w:val="005B2526"/>
    <w:rsid w:val="005B60E5"/>
    <w:rsid w:val="005C0A16"/>
    <w:rsid w:val="005C3999"/>
    <w:rsid w:val="005D69DC"/>
    <w:rsid w:val="005E177A"/>
    <w:rsid w:val="005E3173"/>
    <w:rsid w:val="005E3D40"/>
    <w:rsid w:val="005F3383"/>
    <w:rsid w:val="005F6DCB"/>
    <w:rsid w:val="00601C9F"/>
    <w:rsid w:val="00605900"/>
    <w:rsid w:val="006061F1"/>
    <w:rsid w:val="0061011A"/>
    <w:rsid w:val="00610562"/>
    <w:rsid w:val="00612611"/>
    <w:rsid w:val="0061386F"/>
    <w:rsid w:val="00621F03"/>
    <w:rsid w:val="00624344"/>
    <w:rsid w:val="006315CA"/>
    <w:rsid w:val="006618B8"/>
    <w:rsid w:val="00670F8E"/>
    <w:rsid w:val="00674FB8"/>
    <w:rsid w:val="006759A4"/>
    <w:rsid w:val="00682F42"/>
    <w:rsid w:val="006837E4"/>
    <w:rsid w:val="00684B26"/>
    <w:rsid w:val="00694028"/>
    <w:rsid w:val="00694A19"/>
    <w:rsid w:val="006A2C99"/>
    <w:rsid w:val="006A6D02"/>
    <w:rsid w:val="006B5669"/>
    <w:rsid w:val="006C043E"/>
    <w:rsid w:val="006D14A4"/>
    <w:rsid w:val="006D19D5"/>
    <w:rsid w:val="006D280B"/>
    <w:rsid w:val="006D28AD"/>
    <w:rsid w:val="006D7EA1"/>
    <w:rsid w:val="006E7255"/>
    <w:rsid w:val="006F2FE8"/>
    <w:rsid w:val="006F5F8E"/>
    <w:rsid w:val="006F620A"/>
    <w:rsid w:val="00703419"/>
    <w:rsid w:val="00724429"/>
    <w:rsid w:val="007356D8"/>
    <w:rsid w:val="00737861"/>
    <w:rsid w:val="00744A12"/>
    <w:rsid w:val="00744C14"/>
    <w:rsid w:val="007519FF"/>
    <w:rsid w:val="00752FD4"/>
    <w:rsid w:val="00756736"/>
    <w:rsid w:val="00774899"/>
    <w:rsid w:val="00782B31"/>
    <w:rsid w:val="007919D4"/>
    <w:rsid w:val="00794BE4"/>
    <w:rsid w:val="007A5424"/>
    <w:rsid w:val="007A6DAD"/>
    <w:rsid w:val="007B2B82"/>
    <w:rsid w:val="007C3571"/>
    <w:rsid w:val="007C4040"/>
    <w:rsid w:val="007D2323"/>
    <w:rsid w:val="007D4F97"/>
    <w:rsid w:val="0081228B"/>
    <w:rsid w:val="00813766"/>
    <w:rsid w:val="00824E56"/>
    <w:rsid w:val="00825574"/>
    <w:rsid w:val="00826011"/>
    <w:rsid w:val="00830EDD"/>
    <w:rsid w:val="00835C94"/>
    <w:rsid w:val="00842F78"/>
    <w:rsid w:val="00844F0A"/>
    <w:rsid w:val="0085028E"/>
    <w:rsid w:val="00850E3E"/>
    <w:rsid w:val="00852B6E"/>
    <w:rsid w:val="00853026"/>
    <w:rsid w:val="0086304C"/>
    <w:rsid w:val="0086393E"/>
    <w:rsid w:val="00863982"/>
    <w:rsid w:val="00864E52"/>
    <w:rsid w:val="00870538"/>
    <w:rsid w:val="0088401C"/>
    <w:rsid w:val="008A480B"/>
    <w:rsid w:val="008A5290"/>
    <w:rsid w:val="008A7471"/>
    <w:rsid w:val="008B7C94"/>
    <w:rsid w:val="008C357D"/>
    <w:rsid w:val="008C67DD"/>
    <w:rsid w:val="008D4301"/>
    <w:rsid w:val="008D4916"/>
    <w:rsid w:val="008D602F"/>
    <w:rsid w:val="008F1300"/>
    <w:rsid w:val="00910792"/>
    <w:rsid w:val="009111F8"/>
    <w:rsid w:val="00912DC7"/>
    <w:rsid w:val="009233CC"/>
    <w:rsid w:val="00925ECB"/>
    <w:rsid w:val="0093006C"/>
    <w:rsid w:val="00930897"/>
    <w:rsid w:val="00931232"/>
    <w:rsid w:val="009356F0"/>
    <w:rsid w:val="00935D8A"/>
    <w:rsid w:val="00936867"/>
    <w:rsid w:val="009419E5"/>
    <w:rsid w:val="00941E3F"/>
    <w:rsid w:val="009421A2"/>
    <w:rsid w:val="0094286E"/>
    <w:rsid w:val="0094702B"/>
    <w:rsid w:val="00954FC4"/>
    <w:rsid w:val="00956C23"/>
    <w:rsid w:val="00961926"/>
    <w:rsid w:val="00974E1D"/>
    <w:rsid w:val="00991F23"/>
    <w:rsid w:val="0099451D"/>
    <w:rsid w:val="00997218"/>
    <w:rsid w:val="009A0763"/>
    <w:rsid w:val="009B42BA"/>
    <w:rsid w:val="009C41B4"/>
    <w:rsid w:val="009C4B4C"/>
    <w:rsid w:val="009D5067"/>
    <w:rsid w:val="009E2FBD"/>
    <w:rsid w:val="009F3053"/>
    <w:rsid w:val="009F3512"/>
    <w:rsid w:val="009F7884"/>
    <w:rsid w:val="00A009C0"/>
    <w:rsid w:val="00A05D0C"/>
    <w:rsid w:val="00A10FB8"/>
    <w:rsid w:val="00A2149D"/>
    <w:rsid w:val="00A22717"/>
    <w:rsid w:val="00A233D5"/>
    <w:rsid w:val="00A27C0D"/>
    <w:rsid w:val="00A33368"/>
    <w:rsid w:val="00A36273"/>
    <w:rsid w:val="00A37276"/>
    <w:rsid w:val="00A471EF"/>
    <w:rsid w:val="00A519F2"/>
    <w:rsid w:val="00A52422"/>
    <w:rsid w:val="00A554F0"/>
    <w:rsid w:val="00A57124"/>
    <w:rsid w:val="00A60B3C"/>
    <w:rsid w:val="00A618F7"/>
    <w:rsid w:val="00A67AAC"/>
    <w:rsid w:val="00A80909"/>
    <w:rsid w:val="00A82221"/>
    <w:rsid w:val="00A908E1"/>
    <w:rsid w:val="00A91438"/>
    <w:rsid w:val="00A91AB8"/>
    <w:rsid w:val="00AA7C94"/>
    <w:rsid w:val="00AC6243"/>
    <w:rsid w:val="00AD129A"/>
    <w:rsid w:val="00AD5E2E"/>
    <w:rsid w:val="00AD6CF6"/>
    <w:rsid w:val="00AE7512"/>
    <w:rsid w:val="00B03E1F"/>
    <w:rsid w:val="00B101B5"/>
    <w:rsid w:val="00B13153"/>
    <w:rsid w:val="00B13BA0"/>
    <w:rsid w:val="00B206BF"/>
    <w:rsid w:val="00B223A9"/>
    <w:rsid w:val="00B23B50"/>
    <w:rsid w:val="00B27414"/>
    <w:rsid w:val="00B32529"/>
    <w:rsid w:val="00B35B3F"/>
    <w:rsid w:val="00B3680E"/>
    <w:rsid w:val="00B404AD"/>
    <w:rsid w:val="00B45E1F"/>
    <w:rsid w:val="00B474E3"/>
    <w:rsid w:val="00B53E28"/>
    <w:rsid w:val="00B634C4"/>
    <w:rsid w:val="00B636D9"/>
    <w:rsid w:val="00B756AD"/>
    <w:rsid w:val="00B823A8"/>
    <w:rsid w:val="00B83844"/>
    <w:rsid w:val="00B85EE6"/>
    <w:rsid w:val="00BA0EC9"/>
    <w:rsid w:val="00BA25F4"/>
    <w:rsid w:val="00BA43D4"/>
    <w:rsid w:val="00BA467B"/>
    <w:rsid w:val="00BA5F1F"/>
    <w:rsid w:val="00BA64A3"/>
    <w:rsid w:val="00BB51A9"/>
    <w:rsid w:val="00BB772C"/>
    <w:rsid w:val="00BC348F"/>
    <w:rsid w:val="00BD4E0C"/>
    <w:rsid w:val="00BE09E6"/>
    <w:rsid w:val="00BE0C16"/>
    <w:rsid w:val="00BF27FF"/>
    <w:rsid w:val="00C20202"/>
    <w:rsid w:val="00C22201"/>
    <w:rsid w:val="00C23082"/>
    <w:rsid w:val="00C23A6D"/>
    <w:rsid w:val="00C24BE5"/>
    <w:rsid w:val="00C30A01"/>
    <w:rsid w:val="00C35B93"/>
    <w:rsid w:val="00C44F8B"/>
    <w:rsid w:val="00C47314"/>
    <w:rsid w:val="00C51EA5"/>
    <w:rsid w:val="00C5243D"/>
    <w:rsid w:val="00C6515F"/>
    <w:rsid w:val="00C665E0"/>
    <w:rsid w:val="00C70C0E"/>
    <w:rsid w:val="00C722B7"/>
    <w:rsid w:val="00C727B5"/>
    <w:rsid w:val="00C735B1"/>
    <w:rsid w:val="00C77B56"/>
    <w:rsid w:val="00C82F32"/>
    <w:rsid w:val="00C93BF5"/>
    <w:rsid w:val="00C9661F"/>
    <w:rsid w:val="00C96F7A"/>
    <w:rsid w:val="00CA2CA0"/>
    <w:rsid w:val="00CC2EDF"/>
    <w:rsid w:val="00CC4985"/>
    <w:rsid w:val="00CD21AA"/>
    <w:rsid w:val="00CD2D3F"/>
    <w:rsid w:val="00CD71C4"/>
    <w:rsid w:val="00CE2362"/>
    <w:rsid w:val="00CE2A90"/>
    <w:rsid w:val="00CF6D1D"/>
    <w:rsid w:val="00D3521D"/>
    <w:rsid w:val="00D36793"/>
    <w:rsid w:val="00D36DF1"/>
    <w:rsid w:val="00D40842"/>
    <w:rsid w:val="00D555FF"/>
    <w:rsid w:val="00D56FAD"/>
    <w:rsid w:val="00D6149F"/>
    <w:rsid w:val="00D66861"/>
    <w:rsid w:val="00D67550"/>
    <w:rsid w:val="00D84838"/>
    <w:rsid w:val="00D907C2"/>
    <w:rsid w:val="00D9244A"/>
    <w:rsid w:val="00D963E0"/>
    <w:rsid w:val="00DA070E"/>
    <w:rsid w:val="00DA5EEB"/>
    <w:rsid w:val="00DA665B"/>
    <w:rsid w:val="00DB5E93"/>
    <w:rsid w:val="00DB779C"/>
    <w:rsid w:val="00DC0CC6"/>
    <w:rsid w:val="00DC1CD0"/>
    <w:rsid w:val="00DC3E55"/>
    <w:rsid w:val="00DC4657"/>
    <w:rsid w:val="00DC6873"/>
    <w:rsid w:val="00DE21EB"/>
    <w:rsid w:val="00DE55C3"/>
    <w:rsid w:val="00DF5D29"/>
    <w:rsid w:val="00DF79B8"/>
    <w:rsid w:val="00E0124C"/>
    <w:rsid w:val="00E036C7"/>
    <w:rsid w:val="00E22536"/>
    <w:rsid w:val="00E236EC"/>
    <w:rsid w:val="00E30662"/>
    <w:rsid w:val="00E352D5"/>
    <w:rsid w:val="00E37449"/>
    <w:rsid w:val="00E437C6"/>
    <w:rsid w:val="00E43C29"/>
    <w:rsid w:val="00E50B60"/>
    <w:rsid w:val="00E54273"/>
    <w:rsid w:val="00E553EC"/>
    <w:rsid w:val="00E56E87"/>
    <w:rsid w:val="00E66E0D"/>
    <w:rsid w:val="00E720AD"/>
    <w:rsid w:val="00E73746"/>
    <w:rsid w:val="00E765D5"/>
    <w:rsid w:val="00E76F4E"/>
    <w:rsid w:val="00E93F49"/>
    <w:rsid w:val="00EA0462"/>
    <w:rsid w:val="00EA0EAA"/>
    <w:rsid w:val="00ED040B"/>
    <w:rsid w:val="00ED4E34"/>
    <w:rsid w:val="00EE1BAD"/>
    <w:rsid w:val="00EF2C3F"/>
    <w:rsid w:val="00EF4B36"/>
    <w:rsid w:val="00EF5EAB"/>
    <w:rsid w:val="00EF6E01"/>
    <w:rsid w:val="00EF73FB"/>
    <w:rsid w:val="00F0041B"/>
    <w:rsid w:val="00F00F2B"/>
    <w:rsid w:val="00F104FD"/>
    <w:rsid w:val="00F15B92"/>
    <w:rsid w:val="00F256B9"/>
    <w:rsid w:val="00F27179"/>
    <w:rsid w:val="00F34C82"/>
    <w:rsid w:val="00F445AF"/>
    <w:rsid w:val="00F44ED9"/>
    <w:rsid w:val="00F45685"/>
    <w:rsid w:val="00F463DD"/>
    <w:rsid w:val="00F53EEE"/>
    <w:rsid w:val="00F546D0"/>
    <w:rsid w:val="00F57CDF"/>
    <w:rsid w:val="00F6261B"/>
    <w:rsid w:val="00F6356F"/>
    <w:rsid w:val="00F66F81"/>
    <w:rsid w:val="00F84BD9"/>
    <w:rsid w:val="00F863E1"/>
    <w:rsid w:val="00F92BB1"/>
    <w:rsid w:val="00F943AA"/>
    <w:rsid w:val="00F97E49"/>
    <w:rsid w:val="00FA0717"/>
    <w:rsid w:val="00FA1452"/>
    <w:rsid w:val="00FA155C"/>
    <w:rsid w:val="00FB6041"/>
    <w:rsid w:val="00FC45C5"/>
    <w:rsid w:val="00FC4986"/>
    <w:rsid w:val="00FD085F"/>
    <w:rsid w:val="00FD1C93"/>
    <w:rsid w:val="00FD67E9"/>
    <w:rsid w:val="00FF0CCF"/>
    <w:rsid w:val="00FF24FE"/>
    <w:rsid w:val="00FF5261"/>
    <w:rsid w:val="00FF5C72"/>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8052D-37CB-455E-B89A-D2D0660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23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F6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iPriority w:val="9"/>
    <w:qFormat/>
    <w:rsid w:val="00B53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
    <w:semiHidden/>
    <w:unhideWhenUsed/>
    <w:qFormat/>
    <w:rsid w:val="008A529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6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111F8"/>
    <w:pPr>
      <w:ind w:left="720"/>
      <w:contextualSpacing/>
    </w:pPr>
  </w:style>
  <w:style w:type="paragraph" w:customStyle="1" w:styleId="ConsNormal">
    <w:name w:val="ConsNormal"/>
    <w:rsid w:val="00A60B3C"/>
    <w:pPr>
      <w:widowControl w:val="0"/>
      <w:autoSpaceDE w:val="0"/>
      <w:autoSpaceDN w:val="0"/>
      <w:spacing w:after="0" w:line="240" w:lineRule="auto"/>
      <w:ind w:right="19772" w:firstLine="720"/>
    </w:pPr>
    <w:rPr>
      <w:rFonts w:ascii="Times New Roman" w:eastAsia="Times New Roman" w:hAnsi="Times New Roman" w:cs="Times New Roman"/>
      <w:sz w:val="20"/>
      <w:szCs w:val="20"/>
      <w:lang w:eastAsia="ru-RU"/>
    </w:rPr>
  </w:style>
  <w:style w:type="paragraph" w:styleId="a7">
    <w:name w:val="Title"/>
    <w:basedOn w:val="a0"/>
    <w:link w:val="a8"/>
    <w:qFormat/>
    <w:rsid w:val="00842F78"/>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1"/>
    <w:link w:val="a7"/>
    <w:rsid w:val="00842F78"/>
    <w:rPr>
      <w:rFonts w:ascii="Times New Roman" w:eastAsia="Times New Roman" w:hAnsi="Times New Roman" w:cs="Times New Roman"/>
      <w:b/>
      <w:bCs/>
      <w:sz w:val="32"/>
      <w:szCs w:val="32"/>
      <w:lang w:eastAsia="ru-RU"/>
    </w:rPr>
  </w:style>
  <w:style w:type="paragraph" w:styleId="a9">
    <w:name w:val="Body Text"/>
    <w:basedOn w:val="a0"/>
    <w:link w:val="aa"/>
    <w:rsid w:val="00842F78"/>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9"/>
    <w:rsid w:val="00842F78"/>
    <w:rPr>
      <w:rFonts w:ascii="Times New Roman" w:eastAsia="Times New Roman" w:hAnsi="Times New Roman" w:cs="Times New Roman"/>
      <w:sz w:val="28"/>
      <w:szCs w:val="28"/>
      <w:lang w:eastAsia="ru-RU"/>
    </w:rPr>
  </w:style>
  <w:style w:type="paragraph" w:styleId="ab">
    <w:name w:val="footer"/>
    <w:basedOn w:val="a0"/>
    <w:link w:val="ac"/>
    <w:rsid w:val="00842F78"/>
    <w:pPr>
      <w:widowControl w:val="0"/>
      <w:tabs>
        <w:tab w:val="center" w:pos="4153"/>
        <w:tab w:val="right" w:pos="8306"/>
      </w:tabs>
      <w:snapToGrid w:val="0"/>
      <w:spacing w:after="0" w:line="300" w:lineRule="auto"/>
      <w:ind w:firstLine="680"/>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rsid w:val="00842F78"/>
    <w:rPr>
      <w:rFonts w:ascii="Times New Roman" w:eastAsia="Times New Roman" w:hAnsi="Times New Roman" w:cs="Times New Roman"/>
      <w:sz w:val="24"/>
      <w:szCs w:val="20"/>
      <w:lang w:eastAsia="ru-RU"/>
    </w:rPr>
  </w:style>
  <w:style w:type="paragraph" w:customStyle="1" w:styleId="CharChar1">
    <w:name w:val="Char Char1 Знак Знак Знак"/>
    <w:basedOn w:val="a0"/>
    <w:rsid w:val="00842F78"/>
    <w:pPr>
      <w:spacing w:after="0" w:line="240" w:lineRule="auto"/>
    </w:pPr>
    <w:rPr>
      <w:rFonts w:ascii="Verdana" w:eastAsia="Times New Roman" w:hAnsi="Verdana" w:cs="Verdana"/>
      <w:sz w:val="20"/>
      <w:szCs w:val="20"/>
      <w:lang w:val="en-US"/>
    </w:rPr>
  </w:style>
  <w:style w:type="paragraph" w:styleId="ad">
    <w:name w:val="No Spacing"/>
    <w:link w:val="ae"/>
    <w:uiPriority w:val="1"/>
    <w:qFormat/>
    <w:rsid w:val="00842F78"/>
    <w:pPr>
      <w:spacing w:after="0" w:line="240" w:lineRule="auto"/>
    </w:pPr>
    <w:rPr>
      <w:rFonts w:ascii="Calibri" w:eastAsia="Calibri" w:hAnsi="Calibri" w:cs="Times New Roman"/>
    </w:rPr>
  </w:style>
  <w:style w:type="paragraph" w:customStyle="1" w:styleId="ConsPlusNormal">
    <w:name w:val="ConsPlusNormal"/>
    <w:rsid w:val="00842F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0"/>
    <w:link w:val="af0"/>
    <w:uiPriority w:val="99"/>
    <w:unhideWhenUsed/>
    <w:rsid w:val="00DC1CD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C1CD0"/>
  </w:style>
  <w:style w:type="paragraph" w:styleId="af1">
    <w:name w:val="Balloon Text"/>
    <w:basedOn w:val="a0"/>
    <w:link w:val="af2"/>
    <w:uiPriority w:val="99"/>
    <w:semiHidden/>
    <w:unhideWhenUsed/>
    <w:rsid w:val="0045653A"/>
    <w:pPr>
      <w:spacing w:after="0" w:line="240" w:lineRule="auto"/>
    </w:pPr>
    <w:rPr>
      <w:rFonts w:ascii="Arial" w:hAnsi="Arial" w:cs="Arial"/>
      <w:sz w:val="18"/>
      <w:szCs w:val="18"/>
    </w:rPr>
  </w:style>
  <w:style w:type="character" w:customStyle="1" w:styleId="af2">
    <w:name w:val="Текст выноски Знак"/>
    <w:basedOn w:val="a1"/>
    <w:link w:val="af1"/>
    <w:uiPriority w:val="99"/>
    <w:semiHidden/>
    <w:rsid w:val="0045653A"/>
    <w:rPr>
      <w:rFonts w:ascii="Arial" w:hAnsi="Arial" w:cs="Arial"/>
      <w:sz w:val="18"/>
      <w:szCs w:val="18"/>
    </w:rPr>
  </w:style>
  <w:style w:type="paragraph" w:customStyle="1" w:styleId="CharChar12">
    <w:name w:val="Char Char1 Знак Знак Знак2"/>
    <w:basedOn w:val="a0"/>
    <w:rsid w:val="00C82F3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1"/>
    <w:link w:val="4"/>
    <w:uiPriority w:val="9"/>
    <w:rsid w:val="00B53E28"/>
    <w:rPr>
      <w:rFonts w:ascii="Times New Roman" w:eastAsia="Times New Roman" w:hAnsi="Times New Roman" w:cs="Times New Roman"/>
      <w:b/>
      <w:bCs/>
      <w:sz w:val="24"/>
      <w:szCs w:val="24"/>
      <w:lang w:eastAsia="ru-RU"/>
    </w:rPr>
  </w:style>
  <w:style w:type="character" w:styleId="af3">
    <w:name w:val="Strong"/>
    <w:basedOn w:val="a1"/>
    <w:uiPriority w:val="22"/>
    <w:qFormat/>
    <w:rsid w:val="00B53E28"/>
    <w:rPr>
      <w:b/>
      <w:bCs/>
    </w:rPr>
  </w:style>
  <w:style w:type="character" w:customStyle="1" w:styleId="a6">
    <w:name w:val="Абзац списка Знак"/>
    <w:link w:val="a5"/>
    <w:uiPriority w:val="34"/>
    <w:locked/>
    <w:rsid w:val="001871B4"/>
  </w:style>
  <w:style w:type="character" w:customStyle="1" w:styleId="20">
    <w:name w:val="Заголовок 2 Знак"/>
    <w:basedOn w:val="a1"/>
    <w:link w:val="2"/>
    <w:uiPriority w:val="9"/>
    <w:rsid w:val="004D1B41"/>
    <w:rPr>
      <w:rFonts w:asciiTheme="majorHAnsi" w:eastAsiaTheme="majorEastAsia" w:hAnsiTheme="majorHAnsi" w:cstheme="majorBidi"/>
      <w:color w:val="2E74B5" w:themeColor="accent1" w:themeShade="BF"/>
      <w:sz w:val="26"/>
      <w:szCs w:val="26"/>
    </w:rPr>
  </w:style>
  <w:style w:type="paragraph" w:customStyle="1" w:styleId="Style4">
    <w:name w:val="Style4"/>
    <w:basedOn w:val="a0"/>
    <w:rsid w:val="006A2C9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CharChar11">
    <w:name w:val="Char Char1 Знак Знак Знак1"/>
    <w:basedOn w:val="a0"/>
    <w:rsid w:val="003510B9"/>
    <w:pPr>
      <w:spacing w:after="0" w:line="240" w:lineRule="auto"/>
    </w:pPr>
    <w:rPr>
      <w:rFonts w:ascii="Verdana" w:eastAsia="Times New Roman" w:hAnsi="Verdana" w:cs="Verdana"/>
      <w:sz w:val="20"/>
      <w:szCs w:val="20"/>
      <w:lang w:val="en-US"/>
    </w:rPr>
  </w:style>
  <w:style w:type="character" w:customStyle="1" w:styleId="ae">
    <w:name w:val="Без интервала Знак"/>
    <w:basedOn w:val="a1"/>
    <w:link w:val="ad"/>
    <w:uiPriority w:val="1"/>
    <w:locked/>
    <w:rsid w:val="00CF6D1D"/>
    <w:rPr>
      <w:rFonts w:ascii="Calibri" w:eastAsia="Calibri" w:hAnsi="Calibri" w:cs="Times New Roman"/>
    </w:rPr>
  </w:style>
  <w:style w:type="paragraph" w:customStyle="1" w:styleId="ConsPlusTitle">
    <w:name w:val="ConsPlusTitle"/>
    <w:rsid w:val="005E31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0"/>
    <w:link w:val="22"/>
    <w:uiPriority w:val="99"/>
    <w:semiHidden/>
    <w:unhideWhenUsed/>
    <w:rsid w:val="008D4301"/>
    <w:pPr>
      <w:spacing w:after="120" w:line="480" w:lineRule="auto"/>
      <w:ind w:left="283"/>
    </w:pPr>
  </w:style>
  <w:style w:type="character" w:customStyle="1" w:styleId="22">
    <w:name w:val="Основной текст с отступом 2 Знак"/>
    <w:basedOn w:val="a1"/>
    <w:link w:val="21"/>
    <w:uiPriority w:val="99"/>
    <w:semiHidden/>
    <w:rsid w:val="008D4301"/>
  </w:style>
  <w:style w:type="paragraph" w:styleId="31">
    <w:name w:val="Body Text Indent 3"/>
    <w:basedOn w:val="a0"/>
    <w:link w:val="32"/>
    <w:uiPriority w:val="99"/>
    <w:semiHidden/>
    <w:unhideWhenUsed/>
    <w:rsid w:val="008D4301"/>
    <w:pPr>
      <w:spacing w:after="120"/>
      <w:ind w:left="283"/>
    </w:pPr>
    <w:rPr>
      <w:sz w:val="16"/>
      <w:szCs w:val="16"/>
    </w:rPr>
  </w:style>
  <w:style w:type="character" w:customStyle="1" w:styleId="32">
    <w:name w:val="Основной текст с отступом 3 Знак"/>
    <w:basedOn w:val="a1"/>
    <w:link w:val="31"/>
    <w:uiPriority w:val="99"/>
    <w:semiHidden/>
    <w:rsid w:val="008D4301"/>
    <w:rPr>
      <w:sz w:val="16"/>
      <w:szCs w:val="16"/>
    </w:rPr>
  </w:style>
  <w:style w:type="paragraph" w:customStyle="1" w:styleId="11">
    <w:name w:val="Без интервала1"/>
    <w:aliases w:val="Юля,No Spacing"/>
    <w:qFormat/>
    <w:rsid w:val="008D4301"/>
    <w:pPr>
      <w:spacing w:after="0" w:line="240" w:lineRule="auto"/>
      <w:jc w:val="both"/>
    </w:pPr>
    <w:rPr>
      <w:rFonts w:ascii="Times New Roman" w:eastAsia="Times New Roman" w:hAnsi="Times New Roman" w:cs="Times New Roman"/>
      <w:sz w:val="28"/>
      <w:szCs w:val="28"/>
      <w:lang w:eastAsia="ru-RU"/>
    </w:rPr>
  </w:style>
  <w:style w:type="paragraph" w:styleId="af4">
    <w:name w:val="Body Text Indent"/>
    <w:basedOn w:val="a0"/>
    <w:link w:val="af5"/>
    <w:rsid w:val="00682F42"/>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rsid w:val="00682F42"/>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EF6E01"/>
    <w:rPr>
      <w:rFonts w:asciiTheme="majorHAnsi" w:eastAsiaTheme="majorEastAsia" w:hAnsiTheme="majorHAnsi" w:cstheme="majorBidi"/>
      <w:color w:val="1F4D78" w:themeColor="accent1" w:themeShade="7F"/>
      <w:sz w:val="24"/>
      <w:szCs w:val="24"/>
    </w:rPr>
  </w:style>
  <w:style w:type="paragraph" w:styleId="af6">
    <w:name w:val="Normal (Web)"/>
    <w:basedOn w:val="a0"/>
    <w:uiPriority w:val="99"/>
    <w:unhideWhenUsed/>
    <w:rsid w:val="00EF6E01"/>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7">
    <w:name w:val="List"/>
    <w:basedOn w:val="a9"/>
    <w:uiPriority w:val="99"/>
    <w:semiHidden/>
    <w:unhideWhenUsed/>
    <w:rsid w:val="00EF6E01"/>
    <w:pPr>
      <w:suppressAutoHyphens/>
      <w:overflowPunct/>
      <w:autoSpaceDE/>
      <w:autoSpaceDN/>
      <w:adjustRightInd/>
      <w:spacing w:after="120"/>
      <w:jc w:val="left"/>
    </w:pPr>
    <w:rPr>
      <w:rFonts w:ascii="Arial" w:hAnsi="Arial" w:cs="Tahoma"/>
      <w:sz w:val="24"/>
      <w:szCs w:val="24"/>
      <w:lang w:eastAsia="ar-SA"/>
    </w:rPr>
  </w:style>
  <w:style w:type="character" w:customStyle="1" w:styleId="FontStyle12">
    <w:name w:val="Font Style12"/>
    <w:rsid w:val="00EF6E01"/>
    <w:rPr>
      <w:rFonts w:ascii="Times New Roman" w:hAnsi="Times New Roman" w:cs="Times New Roman" w:hint="default"/>
      <w:sz w:val="26"/>
      <w:szCs w:val="26"/>
    </w:rPr>
  </w:style>
  <w:style w:type="character" w:styleId="af8">
    <w:name w:val="Hyperlink"/>
    <w:basedOn w:val="a1"/>
    <w:uiPriority w:val="99"/>
    <w:semiHidden/>
    <w:unhideWhenUsed/>
    <w:rsid w:val="00C35B93"/>
    <w:rPr>
      <w:color w:val="0000FF"/>
      <w:u w:val="single"/>
    </w:rPr>
  </w:style>
  <w:style w:type="character" w:customStyle="1" w:styleId="70">
    <w:name w:val="Заголовок 7 Знак"/>
    <w:basedOn w:val="a1"/>
    <w:link w:val="7"/>
    <w:rsid w:val="008A5290"/>
    <w:rPr>
      <w:rFonts w:asciiTheme="majorHAnsi" w:eastAsiaTheme="majorEastAsia" w:hAnsiTheme="majorHAnsi" w:cstheme="majorBidi"/>
      <w:i/>
      <w:iCs/>
      <w:color w:val="1F4D78" w:themeColor="accent1" w:themeShade="7F"/>
    </w:rPr>
  </w:style>
  <w:style w:type="paragraph" w:styleId="23">
    <w:name w:val="toc 2"/>
    <w:basedOn w:val="a0"/>
    <w:next w:val="a0"/>
    <w:autoRedefine/>
    <w:uiPriority w:val="39"/>
    <w:rsid w:val="008A5290"/>
    <w:pPr>
      <w:tabs>
        <w:tab w:val="right" w:leader="dot" w:pos="10194"/>
      </w:tabs>
      <w:spacing w:after="0" w:line="360" w:lineRule="auto"/>
      <w:jc w:val="both"/>
    </w:pPr>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8A5290"/>
    <w:pPr>
      <w:tabs>
        <w:tab w:val="right" w:leader="dot" w:pos="10194"/>
      </w:tabs>
      <w:spacing w:after="0" w:line="360" w:lineRule="auto"/>
      <w:jc w:val="both"/>
    </w:pPr>
    <w:rPr>
      <w:rFonts w:ascii="Times New Roman" w:eastAsia="Times New Roman" w:hAnsi="Times New Roman" w:cs="Times New Roman"/>
      <w:noProof/>
      <w:color w:val="000000"/>
      <w:sz w:val="24"/>
      <w:szCs w:val="24"/>
      <w:lang w:val="en-US" w:eastAsia="ru-RU"/>
    </w:rPr>
  </w:style>
  <w:style w:type="character" w:customStyle="1" w:styleId="10">
    <w:name w:val="Заголовок 1 Знак"/>
    <w:basedOn w:val="a1"/>
    <w:link w:val="1"/>
    <w:uiPriority w:val="9"/>
    <w:rsid w:val="00C23A6D"/>
    <w:rPr>
      <w:rFonts w:asciiTheme="majorHAnsi" w:eastAsiaTheme="majorEastAsia" w:hAnsiTheme="majorHAnsi" w:cstheme="majorBidi"/>
      <w:color w:val="2E74B5" w:themeColor="accent1" w:themeShade="BF"/>
      <w:sz w:val="32"/>
      <w:szCs w:val="32"/>
    </w:rPr>
  </w:style>
  <w:style w:type="paragraph" w:customStyle="1" w:styleId="CharChar10">
    <w:name w:val="Char Char1 Знак Знак Знак"/>
    <w:basedOn w:val="a0"/>
    <w:rsid w:val="00432783"/>
    <w:pPr>
      <w:spacing w:after="0" w:line="240" w:lineRule="auto"/>
    </w:pPr>
    <w:rPr>
      <w:rFonts w:ascii="Verdana" w:eastAsia="Times New Roman" w:hAnsi="Verdana" w:cs="Verdana"/>
      <w:sz w:val="20"/>
      <w:szCs w:val="20"/>
      <w:lang w:val="en-US"/>
    </w:rPr>
  </w:style>
  <w:style w:type="paragraph" w:styleId="a">
    <w:name w:val="List Bullet"/>
    <w:basedOn w:val="a0"/>
    <w:unhideWhenUsed/>
    <w:rsid w:val="00432783"/>
    <w:pPr>
      <w:numPr>
        <w:numId w:val="14"/>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276">
      <w:bodyDiv w:val="1"/>
      <w:marLeft w:val="0"/>
      <w:marRight w:val="0"/>
      <w:marTop w:val="0"/>
      <w:marBottom w:val="0"/>
      <w:divBdr>
        <w:top w:val="none" w:sz="0" w:space="0" w:color="auto"/>
        <w:left w:val="none" w:sz="0" w:space="0" w:color="auto"/>
        <w:bottom w:val="none" w:sz="0" w:space="0" w:color="auto"/>
        <w:right w:val="none" w:sz="0" w:space="0" w:color="auto"/>
      </w:divBdr>
    </w:div>
    <w:div w:id="224730338">
      <w:bodyDiv w:val="1"/>
      <w:marLeft w:val="0"/>
      <w:marRight w:val="0"/>
      <w:marTop w:val="0"/>
      <w:marBottom w:val="0"/>
      <w:divBdr>
        <w:top w:val="none" w:sz="0" w:space="0" w:color="auto"/>
        <w:left w:val="none" w:sz="0" w:space="0" w:color="auto"/>
        <w:bottom w:val="none" w:sz="0" w:space="0" w:color="auto"/>
        <w:right w:val="none" w:sz="0" w:space="0" w:color="auto"/>
      </w:divBdr>
    </w:div>
    <w:div w:id="397558617">
      <w:bodyDiv w:val="1"/>
      <w:marLeft w:val="0"/>
      <w:marRight w:val="0"/>
      <w:marTop w:val="0"/>
      <w:marBottom w:val="0"/>
      <w:divBdr>
        <w:top w:val="none" w:sz="0" w:space="0" w:color="auto"/>
        <w:left w:val="none" w:sz="0" w:space="0" w:color="auto"/>
        <w:bottom w:val="none" w:sz="0" w:space="0" w:color="auto"/>
        <w:right w:val="none" w:sz="0" w:space="0" w:color="auto"/>
      </w:divBdr>
    </w:div>
    <w:div w:id="650521144">
      <w:bodyDiv w:val="1"/>
      <w:marLeft w:val="0"/>
      <w:marRight w:val="0"/>
      <w:marTop w:val="0"/>
      <w:marBottom w:val="0"/>
      <w:divBdr>
        <w:top w:val="none" w:sz="0" w:space="0" w:color="auto"/>
        <w:left w:val="none" w:sz="0" w:space="0" w:color="auto"/>
        <w:bottom w:val="none" w:sz="0" w:space="0" w:color="auto"/>
        <w:right w:val="none" w:sz="0" w:space="0" w:color="auto"/>
      </w:divBdr>
    </w:div>
    <w:div w:id="969893655">
      <w:bodyDiv w:val="1"/>
      <w:marLeft w:val="0"/>
      <w:marRight w:val="0"/>
      <w:marTop w:val="0"/>
      <w:marBottom w:val="0"/>
      <w:divBdr>
        <w:top w:val="none" w:sz="0" w:space="0" w:color="auto"/>
        <w:left w:val="none" w:sz="0" w:space="0" w:color="auto"/>
        <w:bottom w:val="none" w:sz="0" w:space="0" w:color="auto"/>
        <w:right w:val="none" w:sz="0" w:space="0" w:color="auto"/>
      </w:divBdr>
    </w:div>
    <w:div w:id="1634554845">
      <w:bodyDiv w:val="1"/>
      <w:marLeft w:val="0"/>
      <w:marRight w:val="0"/>
      <w:marTop w:val="0"/>
      <w:marBottom w:val="0"/>
      <w:divBdr>
        <w:top w:val="none" w:sz="0" w:space="0" w:color="auto"/>
        <w:left w:val="none" w:sz="0" w:space="0" w:color="auto"/>
        <w:bottom w:val="none" w:sz="0" w:space="0" w:color="auto"/>
        <w:right w:val="none" w:sz="0" w:space="0" w:color="auto"/>
      </w:divBdr>
    </w:div>
    <w:div w:id="1647513966">
      <w:bodyDiv w:val="1"/>
      <w:marLeft w:val="0"/>
      <w:marRight w:val="0"/>
      <w:marTop w:val="0"/>
      <w:marBottom w:val="0"/>
      <w:divBdr>
        <w:top w:val="none" w:sz="0" w:space="0" w:color="auto"/>
        <w:left w:val="none" w:sz="0" w:space="0" w:color="auto"/>
        <w:bottom w:val="none" w:sz="0" w:space="0" w:color="auto"/>
        <w:right w:val="none" w:sz="0" w:space="0" w:color="auto"/>
      </w:divBdr>
    </w:div>
    <w:div w:id="16484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950602127279BADCC8CEE67EB51CBB6D189F3F21C108A577B77917972C20F2E38E228DF1AAA4B344ABFA563ECD9CFFD55C2B27109C9363234C2FA054nDtDF"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3916B7C2776D0776B73687E87F3FA21DEAA69F1C6FB8CDE8566C482AAA6F9BBBVEXAG" TargetMode="External"/><Relationship Id="rId14" Type="http://schemas.openxmlformats.org/officeDocument/2006/relationships/hyperlink" Target="https://usolie-sibirskoe.ru/regoperato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ru-RU" sz="1200"/>
              <a:t>финансирование</a:t>
            </a:r>
            <a:r>
              <a:rPr lang="ru-RU" sz="1200" baseline="0"/>
              <a:t> мероприятий сферы жилищно-коммунального хозяйства</a:t>
            </a:r>
            <a:endParaRPr lang="ru-RU" sz="1200"/>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5211505053290032"/>
          <c:y val="0.26238643246517268"/>
          <c:w val="0.71373741951320835"/>
          <c:h val="0.24889591530598063"/>
        </c:manualLayout>
      </c:layout>
      <c:bar3DChart>
        <c:barDir val="col"/>
        <c:grouping val="clustered"/>
        <c:varyColors val="0"/>
        <c:ser>
          <c:idx val="0"/>
          <c:order val="0"/>
          <c:tx>
            <c:strRef>
              <c:f>Лист3!$A$3</c:f>
              <c:strCache>
                <c:ptCount val="1"/>
                <c:pt idx="0">
                  <c:v>ФБ</c:v>
                </c:pt>
              </c:strCache>
            </c:strRef>
          </c:tx>
          <c:spPr>
            <a:gradFill>
              <a:gsLst>
                <a:gs pos="100000">
                  <a:schemeClr val="accent1">
                    <a:alpha val="0"/>
                  </a:schemeClr>
                </a:gs>
                <a:gs pos="50000">
                  <a:schemeClr val="accent1"/>
                </a:gs>
              </a:gsLst>
              <a:lin ang="5400000" scaled="0"/>
            </a:gradFill>
            <a:ln>
              <a:noFill/>
            </a:ln>
            <a:effectLst/>
            <a:sp3d/>
          </c:spPr>
          <c:invertIfNegative val="0"/>
          <c:cat>
            <c:numRef>
              <c:f>Лист3!$B$2:$D$2</c:f>
              <c:numCache>
                <c:formatCode>General</c:formatCode>
                <c:ptCount val="3"/>
                <c:pt idx="0">
                  <c:v>2017</c:v>
                </c:pt>
                <c:pt idx="1">
                  <c:v>2018</c:v>
                </c:pt>
                <c:pt idx="2">
                  <c:v>2019</c:v>
                </c:pt>
              </c:numCache>
            </c:numRef>
          </c:cat>
          <c:val>
            <c:numRef>
              <c:f>Лист3!$B$3:$D$3</c:f>
              <c:numCache>
                <c:formatCode>_(* #,##0_);_(* \(#,##0\);_(* "-"_);_(@_)</c:formatCode>
                <c:ptCount val="3"/>
                <c:pt idx="0">
                  <c:v>39594.199999999997</c:v>
                </c:pt>
                <c:pt idx="1">
                  <c:v>30390.1</c:v>
                </c:pt>
                <c:pt idx="2">
                  <c:v>101824.9</c:v>
                </c:pt>
              </c:numCache>
            </c:numRef>
          </c:val>
          <c:extLst xmlns:c16r2="http://schemas.microsoft.com/office/drawing/2015/06/chart">
            <c:ext xmlns:c16="http://schemas.microsoft.com/office/drawing/2014/chart" uri="{C3380CC4-5D6E-409C-BE32-E72D297353CC}">
              <c16:uniqueId val="{00000000-BD6E-42F4-B807-337535FC4A78}"/>
            </c:ext>
          </c:extLst>
        </c:ser>
        <c:ser>
          <c:idx val="1"/>
          <c:order val="1"/>
          <c:tx>
            <c:strRef>
              <c:f>Лист3!$A$4</c:f>
              <c:strCache>
                <c:ptCount val="1"/>
                <c:pt idx="0">
                  <c:v>ОБ</c:v>
                </c:pt>
              </c:strCache>
            </c:strRef>
          </c:tx>
          <c:spPr>
            <a:gradFill>
              <a:gsLst>
                <a:gs pos="100000">
                  <a:schemeClr val="accent2">
                    <a:alpha val="0"/>
                  </a:schemeClr>
                </a:gs>
                <a:gs pos="50000">
                  <a:schemeClr val="accent2"/>
                </a:gs>
              </a:gsLst>
              <a:lin ang="5400000" scaled="0"/>
            </a:gradFill>
            <a:ln>
              <a:noFill/>
            </a:ln>
            <a:effectLst/>
            <a:sp3d/>
          </c:spPr>
          <c:invertIfNegative val="0"/>
          <c:cat>
            <c:numRef>
              <c:f>Лист3!$B$2:$D$2</c:f>
              <c:numCache>
                <c:formatCode>General</c:formatCode>
                <c:ptCount val="3"/>
                <c:pt idx="0">
                  <c:v>2017</c:v>
                </c:pt>
                <c:pt idx="1">
                  <c:v>2018</c:v>
                </c:pt>
                <c:pt idx="2">
                  <c:v>2019</c:v>
                </c:pt>
              </c:numCache>
            </c:numRef>
          </c:cat>
          <c:val>
            <c:numRef>
              <c:f>Лист3!$B$4:$D$4</c:f>
              <c:numCache>
                <c:formatCode>_(* #,##0_);_(* \(#,##0\);_(* "-"_);_(@_)</c:formatCode>
                <c:ptCount val="3"/>
                <c:pt idx="0">
                  <c:v>36037.699999999997</c:v>
                </c:pt>
                <c:pt idx="1">
                  <c:v>69781.900000000009</c:v>
                </c:pt>
                <c:pt idx="2">
                  <c:v>122274</c:v>
                </c:pt>
              </c:numCache>
            </c:numRef>
          </c:val>
          <c:extLst xmlns:c16r2="http://schemas.microsoft.com/office/drawing/2015/06/chart">
            <c:ext xmlns:c16="http://schemas.microsoft.com/office/drawing/2014/chart" uri="{C3380CC4-5D6E-409C-BE32-E72D297353CC}">
              <c16:uniqueId val="{00000001-BD6E-42F4-B807-337535FC4A78}"/>
            </c:ext>
          </c:extLst>
        </c:ser>
        <c:ser>
          <c:idx val="2"/>
          <c:order val="2"/>
          <c:tx>
            <c:strRef>
              <c:f>Лист3!$A$5</c:f>
              <c:strCache>
                <c:ptCount val="1"/>
                <c:pt idx="0">
                  <c:v>МБ</c:v>
                </c:pt>
              </c:strCache>
            </c:strRef>
          </c:tx>
          <c:spPr>
            <a:gradFill>
              <a:gsLst>
                <a:gs pos="100000">
                  <a:schemeClr val="accent3">
                    <a:alpha val="0"/>
                  </a:schemeClr>
                </a:gs>
                <a:gs pos="50000">
                  <a:schemeClr val="accent3"/>
                </a:gs>
              </a:gsLst>
              <a:lin ang="5400000" scaled="0"/>
            </a:gradFill>
            <a:ln>
              <a:noFill/>
            </a:ln>
            <a:effectLst/>
            <a:sp3d/>
          </c:spPr>
          <c:invertIfNegative val="0"/>
          <c:cat>
            <c:numRef>
              <c:f>Лист3!$B$2:$D$2</c:f>
              <c:numCache>
                <c:formatCode>General</c:formatCode>
                <c:ptCount val="3"/>
                <c:pt idx="0">
                  <c:v>2017</c:v>
                </c:pt>
                <c:pt idx="1">
                  <c:v>2018</c:v>
                </c:pt>
                <c:pt idx="2">
                  <c:v>2019</c:v>
                </c:pt>
              </c:numCache>
            </c:numRef>
          </c:cat>
          <c:val>
            <c:numRef>
              <c:f>Лист3!$B$5:$D$5</c:f>
              <c:numCache>
                <c:formatCode>_(* #,##0_);_(* \(#,##0\);_(* "-"_);_(@_)</c:formatCode>
                <c:ptCount val="3"/>
                <c:pt idx="0">
                  <c:v>83077.5</c:v>
                </c:pt>
                <c:pt idx="1">
                  <c:v>107951.3</c:v>
                </c:pt>
                <c:pt idx="2">
                  <c:v>123211.1</c:v>
                </c:pt>
              </c:numCache>
            </c:numRef>
          </c:val>
          <c:extLst xmlns:c16r2="http://schemas.microsoft.com/office/drawing/2015/06/chart">
            <c:ext xmlns:c16="http://schemas.microsoft.com/office/drawing/2014/chart" uri="{C3380CC4-5D6E-409C-BE32-E72D297353CC}">
              <c16:uniqueId val="{00000002-BD6E-42F4-B807-337535FC4A78}"/>
            </c:ext>
          </c:extLst>
        </c:ser>
        <c:ser>
          <c:idx val="3"/>
          <c:order val="3"/>
          <c:tx>
            <c:strRef>
              <c:f>Лист3!$A$6</c:f>
              <c:strCache>
                <c:ptCount val="1"/>
                <c:pt idx="0">
                  <c:v>Субвенции</c:v>
                </c:pt>
              </c:strCache>
            </c:strRef>
          </c:tx>
          <c:spPr>
            <a:gradFill>
              <a:gsLst>
                <a:gs pos="100000">
                  <a:schemeClr val="accent4">
                    <a:alpha val="0"/>
                  </a:schemeClr>
                </a:gs>
                <a:gs pos="50000">
                  <a:schemeClr val="accent4"/>
                </a:gs>
              </a:gsLst>
              <a:lin ang="5400000" scaled="0"/>
            </a:gradFill>
            <a:ln>
              <a:noFill/>
            </a:ln>
            <a:effectLst/>
            <a:sp3d/>
          </c:spPr>
          <c:invertIfNegative val="0"/>
          <c:cat>
            <c:numRef>
              <c:f>Лист3!$B$2:$D$2</c:f>
              <c:numCache>
                <c:formatCode>General</c:formatCode>
                <c:ptCount val="3"/>
                <c:pt idx="0">
                  <c:v>2017</c:v>
                </c:pt>
                <c:pt idx="1">
                  <c:v>2018</c:v>
                </c:pt>
                <c:pt idx="2">
                  <c:v>2019</c:v>
                </c:pt>
              </c:numCache>
            </c:numRef>
          </c:cat>
          <c:val>
            <c:numRef>
              <c:f>Лист3!$B$6:$D$6</c:f>
              <c:numCache>
                <c:formatCode>_(* #,##0_);_(* \(#,##0\);_(* "-"_);_(@_)</c:formatCode>
                <c:ptCount val="3"/>
                <c:pt idx="0">
                  <c:v>1006.2</c:v>
                </c:pt>
                <c:pt idx="1">
                  <c:v>700</c:v>
                </c:pt>
                <c:pt idx="2">
                  <c:v>700</c:v>
                </c:pt>
              </c:numCache>
            </c:numRef>
          </c:val>
          <c:extLst xmlns:c16r2="http://schemas.microsoft.com/office/drawing/2015/06/chart">
            <c:ext xmlns:c16="http://schemas.microsoft.com/office/drawing/2014/chart" uri="{C3380CC4-5D6E-409C-BE32-E72D297353CC}">
              <c16:uniqueId val="{00000003-BD6E-42F4-B807-337535FC4A78}"/>
            </c:ext>
          </c:extLst>
        </c:ser>
        <c:ser>
          <c:idx val="4"/>
          <c:order val="4"/>
          <c:tx>
            <c:strRef>
              <c:f>Лист3!$A$7</c:f>
              <c:strCache>
                <c:ptCount val="1"/>
                <c:pt idx="0">
                  <c:v>Целевые средства (благотворительные пожертвования)</c:v>
                </c:pt>
              </c:strCache>
            </c:strRef>
          </c:tx>
          <c:spPr>
            <a:gradFill>
              <a:gsLst>
                <a:gs pos="100000">
                  <a:schemeClr val="accent5">
                    <a:alpha val="0"/>
                  </a:schemeClr>
                </a:gs>
                <a:gs pos="50000">
                  <a:schemeClr val="accent5"/>
                </a:gs>
              </a:gsLst>
              <a:lin ang="5400000" scaled="0"/>
            </a:gradFill>
            <a:ln>
              <a:noFill/>
            </a:ln>
            <a:effectLst/>
            <a:sp3d/>
          </c:spPr>
          <c:invertIfNegative val="0"/>
          <c:cat>
            <c:numRef>
              <c:f>Лист3!$B$2:$D$2</c:f>
              <c:numCache>
                <c:formatCode>General</c:formatCode>
                <c:ptCount val="3"/>
                <c:pt idx="0">
                  <c:v>2017</c:v>
                </c:pt>
                <c:pt idx="1">
                  <c:v>2018</c:v>
                </c:pt>
                <c:pt idx="2">
                  <c:v>2019</c:v>
                </c:pt>
              </c:numCache>
            </c:numRef>
          </c:cat>
          <c:val>
            <c:numRef>
              <c:f>Лист3!$B$7:$D$7</c:f>
              <c:numCache>
                <c:formatCode>_(* #,##0_);_(* \(#,##0\);_(* "-"_);_(@_)</c:formatCode>
                <c:ptCount val="3"/>
                <c:pt idx="0">
                  <c:v>1000</c:v>
                </c:pt>
                <c:pt idx="1">
                  <c:v>1000</c:v>
                </c:pt>
                <c:pt idx="2">
                  <c:v>3938.5</c:v>
                </c:pt>
              </c:numCache>
            </c:numRef>
          </c:val>
          <c:extLst xmlns:c16r2="http://schemas.microsoft.com/office/drawing/2015/06/chart">
            <c:ext xmlns:c16="http://schemas.microsoft.com/office/drawing/2014/chart" uri="{C3380CC4-5D6E-409C-BE32-E72D297353CC}">
              <c16:uniqueId val="{00000004-BD6E-42F4-B807-337535FC4A78}"/>
            </c:ext>
          </c:extLst>
        </c:ser>
        <c:dLbls>
          <c:showLegendKey val="0"/>
          <c:showVal val="0"/>
          <c:showCatName val="0"/>
          <c:showSerName val="0"/>
          <c:showPercent val="0"/>
          <c:showBubbleSize val="0"/>
        </c:dLbls>
        <c:gapWidth val="150"/>
        <c:gapDepth val="0"/>
        <c:shape val="box"/>
        <c:axId val="380043872"/>
        <c:axId val="380044432"/>
        <c:axId val="0"/>
      </c:bar3DChart>
      <c:catAx>
        <c:axId val="380043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044432"/>
        <c:crosses val="autoZero"/>
        <c:auto val="1"/>
        <c:lblAlgn val="ctr"/>
        <c:lblOffset val="100"/>
        <c:noMultiLvlLbl val="0"/>
      </c:catAx>
      <c:valAx>
        <c:axId val="38004443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0438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solidFill>
          <a:srgbClr val="FFFFCC"/>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Финансирование дорожного хозяйства города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Лист1!$A$3</c:f>
              <c:strCache>
                <c:ptCount val="1"/>
                <c:pt idx="0">
                  <c:v>М.Б.</c:v>
                </c:pt>
              </c:strCache>
            </c:strRef>
          </c:tx>
          <c:spPr>
            <a:solidFill>
              <a:schemeClr val="accent6"/>
            </a:solidFill>
            <a:ln>
              <a:noFill/>
            </a:ln>
            <a:effectLst/>
            <a:sp3d/>
          </c:spPr>
          <c:invertIfNegative val="0"/>
          <c:cat>
            <c:numRef>
              <c:f>Лист1!$B$2:$D$2</c:f>
              <c:numCache>
                <c:formatCode>General</c:formatCode>
                <c:ptCount val="3"/>
                <c:pt idx="0">
                  <c:v>2017</c:v>
                </c:pt>
                <c:pt idx="1">
                  <c:v>2018</c:v>
                </c:pt>
                <c:pt idx="2">
                  <c:v>2019</c:v>
                </c:pt>
              </c:numCache>
            </c:numRef>
          </c:cat>
          <c:val>
            <c:numRef>
              <c:f>Лист1!$B$3:$D$3</c:f>
              <c:numCache>
                <c:formatCode>_(* #,##0.00_);_(* \(#,##0.00\);_(* "-"??_);_(@_)</c:formatCode>
                <c:ptCount val="3"/>
                <c:pt idx="0">
                  <c:v>41810</c:v>
                </c:pt>
                <c:pt idx="1">
                  <c:v>56024</c:v>
                </c:pt>
                <c:pt idx="2">
                  <c:v>60521</c:v>
                </c:pt>
              </c:numCache>
            </c:numRef>
          </c:val>
          <c:extLst xmlns:c16r2="http://schemas.microsoft.com/office/drawing/2015/06/chart">
            <c:ext xmlns:c16="http://schemas.microsoft.com/office/drawing/2014/chart" uri="{C3380CC4-5D6E-409C-BE32-E72D297353CC}">
              <c16:uniqueId val="{00000000-A2CC-4AFE-8841-E6E0BE51387E}"/>
            </c:ext>
          </c:extLst>
        </c:ser>
        <c:ser>
          <c:idx val="1"/>
          <c:order val="1"/>
          <c:tx>
            <c:strRef>
              <c:f>Лист1!$A$4</c:f>
              <c:strCache>
                <c:ptCount val="1"/>
                <c:pt idx="0">
                  <c:v>О.Б</c:v>
                </c:pt>
              </c:strCache>
            </c:strRef>
          </c:tx>
          <c:spPr>
            <a:solidFill>
              <a:schemeClr val="accent5"/>
            </a:solidFill>
            <a:ln>
              <a:noFill/>
            </a:ln>
            <a:effectLst/>
            <a:sp3d/>
          </c:spPr>
          <c:invertIfNegative val="0"/>
          <c:cat>
            <c:numRef>
              <c:f>Лист1!$B$2:$D$2</c:f>
              <c:numCache>
                <c:formatCode>General</c:formatCode>
                <c:ptCount val="3"/>
                <c:pt idx="0">
                  <c:v>2017</c:v>
                </c:pt>
                <c:pt idx="1">
                  <c:v>2018</c:v>
                </c:pt>
                <c:pt idx="2">
                  <c:v>2019</c:v>
                </c:pt>
              </c:numCache>
            </c:numRef>
          </c:cat>
          <c:val>
            <c:numRef>
              <c:f>Лист1!$B$4:$D$4</c:f>
              <c:numCache>
                <c:formatCode>_(* #,##0.00_);_(* \(#,##0.00\);_(* "-"??_);_(@_)</c:formatCode>
                <c:ptCount val="3"/>
                <c:pt idx="0">
                  <c:v>16536</c:v>
                </c:pt>
                <c:pt idx="1">
                  <c:v>40547</c:v>
                </c:pt>
                <c:pt idx="2">
                  <c:v>91878</c:v>
                </c:pt>
              </c:numCache>
            </c:numRef>
          </c:val>
          <c:extLst xmlns:c16r2="http://schemas.microsoft.com/office/drawing/2015/06/chart">
            <c:ext xmlns:c16="http://schemas.microsoft.com/office/drawing/2014/chart" uri="{C3380CC4-5D6E-409C-BE32-E72D297353CC}">
              <c16:uniqueId val="{00000001-A2CC-4AFE-8841-E6E0BE51387E}"/>
            </c:ext>
          </c:extLst>
        </c:ser>
        <c:ser>
          <c:idx val="2"/>
          <c:order val="2"/>
          <c:tx>
            <c:strRef>
              <c:f>Лист1!$A$5</c:f>
              <c:strCache>
                <c:ptCount val="1"/>
                <c:pt idx="0">
                  <c:v>Ф.Б.</c:v>
                </c:pt>
              </c:strCache>
            </c:strRef>
          </c:tx>
          <c:spPr>
            <a:solidFill>
              <a:schemeClr val="accent4"/>
            </a:solidFill>
            <a:ln>
              <a:noFill/>
            </a:ln>
            <a:effectLst/>
            <a:sp3d/>
          </c:spPr>
          <c:invertIfNegative val="0"/>
          <c:cat>
            <c:numRef>
              <c:f>Лист1!$B$2:$D$2</c:f>
              <c:numCache>
                <c:formatCode>General</c:formatCode>
                <c:ptCount val="3"/>
                <c:pt idx="0">
                  <c:v>2017</c:v>
                </c:pt>
                <c:pt idx="1">
                  <c:v>2018</c:v>
                </c:pt>
                <c:pt idx="2">
                  <c:v>2019</c:v>
                </c:pt>
              </c:numCache>
            </c:numRef>
          </c:cat>
          <c:val>
            <c:numRef>
              <c:f>Лист1!$B$5:$D$5</c:f>
              <c:numCache>
                <c:formatCode>General</c:formatCode>
                <c:ptCount val="3"/>
                <c:pt idx="2" formatCode="_(* #,##0.00_);_(* \(#,##0.00\);_(* &quot;-&quot;??_);_(@_)">
                  <c:v>56350</c:v>
                </c:pt>
              </c:numCache>
            </c:numRef>
          </c:val>
          <c:extLst xmlns:c16r2="http://schemas.microsoft.com/office/drawing/2015/06/chart">
            <c:ext xmlns:c16="http://schemas.microsoft.com/office/drawing/2014/chart" uri="{C3380CC4-5D6E-409C-BE32-E72D297353CC}">
              <c16:uniqueId val="{00000002-A2CC-4AFE-8841-E6E0BE51387E}"/>
            </c:ext>
          </c:extLst>
        </c:ser>
        <c:dLbls>
          <c:showLegendKey val="0"/>
          <c:showVal val="0"/>
          <c:showCatName val="0"/>
          <c:showSerName val="0"/>
          <c:showPercent val="0"/>
          <c:showBubbleSize val="0"/>
        </c:dLbls>
        <c:gapWidth val="150"/>
        <c:shape val="box"/>
        <c:axId val="257640304"/>
        <c:axId val="257640864"/>
        <c:axId val="0"/>
      </c:bar3DChart>
      <c:catAx>
        <c:axId val="257640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640864"/>
        <c:crosses val="autoZero"/>
        <c:auto val="1"/>
        <c:lblAlgn val="ctr"/>
        <c:lblOffset val="100"/>
        <c:noMultiLvlLbl val="0"/>
      </c:catAx>
      <c:valAx>
        <c:axId val="25764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64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Финансирование благоустройства города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Лист2!$A$3</c:f>
              <c:strCache>
                <c:ptCount val="1"/>
                <c:pt idx="0">
                  <c:v>ФБ</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Лист2!$B$2:$D$2</c:f>
              <c:numCache>
                <c:formatCode>General</c:formatCode>
                <c:ptCount val="3"/>
                <c:pt idx="0">
                  <c:v>2017</c:v>
                </c:pt>
                <c:pt idx="1">
                  <c:v>2018</c:v>
                </c:pt>
                <c:pt idx="2">
                  <c:v>2019</c:v>
                </c:pt>
              </c:numCache>
            </c:numRef>
          </c:cat>
          <c:val>
            <c:numRef>
              <c:f>Лист2!$B$3:$D$3</c:f>
              <c:numCache>
                <c:formatCode>_-* #,##0.0\ _₽_-;\-* #,##0.0\ _₽_-;_-* "-"?\ _₽_-;_-@_-</c:formatCode>
                <c:ptCount val="3"/>
                <c:pt idx="0">
                  <c:v>39594.1</c:v>
                </c:pt>
                <c:pt idx="1">
                  <c:v>30390.1</c:v>
                </c:pt>
                <c:pt idx="2">
                  <c:v>45475.3</c:v>
                </c:pt>
              </c:numCache>
            </c:numRef>
          </c:val>
          <c:extLst xmlns:c16r2="http://schemas.microsoft.com/office/drawing/2015/06/chart">
            <c:ext xmlns:c16="http://schemas.microsoft.com/office/drawing/2014/chart" uri="{C3380CC4-5D6E-409C-BE32-E72D297353CC}">
              <c16:uniqueId val="{00000000-6F11-4BCA-A7A9-514681650B71}"/>
            </c:ext>
          </c:extLst>
        </c:ser>
        <c:ser>
          <c:idx val="1"/>
          <c:order val="1"/>
          <c:tx>
            <c:strRef>
              <c:f>Лист2!$A$4</c:f>
              <c:strCache>
                <c:ptCount val="1"/>
                <c:pt idx="0">
                  <c:v>ОБ</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Лист2!$B$2:$D$2</c:f>
              <c:numCache>
                <c:formatCode>General</c:formatCode>
                <c:ptCount val="3"/>
                <c:pt idx="0">
                  <c:v>2017</c:v>
                </c:pt>
                <c:pt idx="1">
                  <c:v>2018</c:v>
                </c:pt>
                <c:pt idx="2">
                  <c:v>2019</c:v>
                </c:pt>
              </c:numCache>
            </c:numRef>
          </c:cat>
          <c:val>
            <c:numRef>
              <c:f>Лист2!$B$4:$D$4</c:f>
              <c:numCache>
                <c:formatCode>_-* #,##0.0\ _₽_-;\-* #,##0.0\ _₽_-;_-* "-"?\ _₽_-;_-@_-</c:formatCode>
                <c:ptCount val="3"/>
                <c:pt idx="0">
                  <c:v>19501.599999999999</c:v>
                </c:pt>
                <c:pt idx="1">
                  <c:v>26903.7</c:v>
                </c:pt>
                <c:pt idx="2">
                  <c:v>10514.7</c:v>
                </c:pt>
              </c:numCache>
            </c:numRef>
          </c:val>
          <c:extLst xmlns:c16r2="http://schemas.microsoft.com/office/drawing/2015/06/chart">
            <c:ext xmlns:c16="http://schemas.microsoft.com/office/drawing/2014/chart" uri="{C3380CC4-5D6E-409C-BE32-E72D297353CC}">
              <c16:uniqueId val="{00000001-6F11-4BCA-A7A9-514681650B71}"/>
            </c:ext>
          </c:extLst>
        </c:ser>
        <c:ser>
          <c:idx val="2"/>
          <c:order val="2"/>
          <c:tx>
            <c:strRef>
              <c:f>Лист2!$A$5</c:f>
              <c:strCache>
                <c:ptCount val="1"/>
                <c:pt idx="0">
                  <c:v>МБ</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Лист2!$B$2:$D$2</c:f>
              <c:numCache>
                <c:formatCode>General</c:formatCode>
                <c:ptCount val="3"/>
                <c:pt idx="0">
                  <c:v>2017</c:v>
                </c:pt>
                <c:pt idx="1">
                  <c:v>2018</c:v>
                </c:pt>
                <c:pt idx="2">
                  <c:v>2019</c:v>
                </c:pt>
              </c:numCache>
            </c:numRef>
          </c:cat>
          <c:val>
            <c:numRef>
              <c:f>Лист2!$B$5:$D$5</c:f>
              <c:numCache>
                <c:formatCode>_-* #,##0.0\ _₽_-;\-* #,##0.0\ _₽_-;_-* "-"?\ _₽_-;_-@_-</c:formatCode>
                <c:ptCount val="3"/>
                <c:pt idx="0">
                  <c:v>12029.8</c:v>
                </c:pt>
                <c:pt idx="1">
                  <c:v>13123.7</c:v>
                </c:pt>
                <c:pt idx="2">
                  <c:v>21310.400000000001</c:v>
                </c:pt>
              </c:numCache>
            </c:numRef>
          </c:val>
          <c:extLst xmlns:c16r2="http://schemas.microsoft.com/office/drawing/2015/06/chart">
            <c:ext xmlns:c16="http://schemas.microsoft.com/office/drawing/2014/chart" uri="{C3380CC4-5D6E-409C-BE32-E72D297353CC}">
              <c16:uniqueId val="{00000002-6F11-4BCA-A7A9-514681650B71}"/>
            </c:ext>
          </c:extLst>
        </c:ser>
        <c:ser>
          <c:idx val="3"/>
          <c:order val="3"/>
          <c:tx>
            <c:strRef>
              <c:f>Лист2!$A$6</c:f>
              <c:strCache>
                <c:ptCount val="1"/>
                <c:pt idx="0">
                  <c:v>целевые средства</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numRef>
              <c:f>Лист2!$B$2:$D$2</c:f>
              <c:numCache>
                <c:formatCode>General</c:formatCode>
                <c:ptCount val="3"/>
                <c:pt idx="0">
                  <c:v>2017</c:v>
                </c:pt>
                <c:pt idx="1">
                  <c:v>2018</c:v>
                </c:pt>
                <c:pt idx="2">
                  <c:v>2019</c:v>
                </c:pt>
              </c:numCache>
            </c:numRef>
          </c:cat>
          <c:val>
            <c:numRef>
              <c:f>Лист2!$B$6:$D$6</c:f>
              <c:numCache>
                <c:formatCode>_-* #,##0.0\ _₽_-;\-* #,##0.0\ _₽_-;_-* "-"?\ _₽_-;_-@_-</c:formatCode>
                <c:ptCount val="3"/>
                <c:pt idx="0">
                  <c:v>1000</c:v>
                </c:pt>
                <c:pt idx="1">
                  <c:v>0</c:v>
                </c:pt>
                <c:pt idx="2">
                  <c:v>9734.2000000000007</c:v>
                </c:pt>
              </c:numCache>
            </c:numRef>
          </c:val>
          <c:extLst xmlns:c16r2="http://schemas.microsoft.com/office/drawing/2015/06/chart">
            <c:ext xmlns:c16="http://schemas.microsoft.com/office/drawing/2014/chart" uri="{C3380CC4-5D6E-409C-BE32-E72D297353CC}">
              <c16:uniqueId val="{00000003-6F11-4BCA-A7A9-514681650B71}"/>
            </c:ext>
          </c:extLst>
        </c:ser>
        <c:dLbls>
          <c:showLegendKey val="0"/>
          <c:showVal val="0"/>
          <c:showCatName val="0"/>
          <c:showSerName val="0"/>
          <c:showPercent val="0"/>
          <c:showBubbleSize val="0"/>
        </c:dLbls>
        <c:gapWidth val="65"/>
        <c:shape val="box"/>
        <c:axId val="386386144"/>
        <c:axId val="386386704"/>
        <c:axId val="0"/>
      </c:bar3DChart>
      <c:catAx>
        <c:axId val="3863861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86386704"/>
        <c:crosses val="autoZero"/>
        <c:auto val="1"/>
        <c:lblAlgn val="ctr"/>
        <c:lblOffset val="100"/>
        <c:noMultiLvlLbl val="0"/>
      </c:catAx>
      <c:valAx>
        <c:axId val="3863867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86386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Финансирование экологических мероприятий</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ОБ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numRef>
              <c:f>Лист1!$B$1:$D$1</c:f>
              <c:numCache>
                <c:formatCode>General</c:formatCode>
                <c:ptCount val="3"/>
                <c:pt idx="0">
                  <c:v>2017</c:v>
                </c:pt>
                <c:pt idx="1">
                  <c:v>2018</c:v>
                </c:pt>
                <c:pt idx="2">
                  <c:v>2019</c:v>
                </c:pt>
              </c:numCache>
            </c:numRef>
          </c:cat>
          <c:val>
            <c:numRef>
              <c:f>Лист1!$B$2:$D$2</c:f>
              <c:numCache>
                <c:formatCode>General</c:formatCode>
                <c:ptCount val="3"/>
                <c:pt idx="2" formatCode="_(* #,##0_);_(* \(#,##0\);_(* &quot;-&quot;_);_(@_)">
                  <c:v>11512</c:v>
                </c:pt>
              </c:numCache>
            </c:numRef>
          </c:val>
          <c:extLst xmlns:c16r2="http://schemas.microsoft.com/office/drawing/2015/06/chart">
            <c:ext xmlns:c16="http://schemas.microsoft.com/office/drawing/2014/chart" uri="{C3380CC4-5D6E-409C-BE32-E72D297353CC}">
              <c16:uniqueId val="{00000000-28B5-4C34-9AF3-200F28D9EE44}"/>
            </c:ext>
          </c:extLst>
        </c:ser>
        <c:ser>
          <c:idx val="1"/>
          <c:order val="1"/>
          <c:tx>
            <c:strRef>
              <c:f>Лист1!$A$3</c:f>
              <c:strCache>
                <c:ptCount val="1"/>
                <c:pt idx="0">
                  <c:v>МБ</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numRef>
              <c:f>Лист1!$B$1:$D$1</c:f>
              <c:numCache>
                <c:formatCode>General</c:formatCode>
                <c:ptCount val="3"/>
                <c:pt idx="0">
                  <c:v>2017</c:v>
                </c:pt>
                <c:pt idx="1">
                  <c:v>2018</c:v>
                </c:pt>
                <c:pt idx="2">
                  <c:v>2019</c:v>
                </c:pt>
              </c:numCache>
            </c:numRef>
          </c:cat>
          <c:val>
            <c:numRef>
              <c:f>Лист1!$B$3:$D$3</c:f>
              <c:numCache>
                <c:formatCode>_(* #,##0_);_(* \(#,##0\);_(* "-"_);_(@_)</c:formatCode>
                <c:ptCount val="3"/>
                <c:pt idx="0">
                  <c:v>3501</c:v>
                </c:pt>
                <c:pt idx="1">
                  <c:v>10929</c:v>
                </c:pt>
                <c:pt idx="2">
                  <c:v>13462</c:v>
                </c:pt>
              </c:numCache>
            </c:numRef>
          </c:val>
          <c:extLst xmlns:c16r2="http://schemas.microsoft.com/office/drawing/2015/06/chart">
            <c:ext xmlns:c16="http://schemas.microsoft.com/office/drawing/2014/chart" uri="{C3380CC4-5D6E-409C-BE32-E72D297353CC}">
              <c16:uniqueId val="{00000001-28B5-4C34-9AF3-200F28D9EE44}"/>
            </c:ext>
          </c:extLst>
        </c:ser>
        <c:ser>
          <c:idx val="2"/>
          <c:order val="2"/>
          <c:tx>
            <c:strRef>
              <c:f>Лист1!$A$4</c:f>
              <c:strCache>
                <c:ptCount val="1"/>
                <c:pt idx="0">
                  <c:v>субвенции</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numRef>
              <c:f>Лист1!$B$1:$D$1</c:f>
              <c:numCache>
                <c:formatCode>General</c:formatCode>
                <c:ptCount val="3"/>
                <c:pt idx="0">
                  <c:v>2017</c:v>
                </c:pt>
                <c:pt idx="1">
                  <c:v>2018</c:v>
                </c:pt>
                <c:pt idx="2">
                  <c:v>2019</c:v>
                </c:pt>
              </c:numCache>
            </c:numRef>
          </c:cat>
          <c:val>
            <c:numRef>
              <c:f>Лист1!$B$4:$D$4</c:f>
              <c:numCache>
                <c:formatCode>_(* #,##0_);_(* \(#,##0\);_(* "-"_);_(@_)</c:formatCode>
                <c:ptCount val="3"/>
                <c:pt idx="0">
                  <c:v>1006</c:v>
                </c:pt>
                <c:pt idx="1">
                  <c:v>700</c:v>
                </c:pt>
                <c:pt idx="2">
                  <c:v>700</c:v>
                </c:pt>
              </c:numCache>
            </c:numRef>
          </c:val>
          <c:extLst xmlns:c16r2="http://schemas.microsoft.com/office/drawing/2015/06/chart">
            <c:ext xmlns:c16="http://schemas.microsoft.com/office/drawing/2014/chart" uri="{C3380CC4-5D6E-409C-BE32-E72D297353CC}">
              <c16:uniqueId val="{00000002-28B5-4C34-9AF3-200F28D9EE44}"/>
            </c:ext>
          </c:extLst>
        </c:ser>
        <c:dLbls>
          <c:showLegendKey val="0"/>
          <c:showVal val="0"/>
          <c:showCatName val="0"/>
          <c:showSerName val="0"/>
          <c:showPercent val="0"/>
          <c:showBubbleSize val="0"/>
        </c:dLbls>
        <c:gapWidth val="150"/>
        <c:shape val="box"/>
        <c:axId val="381873776"/>
        <c:axId val="381874336"/>
        <c:axId val="0"/>
      </c:bar3DChart>
      <c:catAx>
        <c:axId val="3818737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1874336"/>
        <c:crosses val="autoZero"/>
        <c:auto val="1"/>
        <c:lblAlgn val="ctr"/>
        <c:lblOffset val="100"/>
        <c:noMultiLvlLbl val="0"/>
      </c:catAx>
      <c:valAx>
        <c:axId val="38187433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Тысяч рублей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187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rgbClr val="CCFFFF"/>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A6D2-FCBD-481F-8756-079C194F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40</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Потделкина Анастасия</dc:creator>
  <cp:keywords/>
  <dc:description/>
  <cp:lastModifiedBy>Рогова Анжелика Александровна</cp:lastModifiedBy>
  <cp:revision>40</cp:revision>
  <cp:lastPrinted>2020-05-14T00:34:00Z</cp:lastPrinted>
  <dcterms:created xsi:type="dcterms:W3CDTF">2018-04-25T08:24:00Z</dcterms:created>
  <dcterms:modified xsi:type="dcterms:W3CDTF">2020-05-14T00:37:00Z</dcterms:modified>
</cp:coreProperties>
</file>