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before="53" w:line="274" w:lineRule="exact"/>
        <w:rPr>
          <w:rStyle w:val="FontStyle11"/>
          <w:sz w:val="28"/>
          <w:szCs w:val="28"/>
        </w:rPr>
      </w:pPr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before="67" w:line="274" w:lineRule="exact"/>
        <w:rPr>
          <w:rStyle w:val="FontStyle20"/>
          <w:sz w:val="28"/>
          <w:szCs w:val="28"/>
          <w:u w:val="single"/>
        </w:rPr>
      </w:pPr>
      <w:r w:rsidRPr="009F5410">
        <w:rPr>
          <w:rStyle w:val="FontStyle19"/>
          <w:sz w:val="28"/>
          <w:szCs w:val="28"/>
        </w:rPr>
        <w:t xml:space="preserve">МЧС РОССИИ </w:t>
      </w:r>
      <w:r w:rsidRPr="009F5410">
        <w:rPr>
          <w:rStyle w:val="FontStyle20"/>
          <w:sz w:val="28"/>
          <w:szCs w:val="28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</w:t>
      </w:r>
      <w:r w:rsidRPr="009F5410">
        <w:rPr>
          <w:rStyle w:val="FontStyle20"/>
          <w:sz w:val="28"/>
          <w:szCs w:val="28"/>
          <w:u w:val="single"/>
        </w:rPr>
        <w:t>ОБЛАСТИ</w:t>
      </w: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2"/>
        <w:widowControl/>
        <w:tabs>
          <w:tab w:val="left" w:pos="6180"/>
        </w:tabs>
        <w:spacing w:line="240" w:lineRule="exact"/>
        <w:jc w:val="left"/>
        <w:rPr>
          <w:sz w:val="28"/>
          <w:szCs w:val="28"/>
        </w:rPr>
      </w:pPr>
      <w:r w:rsidRPr="009F5410">
        <w:rPr>
          <w:sz w:val="28"/>
          <w:szCs w:val="28"/>
        </w:rPr>
        <w:tab/>
      </w:r>
    </w:p>
    <w:p w:rsidR="009F5410" w:rsidRPr="009F5410" w:rsidRDefault="005E5D2B" w:rsidP="009F5410">
      <w:pPr>
        <w:pStyle w:val="Style1"/>
        <w:widowControl/>
        <w:spacing w:line="240" w:lineRule="exact"/>
        <w:ind w:left="4392"/>
        <w:jc w:val="center"/>
        <w:rPr>
          <w:sz w:val="28"/>
          <w:szCs w:val="28"/>
        </w:rPr>
      </w:pPr>
      <w:r w:rsidRPr="009F5410">
        <w:rPr>
          <w:rStyle w:val="FontStyle11"/>
          <w:sz w:val="28"/>
          <w:szCs w:val="28"/>
        </w:rPr>
        <w:t>Действия граждан при обнаружении взрывоопасных предметов.</w:t>
      </w: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center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Default="009F5410" w:rsidP="009F5410">
      <w:pPr>
        <w:pStyle w:val="Style1"/>
        <w:widowControl/>
        <w:spacing w:line="240" w:lineRule="exact"/>
        <w:ind w:left="4392"/>
        <w:jc w:val="both"/>
        <w:rPr>
          <w:sz w:val="28"/>
          <w:szCs w:val="28"/>
        </w:rPr>
      </w:pPr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  <w:bookmarkStart w:id="0" w:name="_GoBack"/>
      <w:bookmarkEnd w:id="0"/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P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9F5410" w:rsidRDefault="009F5410">
      <w:pPr>
        <w:pStyle w:val="Style1"/>
        <w:widowControl/>
        <w:spacing w:before="53" w:line="274" w:lineRule="exact"/>
        <w:ind w:left="610"/>
        <w:rPr>
          <w:rStyle w:val="FontStyle11"/>
          <w:sz w:val="28"/>
          <w:szCs w:val="28"/>
        </w:rPr>
      </w:pPr>
    </w:p>
    <w:p w:rsidR="000D56C2" w:rsidRPr="009F5410" w:rsidRDefault="00B276D4" w:rsidP="003367FA">
      <w:pPr>
        <w:pStyle w:val="Style1"/>
        <w:widowControl/>
        <w:ind w:firstLine="562"/>
        <w:rPr>
          <w:rStyle w:val="FontStyle11"/>
          <w:sz w:val="28"/>
          <w:szCs w:val="28"/>
        </w:rPr>
      </w:pPr>
      <w:r w:rsidRPr="009F5410">
        <w:rPr>
          <w:rStyle w:val="FontStyle11"/>
          <w:sz w:val="28"/>
          <w:szCs w:val="28"/>
        </w:rPr>
        <w:t>I. Основные понятия.</w:t>
      </w:r>
    </w:p>
    <w:p w:rsidR="000D56C2" w:rsidRPr="009F5410" w:rsidRDefault="00B276D4" w:rsidP="003367F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1"/>
          <w:sz w:val="28"/>
          <w:szCs w:val="28"/>
        </w:rPr>
        <w:t xml:space="preserve">Взрывоопасный предмет (ВОП) </w:t>
      </w:r>
      <w:r w:rsidRPr="009F5410">
        <w:rPr>
          <w:rStyle w:val="FontStyle13"/>
          <w:sz w:val="28"/>
          <w:szCs w:val="28"/>
        </w:rPr>
        <w:t>- боеприпас или устройство, в том числе самодельное, содержащее взрывчатое вещество или пиротехнический состав и способное при взрыве (горении) причинить ущерб людям, животным или объектам. К основным боеприпасам относятся: авиационные, ракетные, артиллерийские, инженерные, стрелковые боеприпасы общего и специального назначения, табельные и самодельные взрывные устройства, сигнальные и осветительные изделия, изделия для имитации взрыва, заряды взрывчатых веществ, средства инициирования и другие.</w:t>
      </w:r>
    </w:p>
    <w:p w:rsidR="000D56C2" w:rsidRPr="009F5410" w:rsidRDefault="00B276D4" w:rsidP="003367FA">
      <w:pPr>
        <w:pStyle w:val="Style2"/>
        <w:widowControl/>
        <w:spacing w:line="240" w:lineRule="auto"/>
        <w:ind w:firstLine="557"/>
        <w:rPr>
          <w:rStyle w:val="FontStyle13"/>
          <w:sz w:val="28"/>
          <w:szCs w:val="28"/>
        </w:rPr>
      </w:pPr>
      <w:proofErr w:type="gramStart"/>
      <w:r w:rsidRPr="009F5410">
        <w:rPr>
          <w:rStyle w:val="FontStyle13"/>
          <w:sz w:val="28"/>
          <w:szCs w:val="28"/>
        </w:rPr>
        <w:t xml:space="preserve">К </w:t>
      </w:r>
      <w:r w:rsidRPr="009F5410">
        <w:rPr>
          <w:rStyle w:val="FontStyle12"/>
          <w:sz w:val="28"/>
          <w:szCs w:val="28"/>
        </w:rPr>
        <w:t xml:space="preserve">взрывоопасным предметам относятся: </w:t>
      </w:r>
      <w:r w:rsidRPr="009F5410">
        <w:rPr>
          <w:rStyle w:val="FontStyle13"/>
          <w:sz w:val="28"/>
          <w:szCs w:val="28"/>
        </w:rPr>
        <w:t>инженерные боеприпасы всех типов, ручные гранаты, выстрелы противотанковых и подствольных гранатометов, боеприпасы стрелкового оружия калибра 14,5 мм и выше, боеприпасы ствольной артиллерии, включая авиационные, реактивные снаряды всех типов и калибров, авиационные бомбы и кассетные боеприпасы всех типов и калибров, ракеты наземного, авиационного и морского базирования, взрывные устройства (самодельные и промышленного изготовления), фугасы (управляемые и неуправляемые), боеприпасы</w:t>
      </w:r>
      <w:proofErr w:type="gramEnd"/>
      <w:r w:rsidRPr="009F5410">
        <w:rPr>
          <w:rStyle w:val="FontStyle13"/>
          <w:sz w:val="28"/>
          <w:szCs w:val="28"/>
        </w:rPr>
        <w:t xml:space="preserve"> с химическими и биологическими компонентами, боеприпасы объемного взрыва, боеприпасы с элементами из обедненного урана. </w:t>
      </w:r>
      <w:r w:rsidRPr="009F5410">
        <w:rPr>
          <w:rStyle w:val="FontStyle11"/>
          <w:sz w:val="28"/>
          <w:szCs w:val="28"/>
        </w:rPr>
        <w:t xml:space="preserve">Идентификация ВОП </w:t>
      </w:r>
      <w:r w:rsidRPr="009F5410">
        <w:rPr>
          <w:rStyle w:val="FontStyle13"/>
          <w:sz w:val="28"/>
          <w:szCs w:val="28"/>
        </w:rPr>
        <w:t>- установление вида, типа, принадлежности, вероятного состояния и степени опасности ВОП.</w:t>
      </w:r>
    </w:p>
    <w:p w:rsidR="000D56C2" w:rsidRPr="009F5410" w:rsidRDefault="00B276D4" w:rsidP="003367FA">
      <w:pPr>
        <w:pStyle w:val="Style2"/>
        <w:widowControl/>
        <w:spacing w:line="240" w:lineRule="auto"/>
        <w:ind w:left="590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По степени опасности ВОП делятся на три категории:</w:t>
      </w:r>
    </w:p>
    <w:p w:rsidR="000D56C2" w:rsidRPr="009F5410" w:rsidRDefault="00B276D4" w:rsidP="003367FA">
      <w:pPr>
        <w:pStyle w:val="Style4"/>
        <w:widowControl/>
        <w:tabs>
          <w:tab w:val="left" w:pos="797"/>
        </w:tabs>
        <w:ind w:left="566"/>
        <w:rPr>
          <w:rStyle w:val="FontStyle12"/>
          <w:sz w:val="28"/>
          <w:szCs w:val="28"/>
        </w:rPr>
      </w:pPr>
      <w:r w:rsidRPr="009F5410">
        <w:rPr>
          <w:rStyle w:val="FontStyle12"/>
          <w:sz w:val="28"/>
          <w:szCs w:val="28"/>
        </w:rPr>
        <w:t>1.</w:t>
      </w:r>
      <w:r w:rsidRPr="009F5410">
        <w:rPr>
          <w:rStyle w:val="FontStyle12"/>
          <w:sz w:val="28"/>
          <w:szCs w:val="28"/>
        </w:rPr>
        <w:tab/>
        <w:t>К боеприпасам первой степени опасности относятся: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lastRenderedPageBreak/>
        <w:t xml:space="preserve">боеприпасы ствольной артиллерии, включая авиационные, реактивные снаряды и ракеты всех калибров и типов, без следов прохождения через ствол оружия, направляющую или пусковое устройство (без нарезов на ведущих поясах, </w:t>
      </w:r>
      <w:proofErr w:type="gramStart"/>
      <w:r w:rsidRPr="009F5410">
        <w:rPr>
          <w:rStyle w:val="FontStyle13"/>
          <w:sz w:val="28"/>
          <w:szCs w:val="28"/>
        </w:rPr>
        <w:t>без наколов</w:t>
      </w:r>
      <w:proofErr w:type="gramEnd"/>
      <w:r w:rsidRPr="009F5410">
        <w:rPr>
          <w:rStyle w:val="FontStyle13"/>
          <w:sz w:val="28"/>
          <w:szCs w:val="28"/>
        </w:rPr>
        <w:t xml:space="preserve"> капсюля-воспламенителя или со сложенным оперением);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proofErr w:type="gramStart"/>
      <w:r w:rsidRPr="009F5410">
        <w:rPr>
          <w:rStyle w:val="FontStyle13"/>
          <w:sz w:val="28"/>
          <w:szCs w:val="28"/>
        </w:rPr>
        <w:t>ручные гранаты без взрывателей (запалов) или с взрывателями (запалами) со вставленными предохранительными чеками; выстрелы противотанковых и подствольных гранатометов, не приведенные в боевое положение (со сложенным оперением, без наколов капсюля-воспламенителя и</w:t>
      </w:r>
      <w:proofErr w:type="gramEnd"/>
    </w:p>
    <w:p w:rsidR="000D56C2" w:rsidRPr="009F5410" w:rsidRDefault="00B276D4" w:rsidP="003367FA">
      <w:pPr>
        <w:pStyle w:val="Style3"/>
        <w:widowControl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т.д.);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ind w:left="533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авиабомбы и кассетные боеприпасы всех калибров и типов без взрывателей;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инженерные боеприпасы всех типов без взрывателей, с взрывателями с предохранительными чеками или взрывателями, не приведенными в боевое положение.</w:t>
      </w:r>
    </w:p>
    <w:p w:rsidR="000D56C2" w:rsidRPr="009F5410" w:rsidRDefault="00B276D4" w:rsidP="003367FA">
      <w:pPr>
        <w:pStyle w:val="Style4"/>
        <w:widowControl/>
        <w:tabs>
          <w:tab w:val="left" w:pos="797"/>
        </w:tabs>
        <w:ind w:left="566"/>
        <w:rPr>
          <w:rStyle w:val="FontStyle12"/>
          <w:sz w:val="28"/>
          <w:szCs w:val="28"/>
        </w:rPr>
      </w:pPr>
      <w:r w:rsidRPr="009F5410">
        <w:rPr>
          <w:rStyle w:val="FontStyle12"/>
          <w:sz w:val="28"/>
          <w:szCs w:val="28"/>
        </w:rPr>
        <w:t>2.</w:t>
      </w:r>
      <w:r w:rsidRPr="009F5410">
        <w:rPr>
          <w:rStyle w:val="FontStyle12"/>
          <w:sz w:val="28"/>
          <w:szCs w:val="28"/>
        </w:rPr>
        <w:tab/>
        <w:t>К боеприпасам второй степени опасности относятся: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ствольной артиллерии, включая авиационные, реактивные снаряды и ракеты всех типов со следами прохождения через ствол оружия, направляющую или пусковое устройство (с нарезами на ведущих поясках, со следами наколов капсюля-воспламенителя или с раскрытым оперением);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ind w:left="533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ручные гранаты с взрывателями (запалами) без </w:t>
      </w:r>
      <w:proofErr w:type="gramStart"/>
      <w:r w:rsidRPr="009F5410">
        <w:rPr>
          <w:rStyle w:val="FontStyle13"/>
          <w:sz w:val="28"/>
          <w:szCs w:val="28"/>
        </w:rPr>
        <w:t>предохранительных</w:t>
      </w:r>
      <w:proofErr w:type="gramEnd"/>
      <w:r w:rsidRPr="009F5410">
        <w:rPr>
          <w:rStyle w:val="FontStyle13"/>
          <w:sz w:val="28"/>
          <w:szCs w:val="28"/>
        </w:rPr>
        <w:t xml:space="preserve"> чек;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авиабомбы и кассетные боеприпасы всех калибров с взрывателями; инженерные боеприпасы всех типов с взрывателями </w:t>
      </w:r>
      <w:proofErr w:type="gramStart"/>
      <w:r w:rsidRPr="009F5410">
        <w:rPr>
          <w:rStyle w:val="FontStyle13"/>
          <w:sz w:val="28"/>
          <w:szCs w:val="28"/>
        </w:rPr>
        <w:t>без</w:t>
      </w:r>
      <w:proofErr w:type="gramEnd"/>
      <w:r w:rsidRPr="009F5410">
        <w:rPr>
          <w:rStyle w:val="FontStyle13"/>
          <w:sz w:val="28"/>
          <w:szCs w:val="28"/>
        </w:rPr>
        <w:t xml:space="preserve"> предохранительных чек;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выстрелы противотанковых и подствольных гранатометов с раскрытым оперением, со следами наколов капсюля-воспламенителя, приведенные в боевое положение, с раздвинутыми пусковыми контейнерами; самодельные взрывные устройства, а также управляемые и неуправляемые фугасы без элементов </w:t>
      </w:r>
      <w:proofErr w:type="spellStart"/>
      <w:r w:rsidRPr="009F5410">
        <w:rPr>
          <w:rStyle w:val="FontStyle13"/>
          <w:sz w:val="28"/>
          <w:szCs w:val="28"/>
        </w:rPr>
        <w:t>неизвлекаемости</w:t>
      </w:r>
      <w:proofErr w:type="spellEnd"/>
      <w:r w:rsidRPr="009F5410">
        <w:rPr>
          <w:rStyle w:val="FontStyle13"/>
          <w:sz w:val="28"/>
          <w:szCs w:val="28"/>
        </w:rPr>
        <w:t>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боеприпасы, окончательно снаряженного вида, а также боеприпасы, взрыватели и устройства для взрывания, имеющие в своем составе капсюльные изделия или встроенные источники питания, обнаруженные в ходе ликвидации последствий пожаров и взрывов на арсеналах, базах и складах.</w:t>
      </w:r>
    </w:p>
    <w:p w:rsidR="000D56C2" w:rsidRPr="009F5410" w:rsidRDefault="00B276D4" w:rsidP="003367FA">
      <w:pPr>
        <w:pStyle w:val="Style4"/>
        <w:widowControl/>
        <w:tabs>
          <w:tab w:val="left" w:pos="797"/>
        </w:tabs>
        <w:ind w:left="566"/>
        <w:rPr>
          <w:rStyle w:val="FontStyle12"/>
          <w:sz w:val="28"/>
          <w:szCs w:val="28"/>
        </w:rPr>
      </w:pPr>
      <w:r w:rsidRPr="009F5410">
        <w:rPr>
          <w:rStyle w:val="FontStyle12"/>
          <w:sz w:val="28"/>
          <w:szCs w:val="28"/>
        </w:rPr>
        <w:t>3.</w:t>
      </w:r>
      <w:r w:rsidRPr="009F5410">
        <w:rPr>
          <w:rStyle w:val="FontStyle12"/>
          <w:sz w:val="28"/>
          <w:szCs w:val="28"/>
        </w:rPr>
        <w:tab/>
        <w:t>К боеприпасам третьей степени опасности относятся: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ind w:left="533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боеприпасы и взрывные устройства всех типов, установленные в </w:t>
      </w:r>
      <w:proofErr w:type="spellStart"/>
      <w:r w:rsidRPr="009F5410">
        <w:rPr>
          <w:rStyle w:val="FontStyle13"/>
          <w:sz w:val="28"/>
          <w:szCs w:val="28"/>
        </w:rPr>
        <w:t>неизвлекаемое</w:t>
      </w:r>
      <w:proofErr w:type="spellEnd"/>
      <w:r w:rsidRPr="009F5410">
        <w:rPr>
          <w:rStyle w:val="FontStyle13"/>
          <w:sz w:val="28"/>
          <w:szCs w:val="28"/>
        </w:rPr>
        <w:t xml:space="preserve"> положение;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всех типов с магнитными, акустическими, сейсмическими и другими неконтактными взрывателями с источниками питания, приведенные в боевое состояние;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самодельные взрывные устройства, а также управляемые и неуправляемые фугасы с элементами </w:t>
      </w:r>
      <w:proofErr w:type="spellStart"/>
      <w:r w:rsidRPr="009F5410">
        <w:rPr>
          <w:rStyle w:val="FontStyle13"/>
          <w:sz w:val="28"/>
          <w:szCs w:val="28"/>
        </w:rPr>
        <w:t>неизвлекаемости</w:t>
      </w:r>
      <w:proofErr w:type="spellEnd"/>
      <w:r w:rsidRPr="009F5410">
        <w:rPr>
          <w:rStyle w:val="FontStyle13"/>
          <w:sz w:val="28"/>
          <w:szCs w:val="28"/>
        </w:rPr>
        <w:t>;</w:t>
      </w:r>
    </w:p>
    <w:p w:rsidR="000D56C2" w:rsidRPr="009F5410" w:rsidRDefault="00B276D4" w:rsidP="003367FA">
      <w:pPr>
        <w:pStyle w:val="Style5"/>
        <w:widowControl/>
        <w:numPr>
          <w:ilvl w:val="0"/>
          <w:numId w:val="1"/>
        </w:numPr>
        <w:tabs>
          <w:tab w:val="left" w:pos="898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и взрывные устройства неизвестной конструкции, боеприпасы с взрывателями неизвестной конструкции, боеприпасы без маркировки;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с химическими и биологическими компонентами;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объемного взрыва;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боеприпасы с элементами, содержащими обедненный уран.</w:t>
      </w:r>
    </w:p>
    <w:p w:rsidR="000D56C2" w:rsidRPr="009F5410" w:rsidRDefault="00B276D4" w:rsidP="003367FA">
      <w:pPr>
        <w:pStyle w:val="Style9"/>
        <w:widowControl/>
        <w:tabs>
          <w:tab w:val="left" w:pos="1176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3.1</w:t>
      </w:r>
      <w:r w:rsidRPr="009F5410">
        <w:rPr>
          <w:rStyle w:val="FontStyle13"/>
          <w:sz w:val="28"/>
          <w:szCs w:val="28"/>
        </w:rPr>
        <w:tab/>
        <w:t>Первоочередные мероприятия по определению типа взрывного устройства, степени его</w:t>
      </w:r>
      <w:r w:rsidRPr="009F5410">
        <w:rPr>
          <w:rStyle w:val="FontStyle13"/>
          <w:sz w:val="28"/>
          <w:szCs w:val="28"/>
        </w:rPr>
        <w:br/>
        <w:t>опасности проводят в соответствии с закрепленными зонами оперативной ответственности</w:t>
      </w:r>
      <w:r w:rsidRPr="009F5410">
        <w:rPr>
          <w:rStyle w:val="FontStyle13"/>
          <w:sz w:val="28"/>
          <w:szCs w:val="28"/>
        </w:rPr>
        <w:br/>
        <w:t>инженерно-технические подразделения, внештатные взрывотехники ГУ МВД России по Иркутской</w:t>
      </w:r>
      <w:r w:rsidRPr="009F5410">
        <w:rPr>
          <w:rStyle w:val="FontStyle13"/>
          <w:sz w:val="28"/>
          <w:szCs w:val="28"/>
        </w:rPr>
        <w:br/>
        <w:t>области, либо ВС ЛУ МВД России на транспорте.</w:t>
      </w:r>
    </w:p>
    <w:p w:rsidR="000D56C2" w:rsidRPr="009F5410" w:rsidRDefault="00B276D4" w:rsidP="003367FA">
      <w:pPr>
        <w:pStyle w:val="Style9"/>
        <w:widowControl/>
        <w:tabs>
          <w:tab w:val="left" w:pos="1104"/>
        </w:tabs>
        <w:spacing w:line="240" w:lineRule="auto"/>
        <w:ind w:left="749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3.2</w:t>
      </w:r>
      <w:r w:rsidRPr="009F5410">
        <w:rPr>
          <w:rStyle w:val="FontStyle13"/>
          <w:sz w:val="28"/>
          <w:szCs w:val="28"/>
        </w:rPr>
        <w:tab/>
        <w:t>Ответственными за мероприятия по обезвреживанию и уничтожению являются:</w:t>
      </w:r>
    </w:p>
    <w:p w:rsidR="000D56C2" w:rsidRDefault="00B276D4" w:rsidP="003367FA">
      <w:pPr>
        <w:pStyle w:val="Style9"/>
        <w:widowControl/>
        <w:numPr>
          <w:ilvl w:val="0"/>
          <w:numId w:val="3"/>
        </w:numPr>
        <w:tabs>
          <w:tab w:val="left" w:pos="1253"/>
        </w:tabs>
        <w:spacing w:line="240" w:lineRule="auto"/>
        <w:ind w:firstLine="725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Самодельных взрывных устройств - </w:t>
      </w:r>
      <w:proofErr w:type="spellStart"/>
      <w:r w:rsidRPr="009F5410">
        <w:rPr>
          <w:rStyle w:val="FontStyle13"/>
          <w:sz w:val="28"/>
          <w:szCs w:val="28"/>
        </w:rPr>
        <w:t>взрывотехническая</w:t>
      </w:r>
      <w:proofErr w:type="spellEnd"/>
      <w:r w:rsidRPr="009F5410">
        <w:rPr>
          <w:rStyle w:val="FontStyle13"/>
          <w:sz w:val="28"/>
          <w:szCs w:val="28"/>
        </w:rPr>
        <w:t xml:space="preserve"> группа УФСБ России по Иркутской области;</w:t>
      </w:r>
    </w:p>
    <w:p w:rsidR="00F6143E" w:rsidRPr="009F5410" w:rsidRDefault="00F6143E" w:rsidP="00F6143E">
      <w:pPr>
        <w:pStyle w:val="Style9"/>
        <w:widowControl/>
        <w:tabs>
          <w:tab w:val="left" w:pos="1253"/>
        </w:tabs>
        <w:spacing w:line="240" w:lineRule="auto"/>
        <w:ind w:left="725" w:firstLine="0"/>
        <w:rPr>
          <w:rStyle w:val="FontStyle13"/>
          <w:sz w:val="28"/>
          <w:szCs w:val="28"/>
        </w:rPr>
      </w:pPr>
    </w:p>
    <w:p w:rsidR="000D56C2" w:rsidRPr="009F5410" w:rsidRDefault="00B276D4" w:rsidP="003367FA">
      <w:pPr>
        <w:pStyle w:val="Style9"/>
        <w:widowControl/>
        <w:numPr>
          <w:ilvl w:val="0"/>
          <w:numId w:val="3"/>
        </w:numPr>
        <w:tabs>
          <w:tab w:val="left" w:pos="1253"/>
        </w:tabs>
        <w:spacing w:line="240" w:lineRule="auto"/>
        <w:ind w:firstLine="725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Штатных боеприпасов и взрывчатых веще</w:t>
      </w:r>
      <w:proofErr w:type="gramStart"/>
      <w:r w:rsidRPr="009F5410">
        <w:rPr>
          <w:rStyle w:val="FontStyle13"/>
          <w:sz w:val="28"/>
          <w:szCs w:val="28"/>
        </w:rPr>
        <w:t>ств пр</w:t>
      </w:r>
      <w:proofErr w:type="gramEnd"/>
      <w:r w:rsidRPr="009F5410">
        <w:rPr>
          <w:rStyle w:val="FontStyle13"/>
          <w:sz w:val="28"/>
          <w:szCs w:val="28"/>
        </w:rPr>
        <w:t>омышленного производства - группа разминирования Министерства обороны России;</w:t>
      </w:r>
    </w:p>
    <w:p w:rsidR="000D56C2" w:rsidRPr="009F5410" w:rsidRDefault="00B276D4" w:rsidP="003367FA">
      <w:pPr>
        <w:pStyle w:val="Style9"/>
        <w:widowControl/>
        <w:tabs>
          <w:tab w:val="left" w:pos="1277"/>
        </w:tabs>
        <w:spacing w:line="240" w:lineRule="auto"/>
        <w:ind w:left="749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3.2.3</w:t>
      </w:r>
      <w:r w:rsidRPr="009F5410">
        <w:rPr>
          <w:rStyle w:val="FontStyle13"/>
          <w:sz w:val="28"/>
          <w:szCs w:val="28"/>
        </w:rPr>
        <w:tab/>
        <w:t>Авиационных бомб и фугасов - подвижная группа МЧС России.</w:t>
      </w:r>
    </w:p>
    <w:p w:rsidR="000D56C2" w:rsidRPr="009F5410" w:rsidRDefault="00B276D4" w:rsidP="003367FA">
      <w:pPr>
        <w:pStyle w:val="Style9"/>
        <w:widowControl/>
        <w:tabs>
          <w:tab w:val="left" w:pos="1214"/>
        </w:tabs>
        <w:spacing w:line="240" w:lineRule="auto"/>
        <w:ind w:firstLine="730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3.3</w:t>
      </w:r>
      <w:r w:rsidRPr="009F5410">
        <w:rPr>
          <w:rStyle w:val="FontStyle13"/>
          <w:sz w:val="28"/>
          <w:szCs w:val="28"/>
        </w:rPr>
        <w:tab/>
        <w:t>Обезвреживание взрывоопасных устройств 1-3 степени опасности осуществляется</w:t>
      </w:r>
      <w:r w:rsidRPr="009F5410">
        <w:rPr>
          <w:rStyle w:val="FontStyle13"/>
          <w:sz w:val="28"/>
          <w:szCs w:val="28"/>
        </w:rPr>
        <w:br/>
        <w:t>инженерно-техническими подразделениями ОМОН ГУ МВД</w:t>
      </w:r>
      <w:proofErr w:type="gramStart"/>
      <w:r w:rsidRPr="009F5410">
        <w:rPr>
          <w:rStyle w:val="FontStyle13"/>
          <w:sz w:val="28"/>
          <w:szCs w:val="28"/>
        </w:rPr>
        <w:t>,В</w:t>
      </w:r>
      <w:proofErr w:type="gramEnd"/>
      <w:r w:rsidRPr="009F5410">
        <w:rPr>
          <w:rStyle w:val="FontStyle13"/>
          <w:sz w:val="28"/>
          <w:szCs w:val="28"/>
        </w:rPr>
        <w:t>С ЛУ МВД на транспорте по</w:t>
      </w:r>
      <w:r w:rsidRPr="009F5410">
        <w:rPr>
          <w:rStyle w:val="FontStyle13"/>
          <w:sz w:val="28"/>
          <w:szCs w:val="28"/>
        </w:rPr>
        <w:br/>
        <w:t>предварительному согласованию с руководством УФСБ , Военного комиссариата, ГУ МЧС в</w:t>
      </w:r>
      <w:r w:rsidRPr="009F5410">
        <w:rPr>
          <w:rStyle w:val="FontStyle13"/>
          <w:sz w:val="28"/>
          <w:szCs w:val="28"/>
        </w:rPr>
        <w:br/>
        <w:t>ситуациях, при которых промедление может привести к взрыву, повлечь человеческие жертвы,</w:t>
      </w:r>
      <w:r w:rsidRPr="009F5410">
        <w:rPr>
          <w:rStyle w:val="FontStyle13"/>
          <w:sz w:val="28"/>
          <w:szCs w:val="28"/>
        </w:rPr>
        <w:br/>
        <w:t>нарушить нормальное функционирование системы жизнеобеспечения граждан на длительный</w:t>
      </w:r>
      <w:r w:rsidRPr="009F5410">
        <w:rPr>
          <w:rStyle w:val="FontStyle13"/>
          <w:sz w:val="28"/>
          <w:szCs w:val="28"/>
        </w:rPr>
        <w:br/>
        <w:t>период.</w:t>
      </w:r>
    </w:p>
    <w:p w:rsidR="000D56C2" w:rsidRPr="009F5410" w:rsidRDefault="00B276D4" w:rsidP="003367FA">
      <w:pPr>
        <w:pStyle w:val="Style6"/>
        <w:widowControl/>
        <w:ind w:left="528"/>
        <w:rPr>
          <w:rStyle w:val="FontStyle12"/>
          <w:sz w:val="28"/>
          <w:szCs w:val="28"/>
        </w:rPr>
      </w:pPr>
      <w:r w:rsidRPr="009F5410">
        <w:rPr>
          <w:rStyle w:val="FontStyle12"/>
          <w:sz w:val="28"/>
          <w:szCs w:val="28"/>
        </w:rPr>
        <w:t>Демаскирующими признаками ВОП являются:</w:t>
      </w:r>
    </w:p>
    <w:p w:rsidR="000D56C2" w:rsidRPr="009F5410" w:rsidRDefault="00B276D4" w:rsidP="003367FA">
      <w:pPr>
        <w:pStyle w:val="Style5"/>
        <w:widowControl/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-</w:t>
      </w:r>
      <w:r w:rsidRPr="009F5410">
        <w:rPr>
          <w:rStyle w:val="FontStyle13"/>
          <w:sz w:val="28"/>
          <w:szCs w:val="28"/>
        </w:rPr>
        <w:tab/>
        <w:t>наличие предметов, внешне похожих на армейское имущество; наличие брикетов, порошка серого, синего, белого цвета в смеси с коробочками, проводками, батарейками и т.д.;</w:t>
      </w:r>
    </w:p>
    <w:p w:rsidR="000D56C2" w:rsidRPr="009F5410" w:rsidRDefault="00B276D4" w:rsidP="003367FA">
      <w:pPr>
        <w:pStyle w:val="Style5"/>
        <w:widowControl/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-</w:t>
      </w:r>
      <w:r w:rsidRPr="009F5410">
        <w:rPr>
          <w:rStyle w:val="FontStyle13"/>
          <w:sz w:val="28"/>
          <w:szCs w:val="28"/>
        </w:rPr>
        <w:tab/>
        <w:t>наличие на найденном предмете неопределенного назначения источников питания;</w:t>
      </w:r>
    </w:p>
    <w:p w:rsidR="000D56C2" w:rsidRPr="009F5410" w:rsidRDefault="00B276D4" w:rsidP="003367FA">
      <w:pPr>
        <w:pStyle w:val="Style5"/>
        <w:widowControl/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-</w:t>
      </w:r>
      <w:r w:rsidRPr="009F5410">
        <w:rPr>
          <w:rStyle w:val="FontStyle13"/>
          <w:sz w:val="28"/>
          <w:szCs w:val="28"/>
        </w:rPr>
        <w:tab/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наличие антенны у предметов непонятного назначения;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присутствие звука часового механизма (тиканье, щелчки);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left="538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lastRenderedPageBreak/>
        <w:t>появление проводов там, где их раньше не было без видимых причин и оснований;</w:t>
      </w:r>
    </w:p>
    <w:p w:rsidR="000D56C2" w:rsidRPr="009F5410" w:rsidRDefault="000D56C2" w:rsidP="003367FA">
      <w:pPr>
        <w:widowControl/>
        <w:rPr>
          <w:sz w:val="28"/>
          <w:szCs w:val="28"/>
        </w:rPr>
      </w:pP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наличие локально расположенной массы металла (своего рода готовых поражающих элементов), близостью горючих материалов к ранее отсутствовавшему здесь предмету;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неоднородности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причем эти изменения произошли совершенно без видимых причин;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наличие конвертов толщиной более 3 мм, при этом в них присутствуют отдельные утолщения;</w:t>
      </w:r>
    </w:p>
    <w:p w:rsidR="000D56C2" w:rsidRPr="009F5410" w:rsidRDefault="00B276D4" w:rsidP="003367FA">
      <w:pPr>
        <w:pStyle w:val="Style5"/>
        <w:widowControl/>
        <w:numPr>
          <w:ilvl w:val="0"/>
          <w:numId w:val="2"/>
        </w:numPr>
        <w:tabs>
          <w:tab w:val="left" w:pos="902"/>
        </w:tabs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необычный запах (миндаля, марципана, жженой пластмассы и др.), совершенно не к месту и не по сезону.</w:t>
      </w:r>
    </w:p>
    <w:p w:rsidR="000D56C2" w:rsidRPr="009F5410" w:rsidRDefault="000D56C2" w:rsidP="003367FA">
      <w:pPr>
        <w:pStyle w:val="Style1"/>
        <w:widowControl/>
        <w:ind w:left="566"/>
        <w:rPr>
          <w:sz w:val="28"/>
          <w:szCs w:val="28"/>
        </w:rPr>
      </w:pPr>
    </w:p>
    <w:p w:rsidR="000D56C2" w:rsidRPr="009F5410" w:rsidRDefault="00B276D4" w:rsidP="003367FA">
      <w:pPr>
        <w:pStyle w:val="Style1"/>
        <w:widowControl/>
        <w:ind w:left="566"/>
        <w:rPr>
          <w:rStyle w:val="FontStyle11"/>
          <w:sz w:val="28"/>
          <w:szCs w:val="28"/>
        </w:rPr>
      </w:pPr>
      <w:r w:rsidRPr="009F5410">
        <w:rPr>
          <w:rStyle w:val="FontStyle11"/>
          <w:sz w:val="28"/>
          <w:szCs w:val="28"/>
        </w:rPr>
        <w:t>II. Действия граждан при обнаружении взрывоопасных предметов.</w:t>
      </w:r>
    </w:p>
    <w:p w:rsidR="000D56C2" w:rsidRPr="009F5410" w:rsidRDefault="00B276D4" w:rsidP="003367FA">
      <w:pPr>
        <w:pStyle w:val="Style6"/>
        <w:widowControl/>
        <w:ind w:left="538"/>
        <w:rPr>
          <w:rStyle w:val="FontStyle12"/>
          <w:sz w:val="28"/>
          <w:szCs w:val="28"/>
        </w:rPr>
      </w:pPr>
      <w:r w:rsidRPr="009F5410">
        <w:rPr>
          <w:rStyle w:val="FontStyle12"/>
          <w:sz w:val="28"/>
          <w:szCs w:val="28"/>
        </w:rPr>
        <w:t>Действия при обнаружении предмета, похожего на взрывоопасный предмет (далее - ВОП):</w:t>
      </w:r>
    </w:p>
    <w:p w:rsidR="000D56C2" w:rsidRPr="009F5410" w:rsidRDefault="00B276D4" w:rsidP="003367FA">
      <w:pPr>
        <w:pStyle w:val="Style5"/>
        <w:widowControl/>
        <w:tabs>
          <w:tab w:val="left" w:pos="907"/>
        </w:tabs>
        <w:spacing w:line="240" w:lineRule="auto"/>
        <w:ind w:firstLine="586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1.</w:t>
      </w:r>
      <w:r w:rsidRPr="009F5410">
        <w:rPr>
          <w:rStyle w:val="FontStyle13"/>
          <w:sz w:val="28"/>
          <w:szCs w:val="28"/>
        </w:rPr>
        <w:tab/>
        <w:t>Незамедлительно сообщить об обнаружении подозрительного предмета (время, место</w:t>
      </w:r>
      <w:r w:rsidRPr="009F5410">
        <w:rPr>
          <w:rStyle w:val="FontStyle13"/>
          <w:sz w:val="28"/>
          <w:szCs w:val="28"/>
        </w:rPr>
        <w:br/>
        <w:t>обнаружения) в правоохранительные органы по телефону 02 или в МЧС по телефону 01, экстренный</w:t>
      </w:r>
      <w:r w:rsidRPr="009F5410">
        <w:rPr>
          <w:rStyle w:val="FontStyle13"/>
          <w:sz w:val="28"/>
          <w:szCs w:val="28"/>
        </w:rPr>
        <w:br/>
        <w:t>вызов 112.</w:t>
      </w:r>
    </w:p>
    <w:p w:rsidR="000D56C2" w:rsidRPr="009F5410" w:rsidRDefault="00B276D4" w:rsidP="003367FA">
      <w:pPr>
        <w:pStyle w:val="Style5"/>
        <w:widowControl/>
        <w:numPr>
          <w:ilvl w:val="0"/>
          <w:numId w:val="4"/>
        </w:numPr>
        <w:tabs>
          <w:tab w:val="left" w:pos="816"/>
        </w:tabs>
        <w:spacing w:line="240" w:lineRule="auto"/>
        <w:ind w:firstLine="562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При производстве земляных или других работ - остановить работу, организовать экстренную эвакуацию людей на безопасное расстояние от взрывоопасного предмета.</w:t>
      </w:r>
    </w:p>
    <w:p w:rsidR="000D56C2" w:rsidRPr="009F5410" w:rsidRDefault="00B276D4" w:rsidP="003367FA">
      <w:pPr>
        <w:pStyle w:val="Style5"/>
        <w:widowControl/>
        <w:numPr>
          <w:ilvl w:val="0"/>
          <w:numId w:val="4"/>
        </w:numPr>
        <w:tabs>
          <w:tab w:val="left" w:pos="816"/>
        </w:tabs>
        <w:spacing w:line="240" w:lineRule="auto"/>
        <w:ind w:firstLine="562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Установить предупредительные знаки или использовать различные подручные материалы — жерди, колья, верёвки, куски материи, камни, грунт и т.п., по возможности организовать охрану подозрительного предмета, находясь на безопасном для себя расстоянии.</w:t>
      </w:r>
    </w:p>
    <w:p w:rsidR="000D56C2" w:rsidRPr="009F5410" w:rsidRDefault="00B276D4" w:rsidP="003367FA">
      <w:pPr>
        <w:pStyle w:val="Style5"/>
        <w:widowControl/>
        <w:tabs>
          <w:tab w:val="left" w:pos="922"/>
        </w:tabs>
        <w:spacing w:line="240" w:lineRule="auto"/>
        <w:ind w:firstLine="557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4.</w:t>
      </w:r>
      <w:r w:rsidRPr="009F5410">
        <w:rPr>
          <w:rStyle w:val="FontStyle13"/>
          <w:sz w:val="28"/>
          <w:szCs w:val="28"/>
        </w:rPr>
        <w:tab/>
        <w:t>Не предпринимать самостоятельно никаких действий с предметами (не трогать, не</w:t>
      </w:r>
      <w:r w:rsidRPr="009F5410">
        <w:rPr>
          <w:rStyle w:val="FontStyle13"/>
          <w:sz w:val="28"/>
          <w:szCs w:val="28"/>
        </w:rPr>
        <w:br/>
        <w:t>поднимать, не передвигать, не переносить) обнаруженный предмет</w:t>
      </w:r>
    </w:p>
    <w:p w:rsidR="000D56C2" w:rsidRPr="009F5410" w:rsidRDefault="00B276D4" w:rsidP="003367FA">
      <w:pPr>
        <w:pStyle w:val="Style5"/>
        <w:widowControl/>
        <w:tabs>
          <w:tab w:val="left" w:pos="797"/>
        </w:tabs>
        <w:spacing w:line="240" w:lineRule="auto"/>
        <w:ind w:left="562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5.</w:t>
      </w:r>
      <w:r w:rsidRPr="009F5410">
        <w:rPr>
          <w:rStyle w:val="FontStyle13"/>
          <w:sz w:val="28"/>
          <w:szCs w:val="28"/>
        </w:rPr>
        <w:tab/>
        <w:t>По приезду автомобилей оперативных служб передать имеющуюся информацию.</w:t>
      </w:r>
    </w:p>
    <w:p w:rsidR="000D56C2" w:rsidRPr="009F5410" w:rsidRDefault="00B276D4" w:rsidP="003367FA">
      <w:pPr>
        <w:pStyle w:val="Style8"/>
        <w:widowControl/>
        <w:spacing w:line="240" w:lineRule="auto"/>
        <w:rPr>
          <w:rStyle w:val="FontStyle11"/>
          <w:sz w:val="28"/>
          <w:szCs w:val="28"/>
          <w:lang w:eastAsia="en-US"/>
        </w:rPr>
      </w:pPr>
      <w:r w:rsidRPr="009F5410">
        <w:rPr>
          <w:rStyle w:val="FontStyle11"/>
          <w:sz w:val="28"/>
          <w:szCs w:val="28"/>
          <w:lang w:val="en-US" w:eastAsia="en-US"/>
        </w:rPr>
        <w:t>III</w:t>
      </w:r>
      <w:r w:rsidRPr="009F5410">
        <w:rPr>
          <w:rStyle w:val="FontStyle11"/>
          <w:sz w:val="28"/>
          <w:szCs w:val="28"/>
          <w:lang w:eastAsia="en-US"/>
        </w:rPr>
        <w:t>. Порядок действий глав муниципальных образований при обнаружении взрывоопасных предметов.</w:t>
      </w:r>
    </w:p>
    <w:p w:rsidR="000D56C2" w:rsidRPr="009F5410" w:rsidRDefault="00B276D4" w:rsidP="003367F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В случае поступления сигнала об обнаружении ВОП, глава муниципального образования </w:t>
      </w:r>
      <w:proofErr w:type="gramStart"/>
      <w:r w:rsidRPr="009F5410">
        <w:rPr>
          <w:rStyle w:val="FontStyle13"/>
          <w:sz w:val="28"/>
          <w:szCs w:val="28"/>
        </w:rPr>
        <w:t>обязан</w:t>
      </w:r>
      <w:proofErr w:type="gramEnd"/>
      <w:r w:rsidRPr="009F5410">
        <w:rPr>
          <w:rStyle w:val="FontStyle13"/>
          <w:sz w:val="28"/>
          <w:szCs w:val="28"/>
        </w:rPr>
        <w:t>:</w:t>
      </w:r>
    </w:p>
    <w:p w:rsidR="000D56C2" w:rsidRPr="009F5410" w:rsidRDefault="00B276D4" w:rsidP="003367FA">
      <w:pPr>
        <w:pStyle w:val="Style5"/>
        <w:widowControl/>
        <w:tabs>
          <w:tab w:val="left" w:pos="806"/>
        </w:tabs>
        <w:spacing w:line="240" w:lineRule="auto"/>
        <w:ind w:left="590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1.</w:t>
      </w:r>
      <w:r w:rsidRPr="009F5410">
        <w:rPr>
          <w:rStyle w:val="FontStyle13"/>
          <w:sz w:val="28"/>
          <w:szCs w:val="28"/>
        </w:rPr>
        <w:tab/>
        <w:t>Проверить достоверность информации.</w:t>
      </w:r>
    </w:p>
    <w:p w:rsidR="000D56C2" w:rsidRPr="009F5410" w:rsidRDefault="00B276D4" w:rsidP="003367FA">
      <w:pPr>
        <w:pStyle w:val="Style5"/>
        <w:widowControl/>
        <w:tabs>
          <w:tab w:val="left" w:pos="912"/>
        </w:tabs>
        <w:spacing w:line="240" w:lineRule="auto"/>
        <w:ind w:firstLine="557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2.</w:t>
      </w:r>
      <w:r w:rsidRPr="009F5410">
        <w:rPr>
          <w:rStyle w:val="FontStyle13"/>
          <w:sz w:val="28"/>
          <w:szCs w:val="28"/>
        </w:rPr>
        <w:tab/>
        <w:t>Сообщить об обнаружении ВОП в оперативно-дежурные смены правоохранительных</w:t>
      </w:r>
      <w:r w:rsidRPr="009F5410">
        <w:rPr>
          <w:rStyle w:val="FontStyle13"/>
          <w:sz w:val="28"/>
          <w:szCs w:val="28"/>
        </w:rPr>
        <w:br/>
        <w:t>органов, военкомат и ЕДДС района.</w:t>
      </w:r>
    </w:p>
    <w:p w:rsidR="000D56C2" w:rsidRPr="009F5410" w:rsidRDefault="00B276D4" w:rsidP="003367FA">
      <w:pPr>
        <w:pStyle w:val="Style5"/>
        <w:widowControl/>
        <w:numPr>
          <w:ilvl w:val="0"/>
          <w:numId w:val="5"/>
        </w:numPr>
        <w:tabs>
          <w:tab w:val="left" w:pos="802"/>
        </w:tabs>
        <w:spacing w:line="240" w:lineRule="auto"/>
        <w:ind w:left="566" w:firstLine="0"/>
        <w:jc w:val="left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Предусмотреть развертывание пунктов временного размещения эвакуируемого населения.</w:t>
      </w:r>
    </w:p>
    <w:p w:rsidR="000D56C2" w:rsidRPr="009F5410" w:rsidRDefault="00B276D4" w:rsidP="003367FA">
      <w:pPr>
        <w:pStyle w:val="Style5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566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>При необходимости, провести эвакуацию населения, находящегося в зоне поражения в пункты временного размещения.</w:t>
      </w:r>
    </w:p>
    <w:p w:rsidR="000D56C2" w:rsidRPr="009F5410" w:rsidRDefault="00B276D4" w:rsidP="003367FA">
      <w:pPr>
        <w:pStyle w:val="Style5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566"/>
        <w:rPr>
          <w:rStyle w:val="FontStyle13"/>
          <w:sz w:val="28"/>
          <w:szCs w:val="28"/>
        </w:rPr>
      </w:pPr>
      <w:r w:rsidRPr="009F5410">
        <w:rPr>
          <w:rStyle w:val="FontStyle13"/>
          <w:sz w:val="28"/>
          <w:szCs w:val="28"/>
        </w:rPr>
        <w:t xml:space="preserve">Обеспечить </w:t>
      </w:r>
      <w:proofErr w:type="gramStart"/>
      <w:r w:rsidRPr="009F5410">
        <w:rPr>
          <w:rStyle w:val="FontStyle13"/>
          <w:sz w:val="28"/>
          <w:szCs w:val="28"/>
        </w:rPr>
        <w:t>эвакуируемых</w:t>
      </w:r>
      <w:proofErr w:type="gramEnd"/>
      <w:r w:rsidRPr="009F5410">
        <w:rPr>
          <w:rStyle w:val="FontStyle13"/>
          <w:sz w:val="28"/>
          <w:szCs w:val="28"/>
        </w:rPr>
        <w:t xml:space="preserve"> водой, питанием, теплоснабжением и оказанием необходимой медицинской помощи.</w:t>
      </w:r>
    </w:p>
    <w:p w:rsidR="000D56C2" w:rsidRPr="009F5410" w:rsidRDefault="000D56C2" w:rsidP="003367FA">
      <w:pPr>
        <w:pStyle w:val="Style7"/>
        <w:widowControl/>
        <w:spacing w:line="240" w:lineRule="auto"/>
        <w:rPr>
          <w:sz w:val="28"/>
          <w:szCs w:val="28"/>
        </w:rPr>
      </w:pPr>
    </w:p>
    <w:p w:rsidR="000D56C2" w:rsidRPr="009F5410" w:rsidRDefault="00B276D4" w:rsidP="003367FA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9F5410">
        <w:rPr>
          <w:rStyle w:val="FontStyle14"/>
          <w:sz w:val="28"/>
          <w:szCs w:val="28"/>
        </w:rPr>
        <w:t>ВНИМАНИЕ!!! Обезвреживание взрывоопасного предмета на месте его обнаружения производится только специалистами ФСБ, МВД, МЧС и Минобороны России.</w:t>
      </w:r>
    </w:p>
    <w:p w:rsidR="000D56C2" w:rsidRPr="009F5410" w:rsidRDefault="000D56C2" w:rsidP="003367FA">
      <w:pPr>
        <w:pStyle w:val="Style7"/>
        <w:widowControl/>
        <w:spacing w:line="240" w:lineRule="auto"/>
        <w:rPr>
          <w:rStyle w:val="FontStyle14"/>
          <w:sz w:val="28"/>
          <w:szCs w:val="28"/>
        </w:rPr>
        <w:sectPr w:rsidR="000D56C2" w:rsidRPr="009F5410" w:rsidSect="003367FA">
          <w:type w:val="continuous"/>
          <w:pgSz w:w="16837" w:h="23810"/>
          <w:pgMar w:top="3067" w:right="1386" w:bottom="1440" w:left="1843" w:header="720" w:footer="720" w:gutter="0"/>
          <w:cols w:space="60"/>
          <w:noEndnote/>
        </w:sectPr>
      </w:pPr>
    </w:p>
    <w:p w:rsidR="000D56C2" w:rsidRPr="009F5410" w:rsidRDefault="001C79A1" w:rsidP="003367FA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10.4pt;width:80.65pt;height:12.75pt;z-index:251658240;mso-wrap-edited:f;mso-wrap-distance-left:1.9pt;mso-wrap-distance-right:1.9pt;mso-wrap-distance-bottom:43.7pt;mso-position-horizontal-relative:margin" filled="f" stroked="f">
            <v:textbox inset="0,0,0,0">
              <w:txbxContent>
                <w:p w:rsidR="000D56C2" w:rsidRDefault="00B276D4">
                  <w:pPr>
                    <w:pStyle w:val="Style3"/>
                    <w:widowControl/>
                    <w:jc w:val="both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А.В. </w:t>
                  </w:r>
                  <w:proofErr w:type="spellStart"/>
                  <w:r>
                    <w:rPr>
                      <w:rStyle w:val="FontStyle13"/>
                    </w:rPr>
                    <w:t>Долматов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p w:rsidR="000D56C2" w:rsidRPr="009F5410" w:rsidRDefault="000D56C2" w:rsidP="003367FA">
      <w:pPr>
        <w:pStyle w:val="Style3"/>
        <w:widowControl/>
        <w:rPr>
          <w:sz w:val="28"/>
          <w:szCs w:val="28"/>
        </w:rPr>
      </w:pPr>
    </w:p>
    <w:p w:rsidR="000D56C2" w:rsidRPr="009F5410" w:rsidRDefault="000D56C2" w:rsidP="003367FA">
      <w:pPr>
        <w:pStyle w:val="Style3"/>
        <w:widowControl/>
        <w:rPr>
          <w:sz w:val="28"/>
          <w:szCs w:val="28"/>
        </w:rPr>
      </w:pPr>
    </w:p>
    <w:p w:rsidR="00361B6F" w:rsidRPr="009F5410" w:rsidRDefault="00361B6F" w:rsidP="003367FA">
      <w:pPr>
        <w:pStyle w:val="Style3"/>
        <w:widowControl/>
        <w:jc w:val="both"/>
        <w:rPr>
          <w:rStyle w:val="FontStyle13"/>
          <w:sz w:val="28"/>
          <w:szCs w:val="28"/>
        </w:rPr>
      </w:pPr>
    </w:p>
    <w:sectPr w:rsidR="00361B6F" w:rsidRPr="009F5410" w:rsidSect="000D56C2">
      <w:type w:val="continuous"/>
      <w:pgSz w:w="16837" w:h="23810"/>
      <w:pgMar w:top="838" w:right="8813" w:bottom="1440" w:left="297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A1" w:rsidRDefault="001C79A1">
      <w:r>
        <w:separator/>
      </w:r>
    </w:p>
  </w:endnote>
  <w:endnote w:type="continuationSeparator" w:id="0">
    <w:p w:rsidR="001C79A1" w:rsidRDefault="001C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A1" w:rsidRDefault="001C79A1">
      <w:r>
        <w:separator/>
      </w:r>
    </w:p>
  </w:footnote>
  <w:footnote w:type="continuationSeparator" w:id="0">
    <w:p w:rsidR="001C79A1" w:rsidRDefault="001C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80E3E8"/>
    <w:lvl w:ilvl="0">
      <w:numFmt w:val="bullet"/>
      <w:lvlText w:val="*"/>
      <w:lvlJc w:val="left"/>
    </w:lvl>
  </w:abstractNum>
  <w:abstractNum w:abstractNumId="1">
    <w:nsid w:val="160A1FE8"/>
    <w:multiLevelType w:val="singleLevel"/>
    <w:tmpl w:val="6D802A02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25FB4309"/>
    <w:multiLevelType w:val="singleLevel"/>
    <w:tmpl w:val="0534DF8A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7D1B3D05"/>
    <w:multiLevelType w:val="singleLevel"/>
    <w:tmpl w:val="13C6F7C8"/>
    <w:lvl w:ilvl="0">
      <w:start w:val="1"/>
      <w:numFmt w:val="decimal"/>
      <w:lvlText w:val="3.2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61B6F"/>
    <w:rsid w:val="000D56C2"/>
    <w:rsid w:val="001C79A1"/>
    <w:rsid w:val="002779E7"/>
    <w:rsid w:val="003367FA"/>
    <w:rsid w:val="00361B6F"/>
    <w:rsid w:val="004E5522"/>
    <w:rsid w:val="005C4B5E"/>
    <w:rsid w:val="005E5D2B"/>
    <w:rsid w:val="00752F67"/>
    <w:rsid w:val="009F5410"/>
    <w:rsid w:val="00B276D4"/>
    <w:rsid w:val="00DC6145"/>
    <w:rsid w:val="00F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C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56C2"/>
  </w:style>
  <w:style w:type="paragraph" w:customStyle="1" w:styleId="Style2">
    <w:name w:val="Style2"/>
    <w:basedOn w:val="a"/>
    <w:uiPriority w:val="99"/>
    <w:rsid w:val="000D56C2"/>
    <w:pPr>
      <w:spacing w:line="274" w:lineRule="exact"/>
      <w:ind w:firstLine="562"/>
      <w:jc w:val="both"/>
    </w:pPr>
  </w:style>
  <w:style w:type="paragraph" w:customStyle="1" w:styleId="Style3">
    <w:name w:val="Style3"/>
    <w:basedOn w:val="a"/>
    <w:uiPriority w:val="99"/>
    <w:rsid w:val="000D56C2"/>
  </w:style>
  <w:style w:type="paragraph" w:customStyle="1" w:styleId="Style4">
    <w:name w:val="Style4"/>
    <w:basedOn w:val="a"/>
    <w:uiPriority w:val="99"/>
    <w:rsid w:val="000D56C2"/>
  </w:style>
  <w:style w:type="paragraph" w:customStyle="1" w:styleId="Style5">
    <w:name w:val="Style5"/>
    <w:basedOn w:val="a"/>
    <w:uiPriority w:val="99"/>
    <w:rsid w:val="000D56C2"/>
    <w:pPr>
      <w:spacing w:line="275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0D56C2"/>
  </w:style>
  <w:style w:type="paragraph" w:customStyle="1" w:styleId="Style7">
    <w:name w:val="Style7"/>
    <w:basedOn w:val="a"/>
    <w:uiPriority w:val="99"/>
    <w:rsid w:val="000D56C2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0D56C2"/>
    <w:pPr>
      <w:spacing w:line="283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0D56C2"/>
    <w:pPr>
      <w:spacing w:line="275" w:lineRule="exact"/>
      <w:ind w:firstLine="787"/>
      <w:jc w:val="both"/>
    </w:pPr>
  </w:style>
  <w:style w:type="character" w:customStyle="1" w:styleId="FontStyle11">
    <w:name w:val="Font Style11"/>
    <w:basedOn w:val="a0"/>
    <w:uiPriority w:val="99"/>
    <w:rsid w:val="000D56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D56C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D56C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D56C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9F54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9F54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F541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2">
    <w:name w:val="Font Style22"/>
    <w:basedOn w:val="a0"/>
    <w:uiPriority w:val="99"/>
    <w:rsid w:val="009F5410"/>
    <w:rPr>
      <w:rFonts w:ascii="Times New Roman" w:hAnsi="Times New Roman" w:cs="Times New Roman"/>
      <w:sz w:val="38"/>
      <w:szCs w:val="38"/>
    </w:rPr>
  </w:style>
  <w:style w:type="character" w:customStyle="1" w:styleId="FontStyle29">
    <w:name w:val="Font Style29"/>
    <w:basedOn w:val="a0"/>
    <w:uiPriority w:val="99"/>
    <w:rsid w:val="003367FA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3367FA"/>
    <w:pPr>
      <w:spacing w:line="211" w:lineRule="exact"/>
      <w:ind w:hanging="355"/>
    </w:pPr>
  </w:style>
  <w:style w:type="paragraph" w:customStyle="1" w:styleId="Style14">
    <w:name w:val="Style14"/>
    <w:basedOn w:val="a"/>
    <w:uiPriority w:val="99"/>
    <w:rsid w:val="003367FA"/>
    <w:pPr>
      <w:spacing w:line="226" w:lineRule="exact"/>
      <w:jc w:val="center"/>
    </w:pPr>
  </w:style>
  <w:style w:type="character" w:customStyle="1" w:styleId="FontStyle23">
    <w:name w:val="Font Style23"/>
    <w:basedOn w:val="a0"/>
    <w:uiPriority w:val="99"/>
    <w:rsid w:val="003367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3367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367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3367FA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7">
    <w:name w:val="Font Style27"/>
    <w:basedOn w:val="a0"/>
    <w:uiPriority w:val="99"/>
    <w:rsid w:val="003367FA"/>
    <w:rPr>
      <w:rFonts w:ascii="Times New Roman" w:hAnsi="Times New Roman" w:cs="Times New Roman"/>
      <w:i/>
      <w:iCs/>
      <w:w w:val="60"/>
      <w:sz w:val="24"/>
      <w:szCs w:val="24"/>
    </w:rPr>
  </w:style>
  <w:style w:type="character" w:customStyle="1" w:styleId="FontStyle28">
    <w:name w:val="Font Style28"/>
    <w:basedOn w:val="a0"/>
    <w:uiPriority w:val="99"/>
    <w:rsid w:val="003367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3367FA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B0D8-46D1-44B2-8E62-97C96AE4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Баринов Игорь Николаевич</cp:lastModifiedBy>
  <cp:revision>4</cp:revision>
  <dcterms:created xsi:type="dcterms:W3CDTF">2013-07-04T06:38:00Z</dcterms:created>
  <dcterms:modified xsi:type="dcterms:W3CDTF">2013-07-04T07:34:00Z</dcterms:modified>
</cp:coreProperties>
</file>